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B7DC6" w:rsidRDefault="00AB7DC6" w:rsidP="00AB7DC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ПОСТАНОВЛЕНИЕ</w:t>
      </w:r>
    </w:p>
    <w:p w:rsidR="00AB7DC6" w:rsidRDefault="00AB7DC6" w:rsidP="00AB7DC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АДМИНИСТРАЦИИ ЛИНЁВСКОГО ГОРОДСКОГО ПОСЕЛЕНИЯ</w:t>
      </w:r>
    </w:p>
    <w:p w:rsidR="00AB7DC6" w:rsidRDefault="00AB7DC6" w:rsidP="00AB7DC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ЖИРНОВСКОГО МУНИЦИПАЛЬНОГО РАЙОНА</w:t>
      </w:r>
    </w:p>
    <w:p w:rsidR="00AB7DC6" w:rsidRDefault="00AB7DC6" w:rsidP="00AB7DC6">
      <w:pPr>
        <w:pBdr>
          <w:bottom w:val="single" w:sz="12" w:space="2" w:color="auto"/>
        </w:pBdr>
        <w:spacing w:after="0" w:line="240" w:lineRule="auto"/>
        <w:jc w:val="center"/>
        <w:rPr>
          <w:rFonts w:ascii="Times New Roman" w:hAnsi="Times New Roman" w:cs="Times New Roman"/>
          <w:sz w:val="24"/>
          <w:szCs w:val="24"/>
        </w:rPr>
      </w:pPr>
      <w:r>
        <w:rPr>
          <w:rFonts w:ascii="Times New Roman" w:hAnsi="Times New Roman" w:cs="Times New Roman"/>
          <w:sz w:val="24"/>
          <w:szCs w:val="24"/>
        </w:rPr>
        <w:t>ВОЛГОГРАДСКОЙ ОБЛАСТИ</w:t>
      </w:r>
    </w:p>
    <w:p w:rsidR="00AB7DC6" w:rsidRDefault="006E3A50" w:rsidP="00AB7DC6">
      <w:pPr>
        <w:rPr>
          <w:rFonts w:ascii="Times New Roman" w:hAnsi="Times New Roman" w:cs="Times New Roman"/>
          <w:sz w:val="24"/>
          <w:szCs w:val="24"/>
          <w:u w:val="single"/>
        </w:rPr>
      </w:pPr>
      <w:r>
        <w:rPr>
          <w:rFonts w:ascii="Times New Roman" w:hAnsi="Times New Roman" w:cs="Times New Roman"/>
          <w:sz w:val="24"/>
          <w:szCs w:val="24"/>
          <w:u w:val="single"/>
        </w:rPr>
        <w:t>от 10.02.2026 г. № 35а</w:t>
      </w:r>
    </w:p>
    <w:p w:rsidR="00AB7DC6" w:rsidRDefault="00AB7DC6" w:rsidP="00AB7DC6">
      <w:pPr>
        <w:jc w:val="center"/>
        <w:rPr>
          <w:rFonts w:ascii="Times New Roman" w:hAnsi="Times New Roman" w:cs="Times New Roman"/>
          <w:sz w:val="24"/>
          <w:szCs w:val="24"/>
        </w:rPr>
      </w:pPr>
    </w:p>
    <w:p w:rsidR="00AB7DC6" w:rsidRDefault="00AB7DC6" w:rsidP="00AB7DC6">
      <w:pPr>
        <w:jc w:val="center"/>
        <w:rPr>
          <w:rFonts w:ascii="Times New Roman" w:hAnsi="Times New Roman" w:cs="Times New Roman"/>
          <w:sz w:val="24"/>
          <w:szCs w:val="24"/>
        </w:rPr>
      </w:pPr>
    </w:p>
    <w:p w:rsidR="00AB7DC6" w:rsidRDefault="00381C15" w:rsidP="00AB7DC6">
      <w:pPr>
        <w:jc w:val="center"/>
        <w:rPr>
          <w:rFonts w:ascii="Times New Roman" w:hAnsi="Times New Roman" w:cs="Times New Roman"/>
          <w:sz w:val="24"/>
          <w:szCs w:val="24"/>
        </w:rPr>
      </w:pPr>
      <w:r w:rsidRPr="00381C15">
        <w:rPr>
          <w:rFonts w:ascii="Times New Roman" w:hAnsi="Times New Roman" w:cs="Times New Roman"/>
          <w:sz w:val="24"/>
          <w:szCs w:val="24"/>
        </w:rPr>
        <w:t xml:space="preserve">Об </w:t>
      </w:r>
      <w:r w:rsidRPr="00381C15">
        <w:rPr>
          <w:rFonts w:ascii="Times New Roman" w:hAnsi="Times New Roman"/>
          <w:sz w:val="24"/>
          <w:szCs w:val="24"/>
        </w:rPr>
        <w:t>актуализации</w:t>
      </w:r>
      <w:r>
        <w:rPr>
          <w:rFonts w:ascii="Times New Roman" w:hAnsi="Times New Roman" w:cs="Times New Roman"/>
          <w:sz w:val="24"/>
          <w:szCs w:val="24"/>
        </w:rPr>
        <w:t xml:space="preserve"> порядк</w:t>
      </w:r>
      <w:r w:rsidR="004C716D">
        <w:rPr>
          <w:rFonts w:ascii="Times New Roman" w:hAnsi="Times New Roman" w:cs="Times New Roman"/>
          <w:sz w:val="24"/>
          <w:szCs w:val="24"/>
        </w:rPr>
        <w:t>а</w:t>
      </w:r>
      <w:r w:rsidR="00AB7DC6">
        <w:rPr>
          <w:rFonts w:ascii="Times New Roman" w:hAnsi="Times New Roman" w:cs="Times New Roman"/>
          <w:sz w:val="24"/>
          <w:szCs w:val="24"/>
        </w:rPr>
        <w:t xml:space="preserve"> (плана) действий по ликвидации последствий аварийных ситуаций в сфере теплоснабжения в </w:t>
      </w:r>
      <w:proofErr w:type="spellStart"/>
      <w:r w:rsidR="00AB7DC6">
        <w:rPr>
          <w:rFonts w:ascii="Times New Roman" w:hAnsi="Times New Roman" w:cs="Times New Roman"/>
          <w:sz w:val="24"/>
          <w:szCs w:val="24"/>
        </w:rPr>
        <w:t>Линевском</w:t>
      </w:r>
      <w:proofErr w:type="spellEnd"/>
      <w:r w:rsidR="00AB7DC6">
        <w:rPr>
          <w:rFonts w:ascii="Times New Roman" w:hAnsi="Times New Roman" w:cs="Times New Roman"/>
          <w:sz w:val="24"/>
          <w:szCs w:val="24"/>
        </w:rPr>
        <w:t xml:space="preserve"> городском поселении</w:t>
      </w:r>
      <w:r w:rsidR="004C716D">
        <w:rPr>
          <w:rFonts w:ascii="Times New Roman" w:hAnsi="Times New Roman" w:cs="Times New Roman"/>
          <w:sz w:val="24"/>
          <w:szCs w:val="24"/>
        </w:rPr>
        <w:t xml:space="preserve"> </w:t>
      </w:r>
    </w:p>
    <w:p w:rsidR="00AB7DC6" w:rsidRDefault="00AB7DC6" w:rsidP="00AB7DC6">
      <w:pPr>
        <w:jc w:val="center"/>
        <w:rPr>
          <w:rFonts w:ascii="Times New Roman" w:hAnsi="Times New Roman" w:cs="Times New Roman"/>
          <w:sz w:val="24"/>
          <w:szCs w:val="24"/>
        </w:rPr>
      </w:pPr>
    </w:p>
    <w:p w:rsidR="00AB7DC6" w:rsidRDefault="00AB7DC6" w:rsidP="00AB7DC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В соответствии с требованиями Федерального закона от 27 июля 2010 года № 190-ФЗ «О теплоснабжении», Федерального закона от 06 октября 2003 года № 131-ФЗ «Об общих принципах организации местного самоуправления в Российской Федерации», приказом Министерства энергетики Российской Федерации от 13 ноября 2024 года № 2234 «Об утверждении Правил обеспечения готовности к отопительному периоду» и порядка проведения оценки обеспечения готовности к отопительному периоду, в</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целях</w:t>
      </w:r>
      <w:proofErr w:type="gramEnd"/>
      <w:r>
        <w:rPr>
          <w:rFonts w:ascii="Times New Roman" w:hAnsi="Times New Roman" w:cs="Times New Roman"/>
          <w:sz w:val="24"/>
          <w:szCs w:val="24"/>
        </w:rPr>
        <w:t xml:space="preserve"> обеспечения надежного теплоснабжения потребителей на территории Линевского городского поселения, руководствуясь Уставом   Линевского городского поселения:</w:t>
      </w:r>
    </w:p>
    <w:p w:rsidR="00AB7DC6" w:rsidRDefault="00AB7DC6" w:rsidP="00AB7DC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ПОСТАНОВЛЯЮ: </w:t>
      </w:r>
    </w:p>
    <w:p w:rsidR="00AB7DC6" w:rsidRDefault="00381C15" w:rsidP="00AB7DC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1. Актуализировать </w:t>
      </w:r>
      <w:r w:rsidR="00AB7DC6">
        <w:rPr>
          <w:rFonts w:ascii="Times New Roman" w:hAnsi="Times New Roman" w:cs="Times New Roman"/>
          <w:sz w:val="24"/>
          <w:szCs w:val="24"/>
        </w:rPr>
        <w:t xml:space="preserve"> порядок (план) действий по ликвидации последствий аварийных ситуаций в сфере теплоснабжения в </w:t>
      </w:r>
      <w:proofErr w:type="spellStart"/>
      <w:r w:rsidR="00AB7DC6">
        <w:rPr>
          <w:rFonts w:ascii="Times New Roman" w:hAnsi="Times New Roman" w:cs="Times New Roman"/>
          <w:sz w:val="24"/>
          <w:szCs w:val="24"/>
        </w:rPr>
        <w:t>Линевском</w:t>
      </w:r>
      <w:proofErr w:type="spellEnd"/>
      <w:r w:rsidR="00AB7DC6">
        <w:rPr>
          <w:rFonts w:ascii="Times New Roman" w:hAnsi="Times New Roman" w:cs="Times New Roman"/>
          <w:sz w:val="24"/>
          <w:szCs w:val="24"/>
        </w:rPr>
        <w:t xml:space="preserve"> городском поселении. (Приложение 1)</w:t>
      </w:r>
    </w:p>
    <w:p w:rsidR="00AB7DC6" w:rsidRDefault="00AB7DC6" w:rsidP="00AB7DC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2. </w:t>
      </w:r>
      <w:proofErr w:type="gramStart"/>
      <w:r>
        <w:rPr>
          <w:rFonts w:ascii="Times New Roman" w:hAnsi="Times New Roman" w:cs="Times New Roman"/>
          <w:sz w:val="24"/>
          <w:szCs w:val="24"/>
        </w:rPr>
        <w:t>Контроль за</w:t>
      </w:r>
      <w:proofErr w:type="gramEnd"/>
      <w:r>
        <w:rPr>
          <w:rFonts w:ascii="Times New Roman" w:hAnsi="Times New Roman" w:cs="Times New Roman"/>
          <w:sz w:val="24"/>
          <w:szCs w:val="24"/>
        </w:rPr>
        <w:t xml:space="preserve"> исполнением настоящего Постановления оставляю за собой.</w:t>
      </w:r>
    </w:p>
    <w:p w:rsidR="00AB7DC6" w:rsidRDefault="00AB7DC6" w:rsidP="00AB7DC6">
      <w:pPr>
        <w:spacing w:after="0"/>
        <w:jc w:val="both"/>
        <w:rPr>
          <w:rFonts w:ascii="Times New Roman" w:hAnsi="Times New Roman" w:cs="Times New Roman"/>
          <w:sz w:val="24"/>
          <w:szCs w:val="24"/>
        </w:rPr>
      </w:pPr>
    </w:p>
    <w:p w:rsidR="00AB7DC6" w:rsidRDefault="00AB7DC6" w:rsidP="00AB7DC6">
      <w:pPr>
        <w:spacing w:after="0"/>
        <w:jc w:val="both"/>
        <w:rPr>
          <w:rFonts w:ascii="Times New Roman" w:hAnsi="Times New Roman" w:cs="Times New Roman"/>
          <w:sz w:val="24"/>
          <w:szCs w:val="24"/>
        </w:rPr>
      </w:pPr>
    </w:p>
    <w:p w:rsidR="00AB7DC6" w:rsidRDefault="00AB7DC6" w:rsidP="00AB7DC6">
      <w:pPr>
        <w:spacing w:after="0"/>
        <w:jc w:val="both"/>
        <w:rPr>
          <w:rFonts w:ascii="Times New Roman" w:hAnsi="Times New Roman" w:cs="Times New Roman"/>
          <w:sz w:val="24"/>
          <w:szCs w:val="24"/>
        </w:rPr>
      </w:pPr>
    </w:p>
    <w:p w:rsidR="00AB7DC6" w:rsidRDefault="00AB7DC6" w:rsidP="00AB7DC6">
      <w:pPr>
        <w:spacing w:after="0"/>
        <w:jc w:val="both"/>
        <w:rPr>
          <w:rFonts w:ascii="Times New Roman" w:hAnsi="Times New Roman" w:cs="Times New Roman"/>
          <w:sz w:val="24"/>
          <w:szCs w:val="24"/>
        </w:rPr>
      </w:pPr>
    </w:p>
    <w:p w:rsidR="00AB7DC6" w:rsidRDefault="00AB7DC6" w:rsidP="00AB7DC6">
      <w:pPr>
        <w:spacing w:after="0"/>
        <w:jc w:val="both"/>
        <w:rPr>
          <w:rFonts w:ascii="Times New Roman" w:hAnsi="Times New Roman" w:cs="Times New Roman"/>
          <w:sz w:val="24"/>
          <w:szCs w:val="24"/>
        </w:rPr>
      </w:pPr>
    </w:p>
    <w:p w:rsidR="00AB7DC6" w:rsidRDefault="00AB7DC6" w:rsidP="00AB7DC6">
      <w:pPr>
        <w:spacing w:after="0"/>
        <w:jc w:val="both"/>
        <w:rPr>
          <w:rFonts w:ascii="Times New Roman" w:hAnsi="Times New Roman" w:cs="Times New Roman"/>
          <w:sz w:val="24"/>
          <w:szCs w:val="24"/>
        </w:rPr>
      </w:pPr>
    </w:p>
    <w:p w:rsidR="00AB7DC6" w:rsidRDefault="00AB7DC6" w:rsidP="00AB7DC6">
      <w:pPr>
        <w:spacing w:after="0"/>
        <w:jc w:val="both"/>
        <w:rPr>
          <w:rFonts w:ascii="Times New Roman" w:hAnsi="Times New Roman" w:cs="Times New Roman"/>
          <w:sz w:val="24"/>
          <w:szCs w:val="24"/>
        </w:rPr>
      </w:pPr>
    </w:p>
    <w:p w:rsidR="00AB7DC6" w:rsidRDefault="006C1680" w:rsidP="00AB7DC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Глава</w:t>
      </w:r>
      <w:r w:rsidR="00AB7DC6">
        <w:rPr>
          <w:rFonts w:ascii="Times New Roman" w:hAnsi="Times New Roman" w:cs="Times New Roman"/>
          <w:sz w:val="24"/>
          <w:szCs w:val="24"/>
        </w:rPr>
        <w:t xml:space="preserve"> Линевского </w:t>
      </w:r>
    </w:p>
    <w:p w:rsidR="00AB7DC6" w:rsidRDefault="00AB7DC6" w:rsidP="00AB7DC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городского поселения                                                                        </w:t>
      </w:r>
      <w:r w:rsidR="006C1680">
        <w:rPr>
          <w:rFonts w:ascii="Times New Roman" w:hAnsi="Times New Roman" w:cs="Times New Roman"/>
          <w:sz w:val="24"/>
          <w:szCs w:val="24"/>
        </w:rPr>
        <w:t xml:space="preserve">                   Г.В.Лоскутов</w:t>
      </w:r>
    </w:p>
    <w:p w:rsidR="00AB7DC6" w:rsidRDefault="00AB7DC6" w:rsidP="00AB7DC6">
      <w:pPr>
        <w:spacing w:after="0" w:line="240" w:lineRule="auto"/>
        <w:rPr>
          <w:rFonts w:ascii="Times New Roman" w:hAnsi="Times New Roman" w:cs="Times New Roman"/>
          <w:sz w:val="24"/>
          <w:szCs w:val="24"/>
        </w:rPr>
      </w:pPr>
    </w:p>
    <w:p w:rsidR="00AB7DC6" w:rsidRDefault="00AB7DC6" w:rsidP="00AB7DC6">
      <w:pPr>
        <w:rPr>
          <w:rFonts w:ascii="Times New Roman" w:hAnsi="Times New Roman" w:cs="Times New Roman"/>
          <w:sz w:val="24"/>
          <w:szCs w:val="24"/>
        </w:rPr>
      </w:pPr>
    </w:p>
    <w:p w:rsidR="00AB7DC6" w:rsidRDefault="00AB7DC6" w:rsidP="00AB7DC6">
      <w:pPr>
        <w:rPr>
          <w:rFonts w:ascii="Times New Roman" w:hAnsi="Times New Roman" w:cs="Times New Roman"/>
          <w:sz w:val="24"/>
          <w:szCs w:val="24"/>
        </w:rPr>
      </w:pPr>
    </w:p>
    <w:p w:rsidR="00AB7DC6" w:rsidRDefault="00AB7DC6" w:rsidP="00AB7DC6">
      <w:pPr>
        <w:rPr>
          <w:rFonts w:ascii="Times New Roman" w:hAnsi="Times New Roman" w:cs="Times New Roman"/>
          <w:sz w:val="24"/>
          <w:szCs w:val="24"/>
        </w:rPr>
      </w:pPr>
    </w:p>
    <w:p w:rsidR="00AB7DC6" w:rsidRDefault="00AB7DC6" w:rsidP="00AB7DC6">
      <w:pPr>
        <w:rPr>
          <w:rFonts w:ascii="Times New Roman" w:hAnsi="Times New Roman" w:cs="Times New Roman"/>
          <w:sz w:val="24"/>
          <w:szCs w:val="24"/>
        </w:rPr>
      </w:pPr>
    </w:p>
    <w:p w:rsidR="00AB7DC6" w:rsidRDefault="00AB7DC6" w:rsidP="00AB7DC6">
      <w:pPr>
        <w:rPr>
          <w:rFonts w:ascii="Times New Roman" w:hAnsi="Times New Roman" w:cs="Times New Roman"/>
          <w:sz w:val="24"/>
          <w:szCs w:val="24"/>
        </w:rPr>
      </w:pPr>
    </w:p>
    <w:tbl>
      <w:tblPr>
        <w:tblW w:w="5000" w:type="pct"/>
        <w:tblInd w:w="55" w:type="dxa"/>
        <w:tblLayout w:type="fixed"/>
        <w:tblCellMar>
          <w:top w:w="55" w:type="dxa"/>
          <w:left w:w="55" w:type="dxa"/>
          <w:bottom w:w="55" w:type="dxa"/>
          <w:right w:w="55" w:type="dxa"/>
        </w:tblCellMar>
        <w:tblLook w:val="04A0"/>
      </w:tblPr>
      <w:tblGrid>
        <w:gridCol w:w="3363"/>
        <w:gridCol w:w="2948"/>
        <w:gridCol w:w="3777"/>
      </w:tblGrid>
      <w:tr w:rsidR="00AB7DC6" w:rsidTr="00AB7DC6">
        <w:tc>
          <w:tcPr>
            <w:tcW w:w="3326" w:type="dxa"/>
          </w:tcPr>
          <w:p w:rsidR="00AB7DC6" w:rsidRDefault="00AB7DC6">
            <w:pPr>
              <w:pStyle w:val="af1"/>
              <w:snapToGrid w:val="0"/>
              <w:spacing w:line="276" w:lineRule="auto"/>
              <w:rPr>
                <w:rFonts w:ascii="Times New Roman" w:hAnsi="Times New Roman" w:cs="Times New Roman"/>
              </w:rPr>
            </w:pPr>
          </w:p>
        </w:tc>
        <w:tc>
          <w:tcPr>
            <w:tcW w:w="2916" w:type="dxa"/>
          </w:tcPr>
          <w:p w:rsidR="00AB7DC6" w:rsidRDefault="00AB7DC6">
            <w:pPr>
              <w:pStyle w:val="af1"/>
              <w:snapToGrid w:val="0"/>
              <w:spacing w:line="276" w:lineRule="auto"/>
              <w:rPr>
                <w:rFonts w:ascii="Times New Roman" w:hAnsi="Times New Roman" w:cs="Times New Roman"/>
              </w:rPr>
            </w:pPr>
          </w:p>
        </w:tc>
        <w:tc>
          <w:tcPr>
            <w:tcW w:w="3736" w:type="dxa"/>
            <w:hideMark/>
          </w:tcPr>
          <w:p w:rsidR="00AB7DC6" w:rsidRDefault="00AB7DC6">
            <w:pPr>
              <w:pStyle w:val="af1"/>
              <w:spacing w:line="276" w:lineRule="auto"/>
              <w:rPr>
                <w:rFonts w:ascii="Times New Roman" w:hAnsi="Times New Roman" w:cs="Times New Roman"/>
              </w:rPr>
            </w:pPr>
            <w:r>
              <w:rPr>
                <w:rFonts w:ascii="Times New Roman" w:hAnsi="Times New Roman" w:cs="Times New Roman"/>
              </w:rPr>
              <w:t>ПРИЛОЖЕНИЕ 1</w:t>
            </w:r>
          </w:p>
          <w:p w:rsidR="00AB7DC6" w:rsidRDefault="00AB7DC6">
            <w:pPr>
              <w:pStyle w:val="af1"/>
              <w:spacing w:line="276" w:lineRule="auto"/>
              <w:rPr>
                <w:rFonts w:ascii="Times New Roman" w:hAnsi="Times New Roman" w:cs="Times New Roman"/>
              </w:rPr>
            </w:pPr>
            <w:r>
              <w:rPr>
                <w:rFonts w:ascii="Times New Roman" w:hAnsi="Times New Roman" w:cs="Times New Roman"/>
              </w:rPr>
              <w:t xml:space="preserve">к постановлению администрации Линёвского городского поселения от « 29 » августа  2025 г. № 159а </w:t>
            </w:r>
          </w:p>
        </w:tc>
      </w:tr>
    </w:tbl>
    <w:p w:rsidR="00AB7DC6" w:rsidRDefault="00AB7DC6" w:rsidP="00AB7DC6">
      <w:pPr>
        <w:rPr>
          <w:rFonts w:ascii="Times New Roman" w:hAnsi="Times New Roman" w:cs="Times New Roman"/>
          <w:sz w:val="24"/>
          <w:szCs w:val="24"/>
        </w:rPr>
      </w:pPr>
    </w:p>
    <w:p w:rsidR="00AB7DC6" w:rsidRDefault="00AB7DC6" w:rsidP="00AB7DC6">
      <w:pPr>
        <w:rPr>
          <w:rFonts w:ascii="Times New Roman" w:hAnsi="Times New Roman" w:cs="Times New Roman"/>
          <w:sz w:val="24"/>
          <w:szCs w:val="24"/>
        </w:rPr>
      </w:pPr>
    </w:p>
    <w:p w:rsidR="00AB7DC6" w:rsidRDefault="00AB7DC6" w:rsidP="00AB7DC6">
      <w:pPr>
        <w:rPr>
          <w:rFonts w:ascii="Times New Roman" w:hAnsi="Times New Roman" w:cs="Times New Roman"/>
          <w:sz w:val="24"/>
          <w:szCs w:val="24"/>
        </w:rPr>
      </w:pPr>
    </w:p>
    <w:p w:rsidR="00AB7DC6" w:rsidRDefault="00AB7DC6" w:rsidP="00AB7DC6">
      <w:pPr>
        <w:rPr>
          <w:rFonts w:ascii="Times New Roman" w:hAnsi="Times New Roman" w:cs="Times New Roman"/>
          <w:sz w:val="24"/>
          <w:szCs w:val="24"/>
        </w:rPr>
      </w:pPr>
    </w:p>
    <w:p w:rsidR="00AB7DC6" w:rsidRDefault="00AB7DC6" w:rsidP="00AB7DC6">
      <w:pPr>
        <w:rPr>
          <w:rFonts w:ascii="Times New Roman" w:hAnsi="Times New Roman" w:cs="Times New Roman"/>
          <w:sz w:val="24"/>
          <w:szCs w:val="24"/>
        </w:rPr>
      </w:pPr>
    </w:p>
    <w:p w:rsidR="00AB7DC6" w:rsidRDefault="00AB7DC6" w:rsidP="00AB7DC6">
      <w:pPr>
        <w:rPr>
          <w:rFonts w:ascii="Times New Roman" w:hAnsi="Times New Roman" w:cs="Times New Roman"/>
          <w:sz w:val="24"/>
          <w:szCs w:val="24"/>
        </w:rPr>
      </w:pPr>
    </w:p>
    <w:p w:rsidR="00AB7DC6" w:rsidRDefault="00AB7DC6" w:rsidP="00AB7DC6">
      <w:pPr>
        <w:rPr>
          <w:rFonts w:ascii="Times New Roman" w:hAnsi="Times New Roman" w:cs="Times New Roman"/>
          <w:sz w:val="24"/>
          <w:szCs w:val="24"/>
        </w:rPr>
      </w:pPr>
    </w:p>
    <w:p w:rsidR="00AB7DC6" w:rsidRDefault="00AB7DC6" w:rsidP="00AB7DC6">
      <w:pPr>
        <w:rPr>
          <w:rFonts w:ascii="Times New Roman" w:hAnsi="Times New Roman" w:cs="Times New Roman"/>
          <w:sz w:val="24"/>
          <w:szCs w:val="24"/>
        </w:rPr>
      </w:pPr>
    </w:p>
    <w:p w:rsidR="00AB7DC6" w:rsidRDefault="00AB7DC6" w:rsidP="00AB7DC6">
      <w:pPr>
        <w:rPr>
          <w:rFonts w:ascii="Times New Roman" w:hAnsi="Times New Roman" w:cs="Times New Roman"/>
          <w:sz w:val="24"/>
          <w:szCs w:val="24"/>
        </w:rPr>
      </w:pPr>
    </w:p>
    <w:p w:rsidR="00AB7DC6" w:rsidRDefault="00AB7DC6" w:rsidP="00AB7DC6">
      <w:pPr>
        <w:jc w:val="center"/>
        <w:rPr>
          <w:rFonts w:ascii="Times New Roman" w:hAnsi="Times New Roman" w:cs="Times New Roman"/>
          <w:b/>
          <w:sz w:val="24"/>
          <w:szCs w:val="24"/>
        </w:rPr>
      </w:pPr>
      <w:r>
        <w:rPr>
          <w:rFonts w:ascii="Times New Roman" w:hAnsi="Times New Roman" w:cs="Times New Roman"/>
          <w:b/>
          <w:sz w:val="24"/>
          <w:szCs w:val="24"/>
        </w:rPr>
        <w:t>ПОРЯДОК (ПЛАН) ДЕЙСТВИЙ ПО ЛИКВИДАЦИИ ПОСЛЕДСТВИЙ  АВАРИЙНЫХ СИТУАЦИЙ В СФЕРЕ ТЕПЛОСНАБЖЕНИЯ В ЛИНЁВСКОМ ГОРОДСКОМ ПОСЕЛЕНИИ</w:t>
      </w:r>
    </w:p>
    <w:p w:rsidR="00AB7DC6" w:rsidRDefault="00AB7DC6" w:rsidP="00AB7DC6">
      <w:pPr>
        <w:jc w:val="center"/>
        <w:rPr>
          <w:rFonts w:ascii="Times New Roman" w:hAnsi="Times New Roman" w:cs="Times New Roman"/>
          <w:sz w:val="24"/>
          <w:szCs w:val="24"/>
        </w:rPr>
      </w:pPr>
    </w:p>
    <w:p w:rsidR="00AB7DC6" w:rsidRDefault="00AB7DC6" w:rsidP="00AB7DC6">
      <w:pPr>
        <w:jc w:val="center"/>
        <w:rPr>
          <w:rFonts w:ascii="Times New Roman" w:hAnsi="Times New Roman" w:cs="Times New Roman"/>
          <w:sz w:val="24"/>
          <w:szCs w:val="24"/>
        </w:rPr>
      </w:pPr>
    </w:p>
    <w:p w:rsidR="00AB7DC6" w:rsidRDefault="00AB7DC6" w:rsidP="00AB7DC6">
      <w:pPr>
        <w:jc w:val="center"/>
        <w:rPr>
          <w:rFonts w:ascii="Times New Roman" w:hAnsi="Times New Roman" w:cs="Times New Roman"/>
          <w:sz w:val="24"/>
          <w:szCs w:val="24"/>
        </w:rPr>
      </w:pPr>
    </w:p>
    <w:p w:rsidR="00AB7DC6" w:rsidRDefault="00AB7DC6" w:rsidP="00AB7DC6">
      <w:pPr>
        <w:rPr>
          <w:rFonts w:ascii="Times New Roman" w:hAnsi="Times New Roman" w:cs="Times New Roman"/>
          <w:sz w:val="24"/>
          <w:szCs w:val="24"/>
        </w:rPr>
      </w:pPr>
    </w:p>
    <w:p w:rsidR="00AB7DC6" w:rsidRDefault="00AB7DC6" w:rsidP="00AB7DC6">
      <w:pPr>
        <w:rPr>
          <w:rFonts w:ascii="Times New Roman" w:hAnsi="Times New Roman" w:cs="Times New Roman"/>
          <w:sz w:val="24"/>
          <w:szCs w:val="24"/>
        </w:rPr>
      </w:pPr>
    </w:p>
    <w:p w:rsidR="00AB7DC6" w:rsidRDefault="00AB7DC6" w:rsidP="00AB7DC6">
      <w:pPr>
        <w:rPr>
          <w:rFonts w:ascii="Times New Roman" w:hAnsi="Times New Roman" w:cs="Times New Roman"/>
          <w:sz w:val="24"/>
          <w:szCs w:val="24"/>
        </w:rPr>
      </w:pPr>
    </w:p>
    <w:p w:rsidR="00AB7DC6" w:rsidRDefault="00AB7DC6" w:rsidP="00AB7DC6">
      <w:pPr>
        <w:rPr>
          <w:rFonts w:ascii="Times New Roman" w:hAnsi="Times New Roman" w:cs="Times New Roman"/>
          <w:sz w:val="24"/>
          <w:szCs w:val="24"/>
        </w:rPr>
      </w:pPr>
    </w:p>
    <w:p w:rsidR="00AB7DC6" w:rsidRDefault="00AB7DC6" w:rsidP="00AB7DC6">
      <w:pPr>
        <w:rPr>
          <w:rFonts w:ascii="Times New Roman" w:hAnsi="Times New Roman" w:cs="Times New Roman"/>
          <w:sz w:val="24"/>
          <w:szCs w:val="24"/>
        </w:rPr>
      </w:pPr>
    </w:p>
    <w:p w:rsidR="00AB7DC6" w:rsidRDefault="00AB7DC6" w:rsidP="00AB7DC6">
      <w:pPr>
        <w:rPr>
          <w:rFonts w:ascii="Times New Roman" w:hAnsi="Times New Roman" w:cs="Times New Roman"/>
          <w:sz w:val="24"/>
          <w:szCs w:val="24"/>
        </w:rPr>
      </w:pPr>
    </w:p>
    <w:p w:rsidR="00AB7DC6" w:rsidRDefault="00AB7DC6" w:rsidP="00AB7DC6">
      <w:pPr>
        <w:rPr>
          <w:rFonts w:ascii="Times New Roman" w:hAnsi="Times New Roman" w:cs="Times New Roman"/>
          <w:sz w:val="24"/>
          <w:szCs w:val="24"/>
        </w:rPr>
      </w:pPr>
    </w:p>
    <w:p w:rsidR="00AB7DC6" w:rsidRDefault="00AB7DC6" w:rsidP="00AB7DC6">
      <w:pPr>
        <w:rPr>
          <w:rFonts w:ascii="Times New Roman" w:hAnsi="Times New Roman" w:cs="Times New Roman"/>
          <w:sz w:val="24"/>
          <w:szCs w:val="24"/>
        </w:rPr>
      </w:pPr>
    </w:p>
    <w:p w:rsidR="00AB7DC6" w:rsidRDefault="00AB7DC6" w:rsidP="00AB7DC6">
      <w:pPr>
        <w:rPr>
          <w:rFonts w:ascii="Times New Roman" w:hAnsi="Times New Roman" w:cs="Times New Roman"/>
          <w:sz w:val="24"/>
          <w:szCs w:val="24"/>
        </w:rPr>
      </w:pPr>
    </w:p>
    <w:p w:rsidR="00AB7DC6" w:rsidRDefault="00AB7DC6" w:rsidP="00AB7DC6">
      <w:pPr>
        <w:rPr>
          <w:rFonts w:ascii="Times New Roman" w:hAnsi="Times New Roman" w:cs="Times New Roman"/>
          <w:sz w:val="24"/>
          <w:szCs w:val="24"/>
        </w:rPr>
      </w:pPr>
    </w:p>
    <w:p w:rsidR="00AB7DC6" w:rsidRDefault="006E3A50" w:rsidP="00AB7DC6">
      <w:pPr>
        <w:jc w:val="center"/>
        <w:rPr>
          <w:rFonts w:ascii="Times New Roman" w:hAnsi="Times New Roman" w:cs="Times New Roman"/>
          <w:sz w:val="24"/>
          <w:szCs w:val="24"/>
        </w:rPr>
      </w:pPr>
      <w:r>
        <w:rPr>
          <w:rFonts w:ascii="Times New Roman" w:hAnsi="Times New Roman" w:cs="Times New Roman"/>
          <w:sz w:val="24"/>
          <w:szCs w:val="24"/>
        </w:rPr>
        <w:t>р.п. Линёво 2026</w:t>
      </w:r>
    </w:p>
    <w:p w:rsidR="00AB7DC6" w:rsidRDefault="00AB7DC6" w:rsidP="00AB7DC6">
      <w:pPr>
        <w:jc w:val="center"/>
        <w:rPr>
          <w:rFonts w:ascii="Times New Roman" w:hAnsi="Times New Roman" w:cs="Times New Roman"/>
          <w:sz w:val="24"/>
          <w:szCs w:val="24"/>
        </w:rPr>
      </w:pPr>
    </w:p>
    <w:p w:rsidR="00AB7DC6" w:rsidRDefault="00AB7DC6" w:rsidP="00AB7DC6">
      <w:pPr>
        <w:jc w:val="center"/>
        <w:rPr>
          <w:rFonts w:ascii="Times New Roman" w:hAnsi="Times New Roman" w:cs="Times New Roman"/>
          <w:sz w:val="24"/>
          <w:szCs w:val="24"/>
        </w:rPr>
      </w:pPr>
      <w:r>
        <w:rPr>
          <w:rFonts w:ascii="Times New Roman" w:hAnsi="Times New Roman" w:cs="Times New Roman"/>
          <w:sz w:val="24"/>
          <w:szCs w:val="24"/>
        </w:rPr>
        <w:t>Оглавление</w:t>
      </w:r>
    </w:p>
    <w:tbl>
      <w:tblPr>
        <w:tblW w:w="0" w:type="auto"/>
        <w:tblLayout w:type="fixed"/>
        <w:tblLook w:val="04A0"/>
      </w:tblPr>
      <w:tblGrid>
        <w:gridCol w:w="9180"/>
        <w:gridCol w:w="993"/>
      </w:tblGrid>
      <w:tr w:rsidR="00AB7DC6" w:rsidTr="00AB7DC6">
        <w:tc>
          <w:tcPr>
            <w:tcW w:w="9180" w:type="dxa"/>
            <w:tcBorders>
              <w:top w:val="single" w:sz="4" w:space="0" w:color="000000"/>
              <w:left w:val="single" w:sz="4" w:space="0" w:color="000000"/>
              <w:bottom w:val="single" w:sz="4" w:space="0" w:color="000000"/>
              <w:right w:val="single" w:sz="4" w:space="0" w:color="000000"/>
            </w:tcBorders>
            <w:hideMark/>
          </w:tcPr>
          <w:p w:rsidR="00AB7DC6" w:rsidRDefault="00AB7DC6">
            <w:pPr>
              <w:jc w:val="both"/>
              <w:rPr>
                <w:rFonts w:ascii="Times New Roman" w:hAnsi="Times New Roman" w:cs="Times New Roman"/>
                <w:sz w:val="24"/>
                <w:szCs w:val="24"/>
                <w:lang w:eastAsia="en-US"/>
              </w:rPr>
            </w:pPr>
            <w:r>
              <w:rPr>
                <w:rFonts w:ascii="Times New Roman" w:hAnsi="Times New Roman" w:cs="Times New Roman"/>
                <w:sz w:val="24"/>
                <w:szCs w:val="24"/>
                <w:lang w:eastAsia="en-US"/>
              </w:rPr>
              <w:t>Раздел 1. Общие сведения</w:t>
            </w:r>
          </w:p>
        </w:tc>
        <w:tc>
          <w:tcPr>
            <w:tcW w:w="993" w:type="dxa"/>
            <w:tcBorders>
              <w:top w:val="single" w:sz="4" w:space="0" w:color="000000"/>
              <w:left w:val="single" w:sz="4" w:space="0" w:color="000000"/>
              <w:bottom w:val="single" w:sz="4" w:space="0" w:color="000000"/>
              <w:right w:val="single" w:sz="4" w:space="0" w:color="000000"/>
            </w:tcBorders>
            <w:hideMark/>
          </w:tcPr>
          <w:p w:rsidR="00AB7DC6" w:rsidRDefault="00AB7DC6">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4</w:t>
            </w:r>
          </w:p>
        </w:tc>
      </w:tr>
      <w:tr w:rsidR="00AB7DC6" w:rsidTr="00AB7DC6">
        <w:tc>
          <w:tcPr>
            <w:tcW w:w="9180" w:type="dxa"/>
            <w:tcBorders>
              <w:top w:val="single" w:sz="4" w:space="0" w:color="000000"/>
              <w:left w:val="single" w:sz="4" w:space="0" w:color="000000"/>
              <w:bottom w:val="single" w:sz="4" w:space="0" w:color="000000"/>
              <w:right w:val="single" w:sz="4" w:space="0" w:color="000000"/>
            </w:tcBorders>
            <w:hideMark/>
          </w:tcPr>
          <w:p w:rsidR="00AB7DC6" w:rsidRDefault="00AB7DC6">
            <w:pPr>
              <w:ind w:firstLine="567"/>
              <w:jc w:val="both"/>
              <w:rPr>
                <w:rFonts w:ascii="Times New Roman" w:hAnsi="Times New Roman" w:cs="Times New Roman"/>
                <w:sz w:val="24"/>
                <w:szCs w:val="24"/>
                <w:lang w:eastAsia="en-US"/>
              </w:rPr>
            </w:pPr>
            <w:r>
              <w:rPr>
                <w:rFonts w:ascii="Times New Roman" w:hAnsi="Times New Roman" w:cs="Times New Roman"/>
                <w:sz w:val="24"/>
                <w:szCs w:val="24"/>
                <w:lang w:eastAsia="en-US"/>
              </w:rPr>
              <w:t>1.1. Основные положения разработки (актуализации) порядка (плана) действий по ликвидации последствий аварийных ситуаций в сфере теплоснабжения (в том числе с применением электронного моделирования аварийных ситуаций)</w:t>
            </w:r>
          </w:p>
        </w:tc>
        <w:tc>
          <w:tcPr>
            <w:tcW w:w="993" w:type="dxa"/>
            <w:tcBorders>
              <w:top w:val="single" w:sz="4" w:space="0" w:color="000000"/>
              <w:left w:val="single" w:sz="4" w:space="0" w:color="000000"/>
              <w:bottom w:val="single" w:sz="4" w:space="0" w:color="000000"/>
              <w:right w:val="single" w:sz="4" w:space="0" w:color="000000"/>
            </w:tcBorders>
            <w:hideMark/>
          </w:tcPr>
          <w:p w:rsidR="00AB7DC6" w:rsidRDefault="00AB7DC6">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4</w:t>
            </w:r>
          </w:p>
        </w:tc>
      </w:tr>
      <w:tr w:rsidR="00AB7DC6" w:rsidTr="00AB7DC6">
        <w:tc>
          <w:tcPr>
            <w:tcW w:w="9180" w:type="dxa"/>
            <w:tcBorders>
              <w:top w:val="single" w:sz="4" w:space="0" w:color="000000"/>
              <w:left w:val="single" w:sz="4" w:space="0" w:color="000000"/>
              <w:bottom w:val="single" w:sz="4" w:space="0" w:color="000000"/>
              <w:right w:val="single" w:sz="4" w:space="0" w:color="000000"/>
            </w:tcBorders>
            <w:hideMark/>
          </w:tcPr>
          <w:p w:rsidR="00AB7DC6" w:rsidRDefault="00AB7DC6">
            <w:pPr>
              <w:ind w:firstLine="1134"/>
              <w:jc w:val="both"/>
              <w:rPr>
                <w:rFonts w:ascii="Times New Roman" w:hAnsi="Times New Roman" w:cs="Times New Roman"/>
                <w:sz w:val="24"/>
                <w:szCs w:val="24"/>
                <w:lang w:eastAsia="en-US"/>
              </w:rPr>
            </w:pPr>
            <w:r>
              <w:rPr>
                <w:rFonts w:ascii="Times New Roman" w:hAnsi="Times New Roman" w:cs="Times New Roman"/>
                <w:bCs/>
                <w:sz w:val="24"/>
                <w:szCs w:val="24"/>
                <w:lang w:eastAsia="en-US"/>
              </w:rPr>
              <w:t>1.1.1. Общие положения</w:t>
            </w:r>
          </w:p>
        </w:tc>
        <w:tc>
          <w:tcPr>
            <w:tcW w:w="993" w:type="dxa"/>
            <w:tcBorders>
              <w:top w:val="single" w:sz="4" w:space="0" w:color="000000"/>
              <w:left w:val="single" w:sz="4" w:space="0" w:color="000000"/>
              <w:bottom w:val="single" w:sz="4" w:space="0" w:color="000000"/>
              <w:right w:val="single" w:sz="4" w:space="0" w:color="000000"/>
            </w:tcBorders>
            <w:hideMark/>
          </w:tcPr>
          <w:p w:rsidR="00AB7DC6" w:rsidRDefault="00AB7DC6">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4</w:t>
            </w:r>
          </w:p>
        </w:tc>
      </w:tr>
      <w:tr w:rsidR="00AB7DC6" w:rsidTr="00AB7DC6">
        <w:tc>
          <w:tcPr>
            <w:tcW w:w="9180" w:type="dxa"/>
            <w:tcBorders>
              <w:top w:val="single" w:sz="4" w:space="0" w:color="000000"/>
              <w:left w:val="single" w:sz="4" w:space="0" w:color="000000"/>
              <w:bottom w:val="single" w:sz="4" w:space="0" w:color="000000"/>
              <w:right w:val="single" w:sz="4" w:space="0" w:color="000000"/>
            </w:tcBorders>
            <w:hideMark/>
          </w:tcPr>
          <w:p w:rsidR="00AB7DC6" w:rsidRDefault="00AB7DC6">
            <w:pPr>
              <w:ind w:firstLine="1134"/>
              <w:jc w:val="both"/>
              <w:rPr>
                <w:rFonts w:ascii="Times New Roman" w:hAnsi="Times New Roman" w:cs="Times New Roman"/>
                <w:sz w:val="24"/>
                <w:szCs w:val="24"/>
                <w:lang w:eastAsia="en-US"/>
              </w:rPr>
            </w:pPr>
            <w:r>
              <w:rPr>
                <w:rFonts w:ascii="Times New Roman" w:hAnsi="Times New Roman" w:cs="Times New Roman"/>
                <w:bCs/>
                <w:sz w:val="24"/>
                <w:szCs w:val="24"/>
                <w:lang w:eastAsia="en-US"/>
              </w:rPr>
              <w:t>1.1.2.Основные понятия и термины</w:t>
            </w:r>
          </w:p>
        </w:tc>
        <w:tc>
          <w:tcPr>
            <w:tcW w:w="993" w:type="dxa"/>
            <w:tcBorders>
              <w:top w:val="single" w:sz="4" w:space="0" w:color="000000"/>
              <w:left w:val="single" w:sz="4" w:space="0" w:color="000000"/>
              <w:bottom w:val="single" w:sz="4" w:space="0" w:color="000000"/>
              <w:right w:val="single" w:sz="4" w:space="0" w:color="000000"/>
            </w:tcBorders>
            <w:hideMark/>
          </w:tcPr>
          <w:p w:rsidR="00AB7DC6" w:rsidRDefault="00AB7DC6">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5</w:t>
            </w:r>
          </w:p>
        </w:tc>
      </w:tr>
      <w:tr w:rsidR="00AB7DC6" w:rsidTr="00AB7DC6">
        <w:tc>
          <w:tcPr>
            <w:tcW w:w="9180" w:type="dxa"/>
            <w:tcBorders>
              <w:top w:val="single" w:sz="4" w:space="0" w:color="000000"/>
              <w:left w:val="single" w:sz="4" w:space="0" w:color="000000"/>
              <w:bottom w:val="single" w:sz="4" w:space="0" w:color="000000"/>
              <w:right w:val="single" w:sz="4" w:space="0" w:color="000000"/>
            </w:tcBorders>
            <w:hideMark/>
          </w:tcPr>
          <w:p w:rsidR="00AB7DC6" w:rsidRDefault="00AB7DC6">
            <w:pPr>
              <w:ind w:firstLine="1134"/>
              <w:jc w:val="both"/>
              <w:rPr>
                <w:rFonts w:ascii="Times New Roman" w:hAnsi="Times New Roman" w:cs="Times New Roman"/>
                <w:sz w:val="24"/>
                <w:szCs w:val="24"/>
                <w:lang w:eastAsia="en-US"/>
              </w:rPr>
            </w:pPr>
            <w:r>
              <w:rPr>
                <w:rFonts w:ascii="Times New Roman" w:hAnsi="Times New Roman" w:cs="Times New Roman"/>
                <w:sz w:val="24"/>
                <w:szCs w:val="24"/>
                <w:lang w:eastAsia="en-US"/>
              </w:rPr>
              <w:t>1.1.3. Цели, задачи, обязанности</w:t>
            </w:r>
          </w:p>
        </w:tc>
        <w:tc>
          <w:tcPr>
            <w:tcW w:w="993" w:type="dxa"/>
            <w:tcBorders>
              <w:top w:val="single" w:sz="4" w:space="0" w:color="000000"/>
              <w:left w:val="single" w:sz="4" w:space="0" w:color="000000"/>
              <w:bottom w:val="single" w:sz="4" w:space="0" w:color="000000"/>
              <w:right w:val="single" w:sz="4" w:space="0" w:color="000000"/>
            </w:tcBorders>
            <w:hideMark/>
          </w:tcPr>
          <w:p w:rsidR="00AB7DC6" w:rsidRDefault="00AB7DC6">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6</w:t>
            </w:r>
          </w:p>
        </w:tc>
      </w:tr>
      <w:tr w:rsidR="00AB7DC6" w:rsidTr="00AB7DC6">
        <w:tc>
          <w:tcPr>
            <w:tcW w:w="9180" w:type="dxa"/>
            <w:tcBorders>
              <w:top w:val="single" w:sz="4" w:space="0" w:color="000000"/>
              <w:left w:val="single" w:sz="4" w:space="0" w:color="000000"/>
              <w:bottom w:val="single" w:sz="4" w:space="0" w:color="000000"/>
              <w:right w:val="single" w:sz="4" w:space="0" w:color="000000"/>
            </w:tcBorders>
            <w:hideMark/>
          </w:tcPr>
          <w:p w:rsidR="00AB7DC6" w:rsidRDefault="00AB7DC6">
            <w:pPr>
              <w:spacing w:line="240" w:lineRule="auto"/>
              <w:ind w:firstLine="1134"/>
              <w:jc w:val="both"/>
              <w:rPr>
                <w:rFonts w:ascii="Times New Roman" w:hAnsi="Times New Roman" w:cs="Times New Roman"/>
                <w:sz w:val="24"/>
                <w:szCs w:val="24"/>
                <w:lang w:eastAsia="en-US"/>
              </w:rPr>
            </w:pPr>
            <w:r>
              <w:rPr>
                <w:rFonts w:ascii="Times New Roman" w:hAnsi="Times New Roman" w:cs="Times New Roman"/>
                <w:sz w:val="24"/>
                <w:szCs w:val="24"/>
                <w:lang w:eastAsia="en-US"/>
              </w:rPr>
              <w:t>1.1.4. Краткая характеристика муниципального образования</w:t>
            </w:r>
          </w:p>
        </w:tc>
        <w:tc>
          <w:tcPr>
            <w:tcW w:w="993" w:type="dxa"/>
            <w:tcBorders>
              <w:top w:val="single" w:sz="4" w:space="0" w:color="000000"/>
              <w:left w:val="single" w:sz="4" w:space="0" w:color="000000"/>
              <w:bottom w:val="single" w:sz="4" w:space="0" w:color="000000"/>
              <w:right w:val="single" w:sz="4" w:space="0" w:color="000000"/>
            </w:tcBorders>
            <w:hideMark/>
          </w:tcPr>
          <w:p w:rsidR="00AB7DC6" w:rsidRDefault="00AB7DC6">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9</w:t>
            </w:r>
          </w:p>
        </w:tc>
      </w:tr>
      <w:tr w:rsidR="00AB7DC6" w:rsidTr="00AB7DC6">
        <w:tc>
          <w:tcPr>
            <w:tcW w:w="9180" w:type="dxa"/>
            <w:tcBorders>
              <w:top w:val="single" w:sz="4" w:space="0" w:color="000000"/>
              <w:left w:val="single" w:sz="4" w:space="0" w:color="000000"/>
              <w:bottom w:val="single" w:sz="4" w:space="0" w:color="000000"/>
              <w:right w:val="single" w:sz="4" w:space="0" w:color="000000"/>
            </w:tcBorders>
            <w:hideMark/>
          </w:tcPr>
          <w:p w:rsidR="00AB7DC6" w:rsidRDefault="00AB7DC6">
            <w:pPr>
              <w:ind w:firstLine="1701"/>
              <w:jc w:val="both"/>
              <w:rPr>
                <w:rFonts w:ascii="Times New Roman" w:hAnsi="Times New Roman" w:cs="Times New Roman"/>
                <w:sz w:val="24"/>
                <w:szCs w:val="24"/>
                <w:lang w:eastAsia="en-US"/>
              </w:rPr>
            </w:pPr>
            <w:r>
              <w:rPr>
                <w:rFonts w:ascii="Times New Roman" w:hAnsi="Times New Roman" w:cs="Times New Roman"/>
                <w:sz w:val="24"/>
                <w:szCs w:val="24"/>
                <w:lang w:eastAsia="en-US"/>
              </w:rPr>
              <w:t>1.1.4.1. Административное деление, население</w:t>
            </w:r>
          </w:p>
        </w:tc>
        <w:tc>
          <w:tcPr>
            <w:tcW w:w="993" w:type="dxa"/>
            <w:tcBorders>
              <w:top w:val="single" w:sz="4" w:space="0" w:color="000000"/>
              <w:left w:val="single" w:sz="4" w:space="0" w:color="000000"/>
              <w:bottom w:val="single" w:sz="4" w:space="0" w:color="000000"/>
              <w:right w:val="single" w:sz="4" w:space="0" w:color="000000"/>
            </w:tcBorders>
            <w:hideMark/>
          </w:tcPr>
          <w:p w:rsidR="00AB7DC6" w:rsidRDefault="00AB7DC6">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9</w:t>
            </w:r>
          </w:p>
        </w:tc>
      </w:tr>
      <w:tr w:rsidR="00AB7DC6" w:rsidTr="00AB7DC6">
        <w:tc>
          <w:tcPr>
            <w:tcW w:w="9180" w:type="dxa"/>
            <w:tcBorders>
              <w:top w:val="single" w:sz="4" w:space="0" w:color="000000"/>
              <w:left w:val="single" w:sz="4" w:space="0" w:color="000000"/>
              <w:bottom w:val="single" w:sz="4" w:space="0" w:color="000000"/>
              <w:right w:val="single" w:sz="4" w:space="0" w:color="000000"/>
            </w:tcBorders>
            <w:hideMark/>
          </w:tcPr>
          <w:p w:rsidR="00AB7DC6" w:rsidRDefault="00AB7DC6">
            <w:pPr>
              <w:ind w:firstLine="1701"/>
              <w:jc w:val="both"/>
              <w:rPr>
                <w:rFonts w:ascii="Times New Roman" w:hAnsi="Times New Roman" w:cs="Times New Roman"/>
                <w:sz w:val="24"/>
                <w:szCs w:val="24"/>
                <w:lang w:eastAsia="en-US"/>
              </w:rPr>
            </w:pPr>
            <w:r>
              <w:rPr>
                <w:rFonts w:ascii="Times New Roman" w:hAnsi="Times New Roman" w:cs="Times New Roman"/>
                <w:sz w:val="24"/>
                <w:szCs w:val="24"/>
                <w:lang w:eastAsia="en-US"/>
              </w:rPr>
              <w:t xml:space="preserve">1.1.4.2. Климат и погодно-климатические явления, </w:t>
            </w:r>
          </w:p>
          <w:p w:rsidR="00AB7DC6" w:rsidRDefault="00AB7DC6">
            <w:pPr>
              <w:ind w:firstLine="1701"/>
              <w:jc w:val="both"/>
              <w:rPr>
                <w:rFonts w:ascii="Times New Roman" w:hAnsi="Times New Roman" w:cs="Times New Roman"/>
                <w:sz w:val="24"/>
                <w:szCs w:val="24"/>
                <w:lang w:eastAsia="en-US"/>
              </w:rPr>
            </w:pPr>
            <w:proofErr w:type="gramStart"/>
            <w:r>
              <w:rPr>
                <w:rFonts w:ascii="Times New Roman" w:hAnsi="Times New Roman" w:cs="Times New Roman"/>
                <w:sz w:val="24"/>
                <w:szCs w:val="24"/>
                <w:lang w:eastAsia="en-US"/>
              </w:rPr>
              <w:t>оказывающие</w:t>
            </w:r>
            <w:proofErr w:type="gramEnd"/>
            <w:r>
              <w:rPr>
                <w:rFonts w:ascii="Times New Roman" w:hAnsi="Times New Roman" w:cs="Times New Roman"/>
                <w:sz w:val="24"/>
                <w:szCs w:val="24"/>
                <w:lang w:eastAsia="en-US"/>
              </w:rPr>
              <w:t xml:space="preserve"> влияние на эксплуатацию систем </w:t>
            </w:r>
          </w:p>
          <w:p w:rsidR="00AB7DC6" w:rsidRDefault="00AB7DC6">
            <w:pPr>
              <w:ind w:firstLine="1701"/>
              <w:jc w:val="both"/>
              <w:rPr>
                <w:rFonts w:ascii="Times New Roman" w:hAnsi="Times New Roman" w:cs="Times New Roman"/>
                <w:sz w:val="24"/>
                <w:szCs w:val="24"/>
                <w:lang w:eastAsia="en-US"/>
              </w:rPr>
            </w:pPr>
            <w:r>
              <w:rPr>
                <w:rFonts w:ascii="Times New Roman" w:hAnsi="Times New Roman" w:cs="Times New Roman"/>
                <w:sz w:val="24"/>
                <w:szCs w:val="24"/>
                <w:lang w:eastAsia="en-US"/>
              </w:rPr>
              <w:t>теплоснабжения</w:t>
            </w:r>
          </w:p>
        </w:tc>
        <w:tc>
          <w:tcPr>
            <w:tcW w:w="993" w:type="dxa"/>
            <w:tcBorders>
              <w:top w:val="single" w:sz="4" w:space="0" w:color="000000"/>
              <w:left w:val="single" w:sz="4" w:space="0" w:color="000000"/>
              <w:bottom w:val="single" w:sz="4" w:space="0" w:color="000000"/>
              <w:right w:val="single" w:sz="4" w:space="0" w:color="000000"/>
            </w:tcBorders>
            <w:hideMark/>
          </w:tcPr>
          <w:p w:rsidR="00AB7DC6" w:rsidRDefault="00AB7DC6">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10</w:t>
            </w:r>
          </w:p>
        </w:tc>
      </w:tr>
      <w:tr w:rsidR="00AB7DC6" w:rsidTr="00AB7DC6">
        <w:tc>
          <w:tcPr>
            <w:tcW w:w="9180" w:type="dxa"/>
            <w:tcBorders>
              <w:top w:val="single" w:sz="4" w:space="0" w:color="000000"/>
              <w:left w:val="single" w:sz="4" w:space="0" w:color="000000"/>
              <w:bottom w:val="single" w:sz="4" w:space="0" w:color="000000"/>
              <w:right w:val="single" w:sz="4" w:space="0" w:color="000000"/>
            </w:tcBorders>
            <w:hideMark/>
          </w:tcPr>
          <w:p w:rsidR="00AB7DC6" w:rsidRDefault="00AB7DC6">
            <w:pPr>
              <w:ind w:firstLine="567"/>
              <w:jc w:val="both"/>
              <w:rPr>
                <w:rFonts w:ascii="Times New Roman" w:hAnsi="Times New Roman" w:cs="Times New Roman"/>
                <w:sz w:val="24"/>
                <w:szCs w:val="24"/>
                <w:lang w:eastAsia="en-US"/>
              </w:rPr>
            </w:pPr>
            <w:r>
              <w:rPr>
                <w:rFonts w:ascii="Times New Roman" w:hAnsi="Times New Roman" w:cs="Times New Roman"/>
                <w:sz w:val="24"/>
                <w:szCs w:val="24"/>
                <w:lang w:eastAsia="en-US"/>
              </w:rPr>
              <w:t xml:space="preserve">1.2. </w:t>
            </w:r>
            <w:proofErr w:type="gramStart"/>
            <w:r>
              <w:rPr>
                <w:rFonts w:ascii="Times New Roman" w:hAnsi="Times New Roman" w:cs="Times New Roman"/>
                <w:sz w:val="24"/>
                <w:szCs w:val="24"/>
                <w:lang w:eastAsia="en-US"/>
              </w:rPr>
              <w:t xml:space="preserve">Характеристика систем теплоснабжения (в том числе </w:t>
            </w:r>
            <w:proofErr w:type="gramEnd"/>
          </w:p>
          <w:p w:rsidR="00AB7DC6" w:rsidRDefault="00AB7DC6">
            <w:pPr>
              <w:ind w:firstLine="567"/>
              <w:jc w:val="both"/>
              <w:rPr>
                <w:rFonts w:ascii="Times New Roman" w:hAnsi="Times New Roman" w:cs="Times New Roman"/>
                <w:sz w:val="24"/>
                <w:szCs w:val="24"/>
                <w:lang w:eastAsia="en-US"/>
              </w:rPr>
            </w:pPr>
            <w:r>
              <w:rPr>
                <w:rFonts w:ascii="Times New Roman" w:hAnsi="Times New Roman" w:cs="Times New Roman"/>
                <w:sz w:val="24"/>
                <w:szCs w:val="24"/>
                <w:lang w:eastAsia="en-US"/>
              </w:rPr>
              <w:t>автономных)</w:t>
            </w:r>
          </w:p>
        </w:tc>
        <w:tc>
          <w:tcPr>
            <w:tcW w:w="993" w:type="dxa"/>
            <w:tcBorders>
              <w:top w:val="single" w:sz="4" w:space="0" w:color="000000"/>
              <w:left w:val="single" w:sz="4" w:space="0" w:color="000000"/>
              <w:bottom w:val="single" w:sz="4" w:space="0" w:color="000000"/>
              <w:right w:val="single" w:sz="4" w:space="0" w:color="000000"/>
            </w:tcBorders>
            <w:hideMark/>
          </w:tcPr>
          <w:p w:rsidR="00AB7DC6" w:rsidRDefault="00AB7DC6">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11</w:t>
            </w:r>
          </w:p>
        </w:tc>
      </w:tr>
      <w:tr w:rsidR="00AB7DC6" w:rsidTr="00AB7DC6">
        <w:tc>
          <w:tcPr>
            <w:tcW w:w="9180" w:type="dxa"/>
            <w:tcBorders>
              <w:top w:val="single" w:sz="4" w:space="0" w:color="000000"/>
              <w:left w:val="single" w:sz="4" w:space="0" w:color="000000"/>
              <w:bottom w:val="single" w:sz="4" w:space="0" w:color="000000"/>
              <w:right w:val="single" w:sz="4" w:space="0" w:color="000000"/>
            </w:tcBorders>
            <w:hideMark/>
          </w:tcPr>
          <w:p w:rsidR="00AB7DC6" w:rsidRDefault="00AB7DC6">
            <w:pPr>
              <w:ind w:firstLine="567"/>
              <w:jc w:val="both"/>
              <w:rPr>
                <w:rFonts w:ascii="Times New Roman" w:hAnsi="Times New Roman" w:cs="Times New Roman"/>
                <w:sz w:val="24"/>
                <w:szCs w:val="24"/>
                <w:lang w:eastAsia="en-US"/>
              </w:rPr>
            </w:pPr>
            <w:r>
              <w:rPr>
                <w:rFonts w:ascii="Times New Roman" w:hAnsi="Times New Roman" w:cs="Times New Roman"/>
                <w:sz w:val="24"/>
                <w:szCs w:val="24"/>
                <w:lang w:eastAsia="en-US"/>
              </w:rPr>
              <w:t>1.3. Сведения о жилых зданиях и социально-значимых объектах, имеющих централизованное теплоснабжение.</w:t>
            </w:r>
          </w:p>
        </w:tc>
        <w:tc>
          <w:tcPr>
            <w:tcW w:w="993" w:type="dxa"/>
            <w:tcBorders>
              <w:top w:val="single" w:sz="4" w:space="0" w:color="000000"/>
              <w:left w:val="single" w:sz="4" w:space="0" w:color="000000"/>
              <w:bottom w:val="single" w:sz="4" w:space="0" w:color="000000"/>
              <w:right w:val="single" w:sz="4" w:space="0" w:color="000000"/>
            </w:tcBorders>
            <w:hideMark/>
          </w:tcPr>
          <w:p w:rsidR="00AB7DC6" w:rsidRDefault="00AB7DC6">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12</w:t>
            </w:r>
          </w:p>
        </w:tc>
      </w:tr>
      <w:tr w:rsidR="00AB7DC6" w:rsidTr="00AB7DC6">
        <w:tc>
          <w:tcPr>
            <w:tcW w:w="9180" w:type="dxa"/>
            <w:tcBorders>
              <w:top w:val="single" w:sz="4" w:space="0" w:color="000000"/>
              <w:left w:val="single" w:sz="4" w:space="0" w:color="000000"/>
              <w:bottom w:val="single" w:sz="4" w:space="0" w:color="000000"/>
              <w:right w:val="single" w:sz="4" w:space="0" w:color="000000"/>
            </w:tcBorders>
            <w:hideMark/>
          </w:tcPr>
          <w:p w:rsidR="00AB7DC6" w:rsidRDefault="00AB7DC6">
            <w:pPr>
              <w:ind w:firstLine="567"/>
              <w:jc w:val="both"/>
              <w:rPr>
                <w:rFonts w:ascii="Times New Roman" w:hAnsi="Times New Roman" w:cs="Times New Roman"/>
                <w:sz w:val="24"/>
                <w:szCs w:val="24"/>
                <w:lang w:eastAsia="en-US"/>
              </w:rPr>
            </w:pPr>
            <w:r>
              <w:rPr>
                <w:rFonts w:ascii="Times New Roman" w:hAnsi="Times New Roman" w:cs="Times New Roman"/>
                <w:sz w:val="24"/>
                <w:szCs w:val="24"/>
                <w:lang w:eastAsia="en-US"/>
              </w:rPr>
              <w:t>1.4. Ответственность</w:t>
            </w:r>
          </w:p>
        </w:tc>
        <w:tc>
          <w:tcPr>
            <w:tcW w:w="993" w:type="dxa"/>
            <w:tcBorders>
              <w:top w:val="single" w:sz="4" w:space="0" w:color="000000"/>
              <w:left w:val="single" w:sz="4" w:space="0" w:color="000000"/>
              <w:bottom w:val="single" w:sz="4" w:space="0" w:color="000000"/>
              <w:right w:val="single" w:sz="4" w:space="0" w:color="000000"/>
            </w:tcBorders>
            <w:hideMark/>
          </w:tcPr>
          <w:p w:rsidR="00AB7DC6" w:rsidRDefault="00AB7DC6">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12</w:t>
            </w:r>
          </w:p>
        </w:tc>
      </w:tr>
      <w:tr w:rsidR="00AB7DC6" w:rsidTr="00AB7DC6">
        <w:tc>
          <w:tcPr>
            <w:tcW w:w="9180" w:type="dxa"/>
            <w:tcBorders>
              <w:top w:val="single" w:sz="4" w:space="0" w:color="000000"/>
              <w:left w:val="single" w:sz="4" w:space="0" w:color="000000"/>
              <w:bottom w:val="single" w:sz="4" w:space="0" w:color="000000"/>
              <w:right w:val="single" w:sz="4" w:space="0" w:color="000000"/>
            </w:tcBorders>
            <w:hideMark/>
          </w:tcPr>
          <w:p w:rsidR="00AB7DC6" w:rsidRDefault="00AB7DC6">
            <w:pPr>
              <w:ind w:firstLine="567"/>
              <w:jc w:val="both"/>
              <w:rPr>
                <w:rFonts w:ascii="Times New Roman" w:hAnsi="Times New Roman" w:cs="Times New Roman"/>
                <w:sz w:val="24"/>
                <w:szCs w:val="24"/>
                <w:lang w:eastAsia="en-US"/>
              </w:rPr>
            </w:pPr>
            <w:r>
              <w:rPr>
                <w:rFonts w:ascii="Times New Roman" w:hAnsi="Times New Roman" w:cs="Times New Roman"/>
                <w:sz w:val="24"/>
                <w:szCs w:val="24"/>
                <w:lang w:eastAsia="en-US"/>
              </w:rPr>
              <w:t>1.5. Критерии и учетные признаки аварий, нештатных и чрезвычайных ситуаций на объектах теплоснабжения</w:t>
            </w:r>
          </w:p>
        </w:tc>
        <w:tc>
          <w:tcPr>
            <w:tcW w:w="993" w:type="dxa"/>
            <w:tcBorders>
              <w:top w:val="single" w:sz="4" w:space="0" w:color="000000"/>
              <w:left w:val="single" w:sz="4" w:space="0" w:color="000000"/>
              <w:bottom w:val="single" w:sz="4" w:space="0" w:color="000000"/>
              <w:right w:val="single" w:sz="4" w:space="0" w:color="000000"/>
            </w:tcBorders>
            <w:hideMark/>
          </w:tcPr>
          <w:p w:rsidR="00AB7DC6" w:rsidRDefault="00AB7DC6">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12</w:t>
            </w:r>
          </w:p>
        </w:tc>
      </w:tr>
      <w:tr w:rsidR="00AB7DC6" w:rsidTr="00AB7DC6">
        <w:tc>
          <w:tcPr>
            <w:tcW w:w="9180" w:type="dxa"/>
            <w:tcBorders>
              <w:top w:val="single" w:sz="4" w:space="0" w:color="000000"/>
              <w:left w:val="single" w:sz="4" w:space="0" w:color="000000"/>
              <w:bottom w:val="single" w:sz="4" w:space="0" w:color="000000"/>
              <w:right w:val="single" w:sz="4" w:space="0" w:color="000000"/>
            </w:tcBorders>
            <w:hideMark/>
          </w:tcPr>
          <w:p w:rsidR="00AB7DC6" w:rsidRDefault="00AB7DC6">
            <w:pPr>
              <w:ind w:firstLine="567"/>
              <w:jc w:val="both"/>
              <w:rPr>
                <w:rFonts w:ascii="Times New Roman" w:hAnsi="Times New Roman" w:cs="Times New Roman"/>
                <w:sz w:val="24"/>
                <w:szCs w:val="24"/>
                <w:lang w:eastAsia="en-US"/>
              </w:rPr>
            </w:pPr>
            <w:r>
              <w:rPr>
                <w:rFonts w:ascii="Times New Roman" w:hAnsi="Times New Roman" w:cs="Times New Roman"/>
                <w:sz w:val="24"/>
                <w:szCs w:val="24"/>
                <w:lang w:eastAsia="en-US"/>
              </w:rPr>
              <w:t>1.6. Допустимые параметры подачи тепловой энергии потребителям</w:t>
            </w:r>
          </w:p>
        </w:tc>
        <w:tc>
          <w:tcPr>
            <w:tcW w:w="993" w:type="dxa"/>
            <w:tcBorders>
              <w:top w:val="single" w:sz="4" w:space="0" w:color="000000"/>
              <w:left w:val="single" w:sz="4" w:space="0" w:color="000000"/>
              <w:bottom w:val="single" w:sz="4" w:space="0" w:color="000000"/>
              <w:right w:val="single" w:sz="4" w:space="0" w:color="000000"/>
            </w:tcBorders>
            <w:hideMark/>
          </w:tcPr>
          <w:p w:rsidR="00AB7DC6" w:rsidRDefault="00AB7DC6">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14</w:t>
            </w:r>
          </w:p>
        </w:tc>
      </w:tr>
      <w:tr w:rsidR="00AB7DC6" w:rsidTr="00AB7DC6">
        <w:tc>
          <w:tcPr>
            <w:tcW w:w="9180" w:type="dxa"/>
            <w:tcBorders>
              <w:top w:val="single" w:sz="4" w:space="0" w:color="000000"/>
              <w:left w:val="single" w:sz="4" w:space="0" w:color="000000"/>
              <w:bottom w:val="single" w:sz="4" w:space="0" w:color="000000"/>
              <w:right w:val="single" w:sz="4" w:space="0" w:color="000000"/>
            </w:tcBorders>
            <w:hideMark/>
          </w:tcPr>
          <w:p w:rsidR="00AB7DC6" w:rsidRDefault="00AB7DC6">
            <w:pPr>
              <w:jc w:val="both"/>
              <w:rPr>
                <w:rFonts w:ascii="Times New Roman" w:hAnsi="Times New Roman" w:cs="Times New Roman"/>
                <w:sz w:val="24"/>
                <w:szCs w:val="24"/>
                <w:lang w:eastAsia="en-US"/>
              </w:rPr>
            </w:pPr>
            <w:r>
              <w:rPr>
                <w:rFonts w:ascii="Times New Roman" w:hAnsi="Times New Roman" w:cs="Times New Roman"/>
                <w:sz w:val="24"/>
                <w:szCs w:val="24"/>
                <w:lang w:eastAsia="en-US"/>
              </w:rPr>
              <w:t>Раздел 2. Сценарии наиболее вероятных аварий и наиболее опасных по последствиям аварий, а также источники (места) их возникновения</w:t>
            </w:r>
          </w:p>
        </w:tc>
        <w:tc>
          <w:tcPr>
            <w:tcW w:w="993" w:type="dxa"/>
            <w:tcBorders>
              <w:top w:val="single" w:sz="4" w:space="0" w:color="000000"/>
              <w:left w:val="single" w:sz="4" w:space="0" w:color="000000"/>
              <w:bottom w:val="single" w:sz="4" w:space="0" w:color="000000"/>
              <w:right w:val="single" w:sz="4" w:space="0" w:color="000000"/>
            </w:tcBorders>
            <w:hideMark/>
          </w:tcPr>
          <w:p w:rsidR="00AB7DC6" w:rsidRDefault="00AB7DC6">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15</w:t>
            </w:r>
          </w:p>
        </w:tc>
      </w:tr>
      <w:tr w:rsidR="00AB7DC6" w:rsidTr="00AB7DC6">
        <w:tc>
          <w:tcPr>
            <w:tcW w:w="9180" w:type="dxa"/>
            <w:tcBorders>
              <w:top w:val="single" w:sz="4" w:space="0" w:color="000000"/>
              <w:left w:val="single" w:sz="4" w:space="0" w:color="000000"/>
              <w:bottom w:val="single" w:sz="4" w:space="0" w:color="000000"/>
              <w:right w:val="single" w:sz="4" w:space="0" w:color="000000"/>
            </w:tcBorders>
            <w:hideMark/>
          </w:tcPr>
          <w:p w:rsidR="00AB7DC6" w:rsidRDefault="00AB7DC6">
            <w:pPr>
              <w:ind w:firstLine="567"/>
              <w:jc w:val="both"/>
              <w:rPr>
                <w:rFonts w:ascii="Times New Roman" w:hAnsi="Times New Roman" w:cs="Times New Roman"/>
                <w:sz w:val="24"/>
                <w:szCs w:val="24"/>
                <w:lang w:eastAsia="en-US"/>
              </w:rPr>
            </w:pPr>
            <w:r>
              <w:rPr>
                <w:rFonts w:ascii="Times New Roman" w:hAnsi="Times New Roman" w:cs="Times New Roman"/>
                <w:sz w:val="24"/>
                <w:szCs w:val="24"/>
                <w:lang w:eastAsia="en-US"/>
              </w:rPr>
              <w:t xml:space="preserve">2.1. Определение, наиболее </w:t>
            </w:r>
            <w:proofErr w:type="gramStart"/>
            <w:r>
              <w:rPr>
                <w:rFonts w:ascii="Times New Roman" w:hAnsi="Times New Roman" w:cs="Times New Roman"/>
                <w:sz w:val="24"/>
                <w:szCs w:val="24"/>
                <w:lang w:eastAsia="en-US"/>
              </w:rPr>
              <w:t>вероятные</w:t>
            </w:r>
            <w:proofErr w:type="gramEnd"/>
            <w:r>
              <w:rPr>
                <w:rFonts w:ascii="Times New Roman" w:hAnsi="Times New Roman" w:cs="Times New Roman"/>
                <w:sz w:val="24"/>
                <w:szCs w:val="24"/>
                <w:lang w:eastAsia="en-US"/>
              </w:rPr>
              <w:t xml:space="preserve"> и наиболее опасные по </w:t>
            </w:r>
          </w:p>
          <w:p w:rsidR="00AB7DC6" w:rsidRDefault="00AB7DC6">
            <w:pPr>
              <w:ind w:firstLine="567"/>
              <w:jc w:val="both"/>
              <w:rPr>
                <w:rFonts w:ascii="Times New Roman" w:hAnsi="Times New Roman" w:cs="Times New Roman"/>
                <w:sz w:val="24"/>
                <w:szCs w:val="24"/>
                <w:lang w:eastAsia="en-US"/>
              </w:rPr>
            </w:pPr>
            <w:r>
              <w:rPr>
                <w:rFonts w:ascii="Times New Roman" w:hAnsi="Times New Roman" w:cs="Times New Roman"/>
                <w:sz w:val="24"/>
                <w:szCs w:val="24"/>
                <w:lang w:eastAsia="en-US"/>
              </w:rPr>
              <w:t>последствиям аварии, источники (места) их возникновения</w:t>
            </w:r>
          </w:p>
        </w:tc>
        <w:tc>
          <w:tcPr>
            <w:tcW w:w="993" w:type="dxa"/>
            <w:tcBorders>
              <w:top w:val="single" w:sz="4" w:space="0" w:color="000000"/>
              <w:left w:val="single" w:sz="4" w:space="0" w:color="000000"/>
              <w:bottom w:val="single" w:sz="4" w:space="0" w:color="000000"/>
              <w:right w:val="single" w:sz="4" w:space="0" w:color="000000"/>
            </w:tcBorders>
            <w:hideMark/>
          </w:tcPr>
          <w:p w:rsidR="00AB7DC6" w:rsidRDefault="00AB7DC6">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15</w:t>
            </w:r>
          </w:p>
        </w:tc>
      </w:tr>
      <w:tr w:rsidR="00AB7DC6" w:rsidTr="00AB7DC6">
        <w:tc>
          <w:tcPr>
            <w:tcW w:w="9180" w:type="dxa"/>
            <w:tcBorders>
              <w:top w:val="single" w:sz="4" w:space="0" w:color="000000"/>
              <w:left w:val="single" w:sz="4" w:space="0" w:color="000000"/>
              <w:bottom w:val="single" w:sz="4" w:space="0" w:color="000000"/>
              <w:right w:val="single" w:sz="4" w:space="0" w:color="000000"/>
            </w:tcBorders>
            <w:hideMark/>
          </w:tcPr>
          <w:p w:rsidR="00AB7DC6" w:rsidRDefault="00AB7DC6">
            <w:pPr>
              <w:ind w:firstLine="567"/>
              <w:jc w:val="both"/>
              <w:rPr>
                <w:rFonts w:ascii="Times New Roman" w:hAnsi="Times New Roman" w:cs="Times New Roman"/>
                <w:sz w:val="24"/>
                <w:szCs w:val="24"/>
                <w:lang w:eastAsia="en-US"/>
              </w:rPr>
            </w:pPr>
            <w:r>
              <w:rPr>
                <w:rFonts w:ascii="Times New Roman" w:hAnsi="Times New Roman" w:cs="Times New Roman"/>
                <w:sz w:val="24"/>
                <w:szCs w:val="24"/>
                <w:lang w:eastAsia="en-US"/>
              </w:rPr>
              <w:t xml:space="preserve">2.2.Значение времени готовности к проведению работ по устранению </w:t>
            </w:r>
          </w:p>
          <w:p w:rsidR="00AB7DC6" w:rsidRDefault="00AB7DC6">
            <w:pPr>
              <w:ind w:firstLine="567"/>
              <w:jc w:val="both"/>
              <w:rPr>
                <w:rFonts w:ascii="Times New Roman" w:hAnsi="Times New Roman" w:cs="Times New Roman"/>
                <w:sz w:val="24"/>
                <w:szCs w:val="24"/>
                <w:lang w:eastAsia="en-US"/>
              </w:rPr>
            </w:pPr>
            <w:r>
              <w:rPr>
                <w:rFonts w:ascii="Times New Roman" w:hAnsi="Times New Roman" w:cs="Times New Roman"/>
                <w:sz w:val="24"/>
                <w:szCs w:val="24"/>
                <w:lang w:eastAsia="en-US"/>
              </w:rPr>
              <w:t>аварийных ситуаций</w:t>
            </w:r>
          </w:p>
        </w:tc>
        <w:tc>
          <w:tcPr>
            <w:tcW w:w="993" w:type="dxa"/>
            <w:tcBorders>
              <w:top w:val="single" w:sz="4" w:space="0" w:color="000000"/>
              <w:left w:val="single" w:sz="4" w:space="0" w:color="000000"/>
              <w:bottom w:val="single" w:sz="4" w:space="0" w:color="000000"/>
              <w:right w:val="single" w:sz="4" w:space="0" w:color="000000"/>
            </w:tcBorders>
            <w:hideMark/>
          </w:tcPr>
          <w:p w:rsidR="00AB7DC6" w:rsidRDefault="00AB7DC6">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23</w:t>
            </w:r>
          </w:p>
        </w:tc>
      </w:tr>
      <w:tr w:rsidR="00AB7DC6" w:rsidTr="00AB7DC6">
        <w:tc>
          <w:tcPr>
            <w:tcW w:w="9180" w:type="dxa"/>
            <w:tcBorders>
              <w:top w:val="single" w:sz="4" w:space="0" w:color="000000"/>
              <w:left w:val="single" w:sz="4" w:space="0" w:color="000000"/>
              <w:bottom w:val="single" w:sz="4" w:space="0" w:color="000000"/>
              <w:right w:val="single" w:sz="4" w:space="0" w:color="000000"/>
            </w:tcBorders>
            <w:hideMark/>
          </w:tcPr>
          <w:p w:rsidR="00AB7DC6" w:rsidRDefault="00AB7DC6">
            <w:pPr>
              <w:ind w:firstLine="567"/>
              <w:jc w:val="both"/>
              <w:rPr>
                <w:rFonts w:ascii="Times New Roman" w:hAnsi="Times New Roman" w:cs="Times New Roman"/>
                <w:sz w:val="24"/>
                <w:szCs w:val="24"/>
                <w:lang w:eastAsia="en-US"/>
              </w:rPr>
            </w:pPr>
            <w:r>
              <w:rPr>
                <w:rFonts w:ascii="Times New Roman" w:hAnsi="Times New Roman" w:cs="Times New Roman"/>
                <w:sz w:val="24"/>
                <w:szCs w:val="24"/>
                <w:lang w:eastAsia="en-US"/>
              </w:rPr>
              <w:t xml:space="preserve">2.3. Значение времени для выполнения работ по устранению </w:t>
            </w:r>
          </w:p>
          <w:p w:rsidR="00AB7DC6" w:rsidRDefault="00AB7DC6">
            <w:pPr>
              <w:ind w:firstLine="567"/>
              <w:jc w:val="both"/>
              <w:rPr>
                <w:rFonts w:ascii="Times New Roman" w:hAnsi="Times New Roman" w:cs="Times New Roman"/>
                <w:sz w:val="24"/>
                <w:szCs w:val="24"/>
                <w:lang w:eastAsia="en-US"/>
              </w:rPr>
            </w:pPr>
            <w:r>
              <w:rPr>
                <w:rFonts w:ascii="Times New Roman" w:hAnsi="Times New Roman" w:cs="Times New Roman"/>
                <w:sz w:val="24"/>
                <w:szCs w:val="24"/>
                <w:lang w:eastAsia="en-US"/>
              </w:rPr>
              <w:lastRenderedPageBreak/>
              <w:t>аварийных ситуаций</w:t>
            </w:r>
          </w:p>
        </w:tc>
        <w:tc>
          <w:tcPr>
            <w:tcW w:w="993" w:type="dxa"/>
            <w:tcBorders>
              <w:top w:val="single" w:sz="4" w:space="0" w:color="000000"/>
              <w:left w:val="single" w:sz="4" w:space="0" w:color="000000"/>
              <w:bottom w:val="single" w:sz="4" w:space="0" w:color="000000"/>
              <w:right w:val="single" w:sz="4" w:space="0" w:color="000000"/>
            </w:tcBorders>
            <w:hideMark/>
          </w:tcPr>
          <w:p w:rsidR="00AB7DC6" w:rsidRDefault="00AB7DC6">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lastRenderedPageBreak/>
              <w:t>23</w:t>
            </w:r>
          </w:p>
        </w:tc>
      </w:tr>
      <w:tr w:rsidR="00AB7DC6" w:rsidTr="00AB7DC6">
        <w:tc>
          <w:tcPr>
            <w:tcW w:w="9180" w:type="dxa"/>
            <w:tcBorders>
              <w:top w:val="single" w:sz="4" w:space="0" w:color="000000"/>
              <w:left w:val="single" w:sz="4" w:space="0" w:color="000000"/>
              <w:bottom w:val="single" w:sz="4" w:space="0" w:color="000000"/>
              <w:right w:val="single" w:sz="4" w:space="0" w:color="000000"/>
            </w:tcBorders>
            <w:hideMark/>
          </w:tcPr>
          <w:p w:rsidR="00AB7DC6" w:rsidRDefault="00AB7DC6">
            <w:pPr>
              <w:jc w:val="both"/>
              <w:rPr>
                <w:rFonts w:ascii="Times New Roman" w:hAnsi="Times New Roman" w:cs="Times New Roman"/>
                <w:sz w:val="24"/>
                <w:szCs w:val="24"/>
                <w:lang w:eastAsia="en-US"/>
              </w:rPr>
            </w:pPr>
            <w:r>
              <w:rPr>
                <w:rFonts w:ascii="Times New Roman" w:hAnsi="Times New Roman" w:cs="Times New Roman"/>
                <w:sz w:val="24"/>
                <w:szCs w:val="24"/>
                <w:lang w:eastAsia="en-US"/>
              </w:rPr>
              <w:lastRenderedPageBreak/>
              <w:t>Раздел 3. Силы и средства, используемые для локализации и ликвидации последствий аварий на объекте теплоснабжения, в том числе материально-технического, инженерного и финансового обеспечения</w:t>
            </w:r>
          </w:p>
        </w:tc>
        <w:tc>
          <w:tcPr>
            <w:tcW w:w="993" w:type="dxa"/>
            <w:tcBorders>
              <w:top w:val="single" w:sz="4" w:space="0" w:color="000000"/>
              <w:left w:val="single" w:sz="4" w:space="0" w:color="000000"/>
              <w:bottom w:val="single" w:sz="4" w:space="0" w:color="000000"/>
              <w:right w:val="single" w:sz="4" w:space="0" w:color="000000"/>
            </w:tcBorders>
            <w:hideMark/>
          </w:tcPr>
          <w:p w:rsidR="00AB7DC6" w:rsidRDefault="00AB7DC6">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25</w:t>
            </w:r>
          </w:p>
        </w:tc>
      </w:tr>
      <w:tr w:rsidR="00AB7DC6" w:rsidTr="00AB7DC6">
        <w:tc>
          <w:tcPr>
            <w:tcW w:w="9180" w:type="dxa"/>
            <w:tcBorders>
              <w:top w:val="single" w:sz="4" w:space="0" w:color="000000"/>
              <w:left w:val="single" w:sz="4" w:space="0" w:color="000000"/>
              <w:bottom w:val="single" w:sz="4" w:space="0" w:color="000000"/>
              <w:right w:val="single" w:sz="4" w:space="0" w:color="000000"/>
            </w:tcBorders>
            <w:hideMark/>
          </w:tcPr>
          <w:p w:rsidR="00AB7DC6" w:rsidRDefault="00AB7DC6">
            <w:pPr>
              <w:ind w:firstLine="567"/>
              <w:jc w:val="both"/>
              <w:rPr>
                <w:rFonts w:ascii="Times New Roman" w:hAnsi="Times New Roman" w:cs="Times New Roman"/>
                <w:sz w:val="24"/>
                <w:szCs w:val="24"/>
                <w:lang w:eastAsia="en-US"/>
              </w:rPr>
            </w:pPr>
            <w:r>
              <w:rPr>
                <w:rFonts w:ascii="Times New Roman" w:hAnsi="Times New Roman" w:cs="Times New Roman"/>
                <w:sz w:val="24"/>
                <w:szCs w:val="24"/>
                <w:lang w:eastAsia="en-US"/>
              </w:rPr>
              <w:t xml:space="preserve">3.1. Сведения о количестве сил и средств, используемых </w:t>
            </w:r>
            <w:proofErr w:type="gramStart"/>
            <w:r>
              <w:rPr>
                <w:rFonts w:ascii="Times New Roman" w:hAnsi="Times New Roman" w:cs="Times New Roman"/>
                <w:sz w:val="24"/>
                <w:szCs w:val="24"/>
                <w:lang w:eastAsia="en-US"/>
              </w:rPr>
              <w:t>для</w:t>
            </w:r>
            <w:proofErr w:type="gramEnd"/>
            <w:r>
              <w:rPr>
                <w:rFonts w:ascii="Times New Roman" w:hAnsi="Times New Roman" w:cs="Times New Roman"/>
                <w:sz w:val="24"/>
                <w:szCs w:val="24"/>
                <w:lang w:eastAsia="en-US"/>
              </w:rPr>
              <w:t xml:space="preserve">  </w:t>
            </w:r>
          </w:p>
          <w:p w:rsidR="00AB7DC6" w:rsidRDefault="00AB7DC6">
            <w:pPr>
              <w:ind w:firstLine="567"/>
              <w:jc w:val="both"/>
              <w:rPr>
                <w:rFonts w:ascii="Times New Roman" w:hAnsi="Times New Roman" w:cs="Times New Roman"/>
                <w:sz w:val="24"/>
                <w:szCs w:val="24"/>
                <w:lang w:eastAsia="en-US"/>
              </w:rPr>
            </w:pPr>
            <w:r>
              <w:rPr>
                <w:rFonts w:ascii="Times New Roman" w:hAnsi="Times New Roman" w:cs="Times New Roman"/>
                <w:sz w:val="24"/>
                <w:szCs w:val="24"/>
                <w:lang w:eastAsia="en-US"/>
              </w:rPr>
              <w:t xml:space="preserve">локализации и ликвидации последствий аварий на объекте </w:t>
            </w:r>
          </w:p>
          <w:p w:rsidR="00AB7DC6" w:rsidRDefault="00AB7DC6">
            <w:pPr>
              <w:ind w:firstLine="567"/>
              <w:jc w:val="both"/>
              <w:rPr>
                <w:rFonts w:ascii="Times New Roman" w:hAnsi="Times New Roman" w:cs="Times New Roman"/>
                <w:sz w:val="24"/>
                <w:szCs w:val="24"/>
                <w:lang w:eastAsia="en-US"/>
              </w:rPr>
            </w:pPr>
            <w:r>
              <w:rPr>
                <w:rFonts w:ascii="Times New Roman" w:hAnsi="Times New Roman" w:cs="Times New Roman"/>
                <w:sz w:val="24"/>
                <w:szCs w:val="24"/>
                <w:lang w:eastAsia="en-US"/>
              </w:rPr>
              <w:t xml:space="preserve">теплоснабжения по оперативным службам (подразделениям)  </w:t>
            </w:r>
          </w:p>
          <w:p w:rsidR="00AB7DC6" w:rsidRDefault="00AB7DC6">
            <w:pPr>
              <w:ind w:firstLine="567"/>
              <w:jc w:val="both"/>
              <w:rPr>
                <w:rFonts w:ascii="Times New Roman" w:hAnsi="Times New Roman" w:cs="Times New Roman"/>
                <w:sz w:val="24"/>
                <w:szCs w:val="24"/>
                <w:lang w:eastAsia="en-US"/>
              </w:rPr>
            </w:pPr>
            <w:r>
              <w:rPr>
                <w:rFonts w:ascii="Times New Roman" w:hAnsi="Times New Roman" w:cs="Times New Roman"/>
                <w:sz w:val="24"/>
                <w:szCs w:val="24"/>
                <w:lang w:eastAsia="en-US"/>
              </w:rPr>
              <w:t xml:space="preserve">организаций, связанных с функционированием систем </w:t>
            </w:r>
          </w:p>
          <w:p w:rsidR="00AB7DC6" w:rsidRDefault="00AB7DC6">
            <w:pPr>
              <w:ind w:firstLine="567"/>
              <w:jc w:val="both"/>
              <w:rPr>
                <w:rFonts w:ascii="Times New Roman" w:hAnsi="Times New Roman" w:cs="Times New Roman"/>
                <w:sz w:val="24"/>
                <w:szCs w:val="24"/>
                <w:lang w:eastAsia="en-US"/>
              </w:rPr>
            </w:pPr>
            <w:r>
              <w:rPr>
                <w:rFonts w:ascii="Times New Roman" w:hAnsi="Times New Roman" w:cs="Times New Roman"/>
                <w:sz w:val="24"/>
                <w:szCs w:val="24"/>
                <w:lang w:eastAsia="en-US"/>
              </w:rPr>
              <w:t>теплоснабжения Линёвского городского поселения</w:t>
            </w:r>
          </w:p>
        </w:tc>
        <w:tc>
          <w:tcPr>
            <w:tcW w:w="993" w:type="dxa"/>
            <w:tcBorders>
              <w:top w:val="single" w:sz="4" w:space="0" w:color="000000"/>
              <w:left w:val="single" w:sz="4" w:space="0" w:color="000000"/>
              <w:bottom w:val="single" w:sz="4" w:space="0" w:color="000000"/>
              <w:right w:val="single" w:sz="4" w:space="0" w:color="000000"/>
            </w:tcBorders>
            <w:hideMark/>
          </w:tcPr>
          <w:p w:rsidR="00AB7DC6" w:rsidRDefault="00AB7DC6">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25</w:t>
            </w:r>
          </w:p>
        </w:tc>
      </w:tr>
      <w:tr w:rsidR="00AB7DC6" w:rsidTr="00AB7DC6">
        <w:tc>
          <w:tcPr>
            <w:tcW w:w="9180" w:type="dxa"/>
            <w:tcBorders>
              <w:top w:val="single" w:sz="4" w:space="0" w:color="000000"/>
              <w:left w:val="single" w:sz="4" w:space="0" w:color="000000"/>
              <w:bottom w:val="single" w:sz="4" w:space="0" w:color="000000"/>
              <w:right w:val="single" w:sz="4" w:space="0" w:color="000000"/>
            </w:tcBorders>
            <w:hideMark/>
          </w:tcPr>
          <w:p w:rsidR="00AB7DC6" w:rsidRDefault="00AB7DC6">
            <w:pPr>
              <w:ind w:firstLine="567"/>
              <w:jc w:val="both"/>
              <w:rPr>
                <w:rFonts w:ascii="Times New Roman" w:hAnsi="Times New Roman" w:cs="Times New Roman"/>
                <w:sz w:val="24"/>
                <w:szCs w:val="24"/>
                <w:lang w:eastAsia="en-US"/>
              </w:rPr>
            </w:pPr>
            <w:r>
              <w:rPr>
                <w:rFonts w:ascii="Times New Roman" w:hAnsi="Times New Roman" w:cs="Times New Roman"/>
                <w:sz w:val="24"/>
                <w:szCs w:val="24"/>
                <w:lang w:eastAsia="en-US"/>
              </w:rPr>
              <w:t xml:space="preserve">3.2. Сведения о количестве сил и средств, используемых </w:t>
            </w:r>
            <w:proofErr w:type="gramStart"/>
            <w:r>
              <w:rPr>
                <w:rFonts w:ascii="Times New Roman" w:hAnsi="Times New Roman" w:cs="Times New Roman"/>
                <w:sz w:val="24"/>
                <w:szCs w:val="24"/>
                <w:lang w:eastAsia="en-US"/>
              </w:rPr>
              <w:t>для</w:t>
            </w:r>
            <w:proofErr w:type="gramEnd"/>
            <w:r>
              <w:rPr>
                <w:rFonts w:ascii="Times New Roman" w:hAnsi="Times New Roman" w:cs="Times New Roman"/>
                <w:sz w:val="24"/>
                <w:szCs w:val="24"/>
                <w:lang w:eastAsia="en-US"/>
              </w:rPr>
              <w:t xml:space="preserve"> </w:t>
            </w:r>
          </w:p>
          <w:p w:rsidR="00AB7DC6" w:rsidRDefault="00AB7DC6">
            <w:pPr>
              <w:ind w:firstLine="567"/>
              <w:jc w:val="both"/>
              <w:rPr>
                <w:rFonts w:ascii="Times New Roman" w:hAnsi="Times New Roman" w:cs="Times New Roman"/>
                <w:sz w:val="24"/>
                <w:szCs w:val="24"/>
                <w:lang w:eastAsia="en-US"/>
              </w:rPr>
            </w:pPr>
            <w:r>
              <w:rPr>
                <w:rFonts w:ascii="Times New Roman" w:hAnsi="Times New Roman" w:cs="Times New Roman"/>
                <w:sz w:val="24"/>
                <w:szCs w:val="24"/>
                <w:lang w:eastAsia="en-US"/>
              </w:rPr>
              <w:t xml:space="preserve">локализации и ликвидации последствий аварий на объекте </w:t>
            </w:r>
          </w:p>
          <w:p w:rsidR="00AB7DC6" w:rsidRDefault="00AB7DC6">
            <w:pPr>
              <w:ind w:firstLine="567"/>
              <w:jc w:val="both"/>
              <w:rPr>
                <w:rFonts w:ascii="Times New Roman" w:hAnsi="Times New Roman" w:cs="Times New Roman"/>
                <w:sz w:val="24"/>
                <w:szCs w:val="24"/>
                <w:lang w:eastAsia="en-US"/>
              </w:rPr>
            </w:pPr>
            <w:proofErr w:type="gramStart"/>
            <w:r>
              <w:rPr>
                <w:rFonts w:ascii="Times New Roman" w:hAnsi="Times New Roman" w:cs="Times New Roman"/>
                <w:sz w:val="24"/>
                <w:szCs w:val="24"/>
                <w:lang w:eastAsia="en-US"/>
              </w:rPr>
              <w:t xml:space="preserve">теплоснабжения организации, функционирующих в системах </w:t>
            </w:r>
            <w:proofErr w:type="gramEnd"/>
          </w:p>
          <w:p w:rsidR="00AB7DC6" w:rsidRDefault="00AB7DC6">
            <w:pPr>
              <w:ind w:firstLine="567"/>
              <w:jc w:val="both"/>
              <w:rPr>
                <w:rFonts w:ascii="Times New Roman" w:hAnsi="Times New Roman" w:cs="Times New Roman"/>
                <w:sz w:val="24"/>
                <w:szCs w:val="24"/>
                <w:lang w:eastAsia="en-US"/>
              </w:rPr>
            </w:pPr>
            <w:r>
              <w:rPr>
                <w:rFonts w:ascii="Times New Roman" w:hAnsi="Times New Roman" w:cs="Times New Roman"/>
                <w:sz w:val="24"/>
                <w:szCs w:val="24"/>
                <w:lang w:eastAsia="en-US"/>
              </w:rPr>
              <w:t>теплоснабжения</w:t>
            </w:r>
          </w:p>
        </w:tc>
        <w:tc>
          <w:tcPr>
            <w:tcW w:w="993" w:type="dxa"/>
            <w:tcBorders>
              <w:top w:val="single" w:sz="4" w:space="0" w:color="000000"/>
              <w:left w:val="single" w:sz="4" w:space="0" w:color="000000"/>
              <w:bottom w:val="single" w:sz="4" w:space="0" w:color="000000"/>
              <w:right w:val="single" w:sz="4" w:space="0" w:color="000000"/>
            </w:tcBorders>
            <w:hideMark/>
          </w:tcPr>
          <w:p w:rsidR="00AB7DC6" w:rsidRDefault="00AB7DC6">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28</w:t>
            </w:r>
          </w:p>
        </w:tc>
      </w:tr>
      <w:tr w:rsidR="00AB7DC6" w:rsidTr="00AB7DC6">
        <w:tc>
          <w:tcPr>
            <w:tcW w:w="9180" w:type="dxa"/>
            <w:tcBorders>
              <w:top w:val="single" w:sz="4" w:space="0" w:color="000000"/>
              <w:left w:val="single" w:sz="4" w:space="0" w:color="000000"/>
              <w:bottom w:val="single" w:sz="4" w:space="0" w:color="000000"/>
              <w:right w:val="single" w:sz="4" w:space="0" w:color="000000"/>
            </w:tcBorders>
            <w:hideMark/>
          </w:tcPr>
          <w:p w:rsidR="00AB7DC6" w:rsidRDefault="00AB7DC6">
            <w:pPr>
              <w:jc w:val="both"/>
              <w:rPr>
                <w:rFonts w:ascii="Times New Roman" w:hAnsi="Times New Roman" w:cs="Times New Roman"/>
                <w:sz w:val="24"/>
                <w:szCs w:val="24"/>
                <w:lang w:eastAsia="en-US"/>
              </w:rPr>
            </w:pPr>
            <w:r>
              <w:rPr>
                <w:rFonts w:ascii="Times New Roman" w:hAnsi="Times New Roman" w:cs="Times New Roman"/>
                <w:sz w:val="24"/>
                <w:szCs w:val="24"/>
                <w:lang w:eastAsia="en-US"/>
              </w:rPr>
              <w:t>Раздел 4. Порядок и процедура организации взаимодействия сил и средств, а также организаций, функционирующих в системах теплоснабжения, на основании заключенных соглашений об управлении системами теплоснабжения в соответствии с требованиями части 5 статьи 18 Федерального закона о теплоснабжении Федерального закона о теплоснабжении</w:t>
            </w:r>
          </w:p>
        </w:tc>
        <w:tc>
          <w:tcPr>
            <w:tcW w:w="993" w:type="dxa"/>
            <w:tcBorders>
              <w:top w:val="single" w:sz="4" w:space="0" w:color="000000"/>
              <w:left w:val="single" w:sz="4" w:space="0" w:color="000000"/>
              <w:bottom w:val="single" w:sz="4" w:space="0" w:color="000000"/>
              <w:right w:val="single" w:sz="4" w:space="0" w:color="000000"/>
            </w:tcBorders>
            <w:hideMark/>
          </w:tcPr>
          <w:p w:rsidR="00AB7DC6" w:rsidRDefault="00AB7DC6">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31</w:t>
            </w:r>
          </w:p>
        </w:tc>
      </w:tr>
      <w:tr w:rsidR="00AB7DC6" w:rsidTr="00AB7DC6">
        <w:tc>
          <w:tcPr>
            <w:tcW w:w="9180" w:type="dxa"/>
            <w:tcBorders>
              <w:top w:val="single" w:sz="4" w:space="0" w:color="000000"/>
              <w:left w:val="single" w:sz="4" w:space="0" w:color="000000"/>
              <w:bottom w:val="single" w:sz="4" w:space="0" w:color="000000"/>
              <w:right w:val="single" w:sz="4" w:space="0" w:color="000000"/>
            </w:tcBorders>
            <w:hideMark/>
          </w:tcPr>
          <w:p w:rsidR="00AB7DC6" w:rsidRDefault="00AB7DC6">
            <w:pPr>
              <w:pStyle w:val="af"/>
              <w:spacing w:line="276" w:lineRule="auto"/>
              <w:rPr>
                <w:rFonts w:ascii="Times New Roman" w:hAnsi="Times New Roman" w:cs="Times New Roman"/>
                <w:sz w:val="24"/>
                <w:szCs w:val="24"/>
              </w:rPr>
            </w:pPr>
            <w:r>
              <w:rPr>
                <w:rFonts w:ascii="Times New Roman" w:hAnsi="Times New Roman" w:cs="Times New Roman"/>
                <w:bCs/>
                <w:sz w:val="24"/>
                <w:szCs w:val="24"/>
              </w:rPr>
              <w:t>Раздел 5. Состав и дислокация сил и средств</w:t>
            </w:r>
          </w:p>
        </w:tc>
        <w:tc>
          <w:tcPr>
            <w:tcW w:w="993" w:type="dxa"/>
            <w:tcBorders>
              <w:top w:val="single" w:sz="4" w:space="0" w:color="000000"/>
              <w:left w:val="single" w:sz="4" w:space="0" w:color="000000"/>
              <w:bottom w:val="single" w:sz="4" w:space="0" w:color="000000"/>
              <w:right w:val="single" w:sz="4" w:space="0" w:color="000000"/>
            </w:tcBorders>
            <w:hideMark/>
          </w:tcPr>
          <w:p w:rsidR="00AB7DC6" w:rsidRDefault="00AB7DC6">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31</w:t>
            </w:r>
          </w:p>
        </w:tc>
      </w:tr>
      <w:tr w:rsidR="00AB7DC6" w:rsidTr="00AB7DC6">
        <w:tc>
          <w:tcPr>
            <w:tcW w:w="9180" w:type="dxa"/>
            <w:tcBorders>
              <w:top w:val="single" w:sz="4" w:space="0" w:color="000000"/>
              <w:left w:val="single" w:sz="4" w:space="0" w:color="000000"/>
              <w:bottom w:val="single" w:sz="4" w:space="0" w:color="000000"/>
              <w:right w:val="single" w:sz="4" w:space="0" w:color="000000"/>
            </w:tcBorders>
            <w:hideMark/>
          </w:tcPr>
          <w:p w:rsidR="00AB7DC6" w:rsidRDefault="00AB7DC6">
            <w:pPr>
              <w:pStyle w:val="af"/>
              <w:spacing w:line="276" w:lineRule="auto"/>
              <w:ind w:firstLine="567"/>
              <w:jc w:val="both"/>
              <w:rPr>
                <w:rFonts w:ascii="Times New Roman" w:hAnsi="Times New Roman" w:cs="Times New Roman"/>
                <w:bCs/>
                <w:sz w:val="24"/>
                <w:szCs w:val="24"/>
              </w:rPr>
            </w:pPr>
            <w:r>
              <w:rPr>
                <w:rFonts w:ascii="Times New Roman" w:hAnsi="Times New Roman" w:cs="Times New Roman"/>
                <w:bCs/>
                <w:sz w:val="24"/>
                <w:szCs w:val="24"/>
              </w:rPr>
              <w:t>5.1. Состав сил и сре</w:t>
            </w:r>
            <w:proofErr w:type="gramStart"/>
            <w:r>
              <w:rPr>
                <w:rFonts w:ascii="Times New Roman" w:hAnsi="Times New Roman" w:cs="Times New Roman"/>
                <w:bCs/>
                <w:sz w:val="24"/>
                <w:szCs w:val="24"/>
              </w:rPr>
              <w:t>дств дл</w:t>
            </w:r>
            <w:proofErr w:type="gramEnd"/>
            <w:r>
              <w:rPr>
                <w:rFonts w:ascii="Times New Roman" w:hAnsi="Times New Roman" w:cs="Times New Roman"/>
                <w:bCs/>
                <w:sz w:val="24"/>
                <w:szCs w:val="24"/>
              </w:rPr>
              <w:t xml:space="preserve">я локализации и ликвидации аварийных </w:t>
            </w:r>
          </w:p>
          <w:p w:rsidR="00AB7DC6" w:rsidRDefault="00AB7DC6">
            <w:pPr>
              <w:pStyle w:val="af"/>
              <w:spacing w:line="276" w:lineRule="auto"/>
              <w:ind w:firstLine="567"/>
              <w:jc w:val="both"/>
              <w:rPr>
                <w:rFonts w:ascii="Times New Roman" w:hAnsi="Times New Roman" w:cs="Times New Roman"/>
                <w:sz w:val="24"/>
                <w:szCs w:val="24"/>
              </w:rPr>
            </w:pPr>
            <w:r>
              <w:rPr>
                <w:rFonts w:ascii="Times New Roman" w:hAnsi="Times New Roman" w:cs="Times New Roman"/>
                <w:bCs/>
                <w:sz w:val="24"/>
                <w:szCs w:val="24"/>
              </w:rPr>
              <w:t>ситуаций</w:t>
            </w:r>
          </w:p>
        </w:tc>
        <w:tc>
          <w:tcPr>
            <w:tcW w:w="993" w:type="dxa"/>
            <w:tcBorders>
              <w:top w:val="single" w:sz="4" w:space="0" w:color="000000"/>
              <w:left w:val="single" w:sz="4" w:space="0" w:color="000000"/>
              <w:bottom w:val="single" w:sz="4" w:space="0" w:color="000000"/>
              <w:right w:val="single" w:sz="4" w:space="0" w:color="000000"/>
            </w:tcBorders>
            <w:hideMark/>
          </w:tcPr>
          <w:p w:rsidR="00AB7DC6" w:rsidRDefault="00AB7DC6">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31</w:t>
            </w:r>
          </w:p>
        </w:tc>
      </w:tr>
      <w:tr w:rsidR="00AB7DC6" w:rsidTr="00AB7DC6">
        <w:tc>
          <w:tcPr>
            <w:tcW w:w="9180" w:type="dxa"/>
            <w:tcBorders>
              <w:top w:val="single" w:sz="4" w:space="0" w:color="000000"/>
              <w:left w:val="single" w:sz="4" w:space="0" w:color="000000"/>
              <w:bottom w:val="single" w:sz="4" w:space="0" w:color="000000"/>
              <w:right w:val="single" w:sz="4" w:space="0" w:color="000000"/>
            </w:tcBorders>
            <w:hideMark/>
          </w:tcPr>
          <w:p w:rsidR="00AB7DC6" w:rsidRDefault="00AB7DC6">
            <w:pPr>
              <w:pStyle w:val="af"/>
              <w:spacing w:line="276" w:lineRule="auto"/>
              <w:ind w:firstLine="567"/>
              <w:jc w:val="both"/>
              <w:rPr>
                <w:rFonts w:ascii="Times New Roman" w:hAnsi="Times New Roman" w:cs="Times New Roman"/>
                <w:bCs/>
                <w:sz w:val="24"/>
                <w:szCs w:val="24"/>
              </w:rPr>
            </w:pPr>
            <w:r>
              <w:rPr>
                <w:rFonts w:ascii="Times New Roman" w:hAnsi="Times New Roman" w:cs="Times New Roman"/>
                <w:bCs/>
                <w:sz w:val="24"/>
                <w:szCs w:val="24"/>
              </w:rPr>
              <w:t>5.2. Дислокация сил и сре</w:t>
            </w:r>
            <w:proofErr w:type="gramStart"/>
            <w:r>
              <w:rPr>
                <w:rFonts w:ascii="Times New Roman" w:hAnsi="Times New Roman" w:cs="Times New Roman"/>
                <w:bCs/>
                <w:sz w:val="24"/>
                <w:szCs w:val="24"/>
              </w:rPr>
              <w:t>дств пр</w:t>
            </w:r>
            <w:proofErr w:type="gramEnd"/>
            <w:r>
              <w:rPr>
                <w:rFonts w:ascii="Times New Roman" w:hAnsi="Times New Roman" w:cs="Times New Roman"/>
                <w:bCs/>
                <w:sz w:val="24"/>
                <w:szCs w:val="24"/>
              </w:rPr>
              <w:t xml:space="preserve">и локализации и ликвидации </w:t>
            </w:r>
          </w:p>
          <w:p w:rsidR="00AB7DC6" w:rsidRDefault="00AB7DC6">
            <w:pPr>
              <w:pStyle w:val="af"/>
              <w:spacing w:line="276" w:lineRule="auto"/>
              <w:ind w:firstLine="567"/>
              <w:jc w:val="both"/>
              <w:rPr>
                <w:rFonts w:ascii="Times New Roman" w:hAnsi="Times New Roman" w:cs="Times New Roman"/>
                <w:sz w:val="24"/>
                <w:szCs w:val="24"/>
              </w:rPr>
            </w:pPr>
            <w:r>
              <w:rPr>
                <w:rFonts w:ascii="Times New Roman" w:hAnsi="Times New Roman" w:cs="Times New Roman"/>
                <w:bCs/>
                <w:sz w:val="24"/>
                <w:szCs w:val="24"/>
              </w:rPr>
              <w:t>аварийных ситуаций</w:t>
            </w:r>
          </w:p>
        </w:tc>
        <w:tc>
          <w:tcPr>
            <w:tcW w:w="993" w:type="dxa"/>
            <w:tcBorders>
              <w:top w:val="single" w:sz="4" w:space="0" w:color="000000"/>
              <w:left w:val="single" w:sz="4" w:space="0" w:color="000000"/>
              <w:bottom w:val="single" w:sz="4" w:space="0" w:color="000000"/>
              <w:right w:val="single" w:sz="4" w:space="0" w:color="000000"/>
            </w:tcBorders>
            <w:hideMark/>
          </w:tcPr>
          <w:p w:rsidR="00AB7DC6" w:rsidRDefault="00AB7DC6">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32</w:t>
            </w:r>
          </w:p>
        </w:tc>
      </w:tr>
      <w:tr w:rsidR="00AB7DC6" w:rsidTr="00AB7DC6">
        <w:tc>
          <w:tcPr>
            <w:tcW w:w="9180" w:type="dxa"/>
            <w:tcBorders>
              <w:top w:val="single" w:sz="4" w:space="0" w:color="000000"/>
              <w:left w:val="single" w:sz="4" w:space="0" w:color="000000"/>
              <w:bottom w:val="single" w:sz="4" w:space="0" w:color="000000"/>
              <w:right w:val="single" w:sz="4" w:space="0" w:color="000000"/>
            </w:tcBorders>
            <w:hideMark/>
          </w:tcPr>
          <w:p w:rsidR="00AB7DC6" w:rsidRDefault="00AB7DC6">
            <w:pPr>
              <w:pStyle w:val="af"/>
              <w:spacing w:line="276" w:lineRule="auto"/>
              <w:ind w:firstLine="567"/>
              <w:jc w:val="both"/>
              <w:rPr>
                <w:rFonts w:ascii="Times New Roman" w:hAnsi="Times New Roman" w:cs="Times New Roman"/>
                <w:bCs/>
                <w:sz w:val="24"/>
                <w:szCs w:val="24"/>
              </w:rPr>
            </w:pPr>
            <w:r>
              <w:rPr>
                <w:rFonts w:ascii="Times New Roman" w:hAnsi="Times New Roman" w:cs="Times New Roman"/>
                <w:bCs/>
                <w:sz w:val="24"/>
                <w:szCs w:val="24"/>
              </w:rPr>
              <w:t xml:space="preserve">5.3. Действия ответственных лиц при ликвидации аварийных </w:t>
            </w:r>
          </w:p>
          <w:p w:rsidR="00AB7DC6" w:rsidRDefault="00AB7DC6">
            <w:pPr>
              <w:pStyle w:val="af"/>
              <w:spacing w:line="276" w:lineRule="auto"/>
              <w:ind w:firstLine="567"/>
              <w:jc w:val="both"/>
              <w:rPr>
                <w:rFonts w:ascii="Times New Roman" w:hAnsi="Times New Roman" w:cs="Times New Roman"/>
                <w:sz w:val="24"/>
                <w:szCs w:val="24"/>
              </w:rPr>
            </w:pPr>
            <w:r>
              <w:rPr>
                <w:rFonts w:ascii="Times New Roman" w:hAnsi="Times New Roman" w:cs="Times New Roman"/>
                <w:bCs/>
                <w:sz w:val="24"/>
                <w:szCs w:val="24"/>
              </w:rPr>
              <w:t>ситуаций</w:t>
            </w:r>
          </w:p>
        </w:tc>
        <w:tc>
          <w:tcPr>
            <w:tcW w:w="993" w:type="dxa"/>
            <w:tcBorders>
              <w:top w:val="single" w:sz="4" w:space="0" w:color="000000"/>
              <w:left w:val="single" w:sz="4" w:space="0" w:color="000000"/>
              <w:bottom w:val="single" w:sz="4" w:space="0" w:color="000000"/>
              <w:right w:val="single" w:sz="4" w:space="0" w:color="000000"/>
            </w:tcBorders>
            <w:hideMark/>
          </w:tcPr>
          <w:p w:rsidR="00AB7DC6" w:rsidRDefault="00AB7DC6">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34</w:t>
            </w:r>
          </w:p>
        </w:tc>
      </w:tr>
      <w:tr w:rsidR="00AB7DC6" w:rsidTr="00AB7DC6">
        <w:tc>
          <w:tcPr>
            <w:tcW w:w="9180" w:type="dxa"/>
            <w:tcBorders>
              <w:top w:val="single" w:sz="4" w:space="0" w:color="000000"/>
              <w:left w:val="single" w:sz="4" w:space="0" w:color="000000"/>
              <w:bottom w:val="single" w:sz="4" w:space="0" w:color="000000"/>
              <w:right w:val="single" w:sz="4" w:space="0" w:color="000000"/>
            </w:tcBorders>
            <w:hideMark/>
          </w:tcPr>
          <w:p w:rsidR="00AB7DC6" w:rsidRDefault="00AB7DC6">
            <w:pPr>
              <w:pStyle w:val="af"/>
              <w:spacing w:line="276" w:lineRule="auto"/>
              <w:jc w:val="both"/>
              <w:rPr>
                <w:rFonts w:ascii="Times New Roman" w:hAnsi="Times New Roman" w:cs="Times New Roman"/>
                <w:sz w:val="24"/>
                <w:szCs w:val="24"/>
              </w:rPr>
            </w:pPr>
            <w:r>
              <w:rPr>
                <w:rFonts w:ascii="Times New Roman" w:hAnsi="Times New Roman" w:cs="Times New Roman"/>
                <w:bCs/>
                <w:sz w:val="24"/>
                <w:szCs w:val="24"/>
              </w:rPr>
              <w:t>Раздел 6.  Порядок организации материально-технического, инженерного и финансового обеспечения операций по локализации и ликвидации аварий на объекте теплоснабжения</w:t>
            </w:r>
          </w:p>
        </w:tc>
        <w:tc>
          <w:tcPr>
            <w:tcW w:w="993" w:type="dxa"/>
            <w:tcBorders>
              <w:top w:val="single" w:sz="4" w:space="0" w:color="000000"/>
              <w:left w:val="single" w:sz="4" w:space="0" w:color="000000"/>
              <w:bottom w:val="single" w:sz="4" w:space="0" w:color="000000"/>
              <w:right w:val="single" w:sz="4" w:space="0" w:color="000000"/>
            </w:tcBorders>
            <w:hideMark/>
          </w:tcPr>
          <w:p w:rsidR="00AB7DC6" w:rsidRDefault="00AB7DC6">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36</w:t>
            </w:r>
          </w:p>
        </w:tc>
      </w:tr>
      <w:tr w:rsidR="00AB7DC6" w:rsidTr="00AB7DC6">
        <w:tc>
          <w:tcPr>
            <w:tcW w:w="9180" w:type="dxa"/>
            <w:tcBorders>
              <w:top w:val="single" w:sz="4" w:space="0" w:color="000000"/>
              <w:left w:val="single" w:sz="4" w:space="0" w:color="000000"/>
              <w:bottom w:val="single" w:sz="4" w:space="0" w:color="000000"/>
              <w:right w:val="single" w:sz="4" w:space="0" w:color="000000"/>
            </w:tcBorders>
            <w:hideMark/>
          </w:tcPr>
          <w:p w:rsidR="00AB7DC6" w:rsidRDefault="00AB7DC6">
            <w:pPr>
              <w:jc w:val="both"/>
              <w:rPr>
                <w:rFonts w:ascii="Times New Roman" w:hAnsi="Times New Roman" w:cs="Times New Roman"/>
                <w:sz w:val="24"/>
                <w:szCs w:val="24"/>
                <w:lang w:eastAsia="en-US"/>
              </w:rPr>
            </w:pPr>
            <w:r>
              <w:rPr>
                <w:rFonts w:ascii="Times New Roman" w:hAnsi="Times New Roman" w:cs="Times New Roman"/>
                <w:sz w:val="24"/>
                <w:szCs w:val="24"/>
                <w:lang w:eastAsia="en-US"/>
              </w:rPr>
              <w:t>Раздел 7. Общие сведения по применению электронного моделирования при ликвидации последствий аварийных ситуаций в системе теплоснабжения</w:t>
            </w:r>
          </w:p>
        </w:tc>
        <w:tc>
          <w:tcPr>
            <w:tcW w:w="993" w:type="dxa"/>
            <w:tcBorders>
              <w:top w:val="single" w:sz="4" w:space="0" w:color="000000"/>
              <w:left w:val="single" w:sz="4" w:space="0" w:color="000000"/>
              <w:bottom w:val="single" w:sz="4" w:space="0" w:color="000000"/>
              <w:right w:val="single" w:sz="4" w:space="0" w:color="000000"/>
            </w:tcBorders>
            <w:hideMark/>
          </w:tcPr>
          <w:p w:rsidR="00AB7DC6" w:rsidRDefault="00AB7DC6">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40</w:t>
            </w:r>
          </w:p>
        </w:tc>
      </w:tr>
      <w:tr w:rsidR="00AB7DC6" w:rsidTr="00AB7DC6">
        <w:tc>
          <w:tcPr>
            <w:tcW w:w="9180" w:type="dxa"/>
            <w:tcBorders>
              <w:top w:val="single" w:sz="4" w:space="0" w:color="000000"/>
              <w:left w:val="single" w:sz="4" w:space="0" w:color="000000"/>
              <w:bottom w:val="single" w:sz="4" w:space="0" w:color="000000"/>
              <w:right w:val="single" w:sz="4" w:space="0" w:color="000000"/>
            </w:tcBorders>
            <w:hideMark/>
          </w:tcPr>
          <w:p w:rsidR="00AB7DC6" w:rsidRDefault="00AB7DC6">
            <w:pPr>
              <w:pStyle w:val="af"/>
              <w:spacing w:line="276" w:lineRule="auto"/>
              <w:jc w:val="both"/>
              <w:rPr>
                <w:rFonts w:ascii="Times New Roman" w:hAnsi="Times New Roman" w:cs="Times New Roman"/>
                <w:sz w:val="24"/>
                <w:szCs w:val="24"/>
              </w:rPr>
            </w:pPr>
            <w:r>
              <w:rPr>
                <w:rFonts w:ascii="Times New Roman" w:hAnsi="Times New Roman" w:cs="Times New Roman"/>
                <w:sz w:val="24"/>
                <w:szCs w:val="24"/>
              </w:rPr>
              <w:t>Раздел 8. Заключительные положения</w:t>
            </w:r>
          </w:p>
        </w:tc>
        <w:tc>
          <w:tcPr>
            <w:tcW w:w="993" w:type="dxa"/>
            <w:tcBorders>
              <w:top w:val="single" w:sz="4" w:space="0" w:color="000000"/>
              <w:left w:val="single" w:sz="4" w:space="0" w:color="000000"/>
              <w:bottom w:val="single" w:sz="4" w:space="0" w:color="000000"/>
              <w:right w:val="single" w:sz="4" w:space="0" w:color="000000"/>
            </w:tcBorders>
            <w:hideMark/>
          </w:tcPr>
          <w:p w:rsidR="00AB7DC6" w:rsidRDefault="00AB7DC6">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41</w:t>
            </w:r>
          </w:p>
        </w:tc>
      </w:tr>
      <w:tr w:rsidR="00AB7DC6" w:rsidTr="00AB7DC6">
        <w:tc>
          <w:tcPr>
            <w:tcW w:w="9180" w:type="dxa"/>
            <w:tcBorders>
              <w:top w:val="single" w:sz="4" w:space="0" w:color="000000"/>
              <w:left w:val="single" w:sz="4" w:space="0" w:color="000000"/>
              <w:bottom w:val="single" w:sz="4" w:space="0" w:color="000000"/>
              <w:right w:val="single" w:sz="4" w:space="0" w:color="000000"/>
            </w:tcBorders>
            <w:hideMark/>
          </w:tcPr>
          <w:p w:rsidR="00AB7DC6" w:rsidRDefault="00AB7DC6">
            <w:pPr>
              <w:ind w:firstLine="567"/>
              <w:jc w:val="both"/>
              <w:rPr>
                <w:rFonts w:ascii="Times New Roman" w:hAnsi="Times New Roman" w:cs="Times New Roman"/>
                <w:sz w:val="24"/>
                <w:szCs w:val="24"/>
                <w:lang w:eastAsia="en-US"/>
              </w:rPr>
            </w:pPr>
            <w:r>
              <w:rPr>
                <w:rFonts w:ascii="Times New Roman" w:hAnsi="Times New Roman" w:cs="Times New Roman"/>
                <w:sz w:val="24"/>
                <w:szCs w:val="24"/>
                <w:lang w:eastAsia="en-US"/>
              </w:rPr>
              <w:t>Приложение 1. Сведения об аварийно-диспетчерских службах, организациях топливно-энергетического и коммунального  комплекса Линёвского городского поселения</w:t>
            </w:r>
          </w:p>
        </w:tc>
        <w:tc>
          <w:tcPr>
            <w:tcW w:w="993" w:type="dxa"/>
            <w:tcBorders>
              <w:top w:val="single" w:sz="4" w:space="0" w:color="000000"/>
              <w:left w:val="single" w:sz="4" w:space="0" w:color="000000"/>
              <w:bottom w:val="single" w:sz="4" w:space="0" w:color="000000"/>
              <w:right w:val="single" w:sz="4" w:space="0" w:color="000000"/>
            </w:tcBorders>
            <w:hideMark/>
          </w:tcPr>
          <w:p w:rsidR="00AB7DC6" w:rsidRDefault="00AB7DC6">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42</w:t>
            </w:r>
          </w:p>
        </w:tc>
      </w:tr>
      <w:tr w:rsidR="00AB7DC6" w:rsidTr="00AB7DC6">
        <w:tc>
          <w:tcPr>
            <w:tcW w:w="9180" w:type="dxa"/>
            <w:tcBorders>
              <w:top w:val="single" w:sz="4" w:space="0" w:color="000000"/>
              <w:left w:val="single" w:sz="4" w:space="0" w:color="000000"/>
              <w:bottom w:val="single" w:sz="4" w:space="0" w:color="000000"/>
              <w:right w:val="single" w:sz="4" w:space="0" w:color="000000"/>
            </w:tcBorders>
            <w:hideMark/>
          </w:tcPr>
          <w:p w:rsidR="00AB7DC6" w:rsidRDefault="00AB7DC6">
            <w:pPr>
              <w:ind w:firstLine="567"/>
              <w:jc w:val="both"/>
              <w:rPr>
                <w:rFonts w:ascii="Times New Roman" w:hAnsi="Times New Roman" w:cs="Times New Roman"/>
                <w:sz w:val="24"/>
                <w:szCs w:val="24"/>
                <w:lang w:eastAsia="en-US"/>
              </w:rPr>
            </w:pPr>
            <w:r>
              <w:rPr>
                <w:rFonts w:ascii="Times New Roman" w:eastAsia="Calibri" w:hAnsi="Times New Roman" w:cs="Times New Roman"/>
                <w:sz w:val="24"/>
                <w:szCs w:val="24"/>
                <w:lang w:eastAsia="en-US"/>
              </w:rPr>
              <w:t xml:space="preserve">Приложение 2. </w:t>
            </w:r>
            <w:r>
              <w:rPr>
                <w:rFonts w:ascii="Times New Roman" w:hAnsi="Times New Roman" w:cs="Times New Roman"/>
                <w:sz w:val="24"/>
                <w:szCs w:val="24"/>
                <w:lang w:eastAsia="en-US"/>
              </w:rPr>
              <w:t xml:space="preserve">Структура муниципального звена </w:t>
            </w:r>
            <w:proofErr w:type="spellStart"/>
            <w:r>
              <w:rPr>
                <w:rFonts w:ascii="Times New Roman" w:hAnsi="Times New Roman" w:cs="Times New Roman"/>
                <w:sz w:val="24"/>
                <w:szCs w:val="24"/>
                <w:lang w:eastAsia="en-US"/>
              </w:rPr>
              <w:t>Линёвской</w:t>
            </w:r>
            <w:proofErr w:type="spellEnd"/>
            <w:r>
              <w:rPr>
                <w:rFonts w:ascii="Times New Roman" w:hAnsi="Times New Roman" w:cs="Times New Roman"/>
                <w:sz w:val="24"/>
                <w:szCs w:val="24"/>
                <w:lang w:eastAsia="en-US"/>
              </w:rPr>
              <w:t xml:space="preserve"> территориальной </w:t>
            </w:r>
            <w:r>
              <w:rPr>
                <w:rFonts w:ascii="Times New Roman" w:hAnsi="Times New Roman" w:cs="Times New Roman"/>
                <w:sz w:val="24"/>
                <w:szCs w:val="24"/>
                <w:lang w:eastAsia="en-US"/>
              </w:rPr>
              <w:lastRenderedPageBreak/>
              <w:t xml:space="preserve">подсистемы Волгоградской области единой государственной системы предупреждения и ликвидации чрезвычайных ситуаций (ТП РСЧС) </w:t>
            </w:r>
          </w:p>
        </w:tc>
        <w:tc>
          <w:tcPr>
            <w:tcW w:w="993" w:type="dxa"/>
            <w:tcBorders>
              <w:top w:val="single" w:sz="4" w:space="0" w:color="000000"/>
              <w:left w:val="single" w:sz="4" w:space="0" w:color="000000"/>
              <w:bottom w:val="single" w:sz="4" w:space="0" w:color="000000"/>
              <w:right w:val="single" w:sz="4" w:space="0" w:color="000000"/>
            </w:tcBorders>
            <w:hideMark/>
          </w:tcPr>
          <w:p w:rsidR="00AB7DC6" w:rsidRDefault="00AB7DC6">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lastRenderedPageBreak/>
              <w:t>43</w:t>
            </w:r>
          </w:p>
        </w:tc>
      </w:tr>
      <w:tr w:rsidR="00AB7DC6" w:rsidTr="00AB7DC6">
        <w:tc>
          <w:tcPr>
            <w:tcW w:w="9180" w:type="dxa"/>
            <w:tcBorders>
              <w:top w:val="single" w:sz="4" w:space="0" w:color="000000"/>
              <w:left w:val="single" w:sz="4" w:space="0" w:color="000000"/>
              <w:bottom w:val="single" w:sz="4" w:space="0" w:color="000000"/>
              <w:right w:val="single" w:sz="4" w:space="0" w:color="000000"/>
            </w:tcBorders>
            <w:hideMark/>
          </w:tcPr>
          <w:p w:rsidR="00AB7DC6" w:rsidRDefault="00AB7DC6">
            <w:pPr>
              <w:ind w:right="-108" w:firstLine="567"/>
              <w:jc w:val="both"/>
              <w:rPr>
                <w:rFonts w:ascii="Times New Roman" w:hAnsi="Times New Roman" w:cs="Times New Roman"/>
                <w:sz w:val="24"/>
                <w:szCs w:val="24"/>
                <w:lang w:eastAsia="en-US"/>
              </w:rPr>
            </w:pPr>
            <w:r>
              <w:rPr>
                <w:rFonts w:ascii="Times New Roman" w:eastAsia="Calibri" w:hAnsi="Times New Roman" w:cs="Times New Roman"/>
                <w:sz w:val="24"/>
                <w:szCs w:val="24"/>
                <w:lang w:eastAsia="en-US"/>
              </w:rPr>
              <w:lastRenderedPageBreak/>
              <w:t xml:space="preserve">Приложение 3. </w:t>
            </w:r>
            <w:proofErr w:type="spellStart"/>
            <w:proofErr w:type="gramStart"/>
            <w:r>
              <w:rPr>
                <w:rFonts w:ascii="Times New Roman" w:hAnsi="Times New Roman" w:cs="Times New Roman"/>
                <w:bCs/>
                <w:sz w:val="24"/>
                <w:szCs w:val="24"/>
                <w:lang w:eastAsia="en-US"/>
              </w:rPr>
              <w:t>План-схемы</w:t>
            </w:r>
            <w:proofErr w:type="spellEnd"/>
            <w:proofErr w:type="gramEnd"/>
            <w:r>
              <w:rPr>
                <w:rFonts w:ascii="Times New Roman" w:hAnsi="Times New Roman" w:cs="Times New Roman"/>
                <w:bCs/>
                <w:sz w:val="24"/>
                <w:szCs w:val="24"/>
                <w:lang w:eastAsia="en-US"/>
              </w:rPr>
              <w:t xml:space="preserve"> централизованных систем теплоснабжения </w:t>
            </w:r>
            <w:r>
              <w:rPr>
                <w:rFonts w:ascii="Times New Roman" w:hAnsi="Times New Roman" w:cs="Times New Roman"/>
                <w:sz w:val="24"/>
                <w:szCs w:val="24"/>
                <w:lang w:eastAsia="en-US"/>
              </w:rPr>
              <w:t>Линёвского городского поселения</w:t>
            </w:r>
          </w:p>
        </w:tc>
        <w:tc>
          <w:tcPr>
            <w:tcW w:w="993" w:type="dxa"/>
            <w:tcBorders>
              <w:top w:val="single" w:sz="4" w:space="0" w:color="000000"/>
              <w:left w:val="single" w:sz="4" w:space="0" w:color="000000"/>
              <w:bottom w:val="single" w:sz="4" w:space="0" w:color="000000"/>
              <w:right w:val="single" w:sz="4" w:space="0" w:color="000000"/>
            </w:tcBorders>
            <w:hideMark/>
          </w:tcPr>
          <w:p w:rsidR="00AB7DC6" w:rsidRDefault="00AB7DC6">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47</w:t>
            </w:r>
          </w:p>
        </w:tc>
      </w:tr>
      <w:tr w:rsidR="00AB7DC6" w:rsidTr="00AB7DC6">
        <w:tc>
          <w:tcPr>
            <w:tcW w:w="9180" w:type="dxa"/>
            <w:tcBorders>
              <w:top w:val="single" w:sz="4" w:space="0" w:color="000000"/>
              <w:left w:val="single" w:sz="4" w:space="0" w:color="000000"/>
              <w:bottom w:val="single" w:sz="4" w:space="0" w:color="000000"/>
              <w:right w:val="single" w:sz="4" w:space="0" w:color="000000"/>
            </w:tcBorders>
            <w:hideMark/>
          </w:tcPr>
          <w:p w:rsidR="00AB7DC6" w:rsidRDefault="00AB7DC6">
            <w:pPr>
              <w:ind w:firstLine="567"/>
              <w:jc w:val="both"/>
              <w:rPr>
                <w:rFonts w:ascii="Times New Roman" w:hAnsi="Times New Roman" w:cs="Times New Roman"/>
                <w:sz w:val="24"/>
                <w:szCs w:val="24"/>
                <w:lang w:eastAsia="en-US"/>
              </w:rPr>
            </w:pPr>
            <w:r>
              <w:rPr>
                <w:rFonts w:ascii="Times New Roman" w:eastAsia="Calibri" w:hAnsi="Times New Roman" w:cs="Times New Roman"/>
                <w:sz w:val="24"/>
                <w:szCs w:val="24"/>
                <w:lang w:eastAsia="en-US"/>
              </w:rPr>
              <w:t>Приложение 4. Перечень социально значимых объектов (СЗО), подключенных к системам централизованного отопления</w:t>
            </w:r>
          </w:p>
        </w:tc>
        <w:tc>
          <w:tcPr>
            <w:tcW w:w="993" w:type="dxa"/>
            <w:tcBorders>
              <w:top w:val="single" w:sz="4" w:space="0" w:color="000000"/>
              <w:left w:val="single" w:sz="4" w:space="0" w:color="000000"/>
              <w:bottom w:val="single" w:sz="4" w:space="0" w:color="000000"/>
              <w:right w:val="single" w:sz="4" w:space="0" w:color="000000"/>
            </w:tcBorders>
            <w:hideMark/>
          </w:tcPr>
          <w:p w:rsidR="00AB7DC6" w:rsidRDefault="00AB7DC6">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48</w:t>
            </w:r>
          </w:p>
        </w:tc>
      </w:tr>
      <w:tr w:rsidR="00AB7DC6" w:rsidTr="00AB7DC6">
        <w:tc>
          <w:tcPr>
            <w:tcW w:w="9180" w:type="dxa"/>
            <w:tcBorders>
              <w:top w:val="single" w:sz="4" w:space="0" w:color="000000"/>
              <w:left w:val="single" w:sz="4" w:space="0" w:color="000000"/>
              <w:bottom w:val="single" w:sz="4" w:space="0" w:color="000000"/>
              <w:right w:val="single" w:sz="4" w:space="0" w:color="000000"/>
            </w:tcBorders>
            <w:hideMark/>
          </w:tcPr>
          <w:p w:rsidR="00AB7DC6" w:rsidRDefault="00AB7DC6">
            <w:pPr>
              <w:pStyle w:val="12"/>
              <w:spacing w:line="276" w:lineRule="auto"/>
              <w:ind w:firstLine="567"/>
              <w:jc w:val="both"/>
              <w:rPr>
                <w:rFonts w:ascii="Times New Roman" w:hAnsi="Times New Roman"/>
                <w:sz w:val="24"/>
                <w:szCs w:val="24"/>
              </w:rPr>
            </w:pPr>
            <w:r>
              <w:rPr>
                <w:rFonts w:ascii="Times New Roman" w:hAnsi="Times New Roman"/>
                <w:sz w:val="24"/>
                <w:szCs w:val="24"/>
              </w:rPr>
              <w:t>Приложение 5. Порядок взаимодействия сил и средств по ликвидации аварийной ситуации</w:t>
            </w:r>
          </w:p>
        </w:tc>
        <w:tc>
          <w:tcPr>
            <w:tcW w:w="993" w:type="dxa"/>
            <w:tcBorders>
              <w:top w:val="single" w:sz="4" w:space="0" w:color="000000"/>
              <w:left w:val="single" w:sz="4" w:space="0" w:color="000000"/>
              <w:bottom w:val="single" w:sz="4" w:space="0" w:color="000000"/>
              <w:right w:val="single" w:sz="4" w:space="0" w:color="000000"/>
            </w:tcBorders>
            <w:hideMark/>
          </w:tcPr>
          <w:p w:rsidR="00AB7DC6" w:rsidRDefault="00AB7DC6">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50</w:t>
            </w:r>
          </w:p>
        </w:tc>
      </w:tr>
      <w:tr w:rsidR="00AB7DC6" w:rsidTr="00AB7DC6">
        <w:tc>
          <w:tcPr>
            <w:tcW w:w="9180" w:type="dxa"/>
            <w:tcBorders>
              <w:top w:val="single" w:sz="4" w:space="0" w:color="000000"/>
              <w:left w:val="single" w:sz="4" w:space="0" w:color="000000"/>
              <w:bottom w:val="single" w:sz="4" w:space="0" w:color="000000"/>
              <w:right w:val="single" w:sz="4" w:space="0" w:color="000000"/>
            </w:tcBorders>
            <w:hideMark/>
          </w:tcPr>
          <w:p w:rsidR="00AB7DC6" w:rsidRDefault="00AB7DC6">
            <w:pPr>
              <w:ind w:firstLine="567"/>
              <w:jc w:val="both"/>
              <w:rPr>
                <w:rFonts w:ascii="Times New Roman" w:hAnsi="Times New Roman" w:cs="Times New Roman"/>
                <w:sz w:val="24"/>
                <w:szCs w:val="24"/>
                <w:lang w:eastAsia="en-US"/>
              </w:rPr>
            </w:pPr>
            <w:r>
              <w:rPr>
                <w:rFonts w:ascii="Times New Roman" w:hAnsi="Times New Roman" w:cs="Times New Roman"/>
                <w:sz w:val="24"/>
                <w:szCs w:val="24"/>
                <w:lang w:eastAsia="en-US"/>
              </w:rPr>
              <w:t xml:space="preserve">Приложение 6. Порядок действий муниципального звена </w:t>
            </w:r>
            <w:proofErr w:type="spellStart"/>
            <w:r>
              <w:rPr>
                <w:rFonts w:ascii="Times New Roman" w:hAnsi="Times New Roman" w:cs="Times New Roman"/>
                <w:sz w:val="24"/>
                <w:szCs w:val="24"/>
                <w:lang w:eastAsia="en-US"/>
              </w:rPr>
              <w:t>Линёвской</w:t>
            </w:r>
            <w:proofErr w:type="spellEnd"/>
            <w:r>
              <w:rPr>
                <w:rFonts w:ascii="Times New Roman" w:hAnsi="Times New Roman" w:cs="Times New Roman"/>
                <w:sz w:val="24"/>
                <w:szCs w:val="24"/>
                <w:lang w:eastAsia="en-US"/>
              </w:rPr>
              <w:t xml:space="preserve"> территориальной подсистемы единой государственной системы предупреждения и ликвидации чрезвычайных ситуаций при аварийном отключении коммунально-технических систем жизнеобеспечения населения в жилом фонде на сутки и более (в условиях критически низких температур окружающего воздуха)</w:t>
            </w:r>
          </w:p>
        </w:tc>
        <w:tc>
          <w:tcPr>
            <w:tcW w:w="993" w:type="dxa"/>
            <w:tcBorders>
              <w:top w:val="single" w:sz="4" w:space="0" w:color="000000"/>
              <w:left w:val="single" w:sz="4" w:space="0" w:color="000000"/>
              <w:bottom w:val="single" w:sz="4" w:space="0" w:color="000000"/>
              <w:right w:val="single" w:sz="4" w:space="0" w:color="000000"/>
            </w:tcBorders>
            <w:hideMark/>
          </w:tcPr>
          <w:p w:rsidR="00AB7DC6" w:rsidRDefault="00AB7DC6">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51</w:t>
            </w:r>
          </w:p>
        </w:tc>
      </w:tr>
      <w:tr w:rsidR="00AB7DC6" w:rsidTr="00AB7DC6">
        <w:tc>
          <w:tcPr>
            <w:tcW w:w="9180" w:type="dxa"/>
            <w:tcBorders>
              <w:top w:val="single" w:sz="4" w:space="0" w:color="000000"/>
              <w:left w:val="single" w:sz="4" w:space="0" w:color="000000"/>
              <w:bottom w:val="single" w:sz="4" w:space="0" w:color="000000"/>
              <w:right w:val="single" w:sz="4" w:space="0" w:color="000000"/>
            </w:tcBorders>
            <w:hideMark/>
          </w:tcPr>
          <w:p w:rsidR="00AB7DC6" w:rsidRDefault="00AB7DC6">
            <w:pPr>
              <w:ind w:firstLine="567"/>
              <w:jc w:val="both"/>
              <w:rPr>
                <w:rFonts w:ascii="Times New Roman" w:hAnsi="Times New Roman" w:cs="Times New Roman"/>
                <w:sz w:val="24"/>
                <w:szCs w:val="24"/>
                <w:lang w:eastAsia="en-US"/>
              </w:rPr>
            </w:pPr>
            <w:r>
              <w:rPr>
                <w:rFonts w:ascii="Times New Roman" w:hAnsi="Times New Roman" w:cs="Times New Roman"/>
                <w:sz w:val="24"/>
                <w:szCs w:val="24"/>
                <w:lang w:eastAsia="en-US"/>
              </w:rPr>
              <w:t>Приложение 7. Порядок действий теплоснабжающей организации и/или организаций эксплуатирующих объекты теплоснабжения при возникновении аварийных ситуаций</w:t>
            </w:r>
          </w:p>
        </w:tc>
        <w:tc>
          <w:tcPr>
            <w:tcW w:w="993" w:type="dxa"/>
            <w:tcBorders>
              <w:top w:val="single" w:sz="4" w:space="0" w:color="000000"/>
              <w:left w:val="single" w:sz="4" w:space="0" w:color="000000"/>
              <w:bottom w:val="single" w:sz="4" w:space="0" w:color="000000"/>
              <w:right w:val="single" w:sz="4" w:space="0" w:color="000000"/>
            </w:tcBorders>
            <w:hideMark/>
          </w:tcPr>
          <w:p w:rsidR="00AB7DC6" w:rsidRDefault="00AB7DC6">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56</w:t>
            </w:r>
          </w:p>
        </w:tc>
      </w:tr>
      <w:tr w:rsidR="00AB7DC6" w:rsidTr="00AB7DC6">
        <w:tc>
          <w:tcPr>
            <w:tcW w:w="9180" w:type="dxa"/>
            <w:tcBorders>
              <w:top w:val="single" w:sz="4" w:space="0" w:color="000000"/>
              <w:left w:val="single" w:sz="4" w:space="0" w:color="000000"/>
              <w:bottom w:val="single" w:sz="4" w:space="0" w:color="000000"/>
              <w:right w:val="single" w:sz="4" w:space="0" w:color="000000"/>
            </w:tcBorders>
            <w:hideMark/>
          </w:tcPr>
          <w:p w:rsidR="00AB7DC6" w:rsidRDefault="00AB7DC6">
            <w:pPr>
              <w:ind w:firstLine="567"/>
              <w:jc w:val="both"/>
              <w:rPr>
                <w:rFonts w:ascii="Times New Roman" w:hAnsi="Times New Roman" w:cs="Times New Roman"/>
                <w:sz w:val="24"/>
                <w:szCs w:val="24"/>
                <w:lang w:eastAsia="en-US"/>
              </w:rPr>
            </w:pPr>
            <w:r>
              <w:rPr>
                <w:rFonts w:ascii="Times New Roman" w:hAnsi="Times New Roman" w:cs="Times New Roman"/>
                <w:sz w:val="24"/>
                <w:szCs w:val="24"/>
                <w:lang w:eastAsia="en-US"/>
              </w:rPr>
              <w:t>Приложение 8. Порядок взаимодействия оперативно-диспетчерских и аварийно-восстановительных служб при возникновении и ликвидации аварий на объектах связанных с функционированием систем теплоснабжения Линёвского городского поселения</w:t>
            </w:r>
          </w:p>
        </w:tc>
        <w:tc>
          <w:tcPr>
            <w:tcW w:w="993" w:type="dxa"/>
            <w:tcBorders>
              <w:top w:val="single" w:sz="4" w:space="0" w:color="000000"/>
              <w:left w:val="single" w:sz="4" w:space="0" w:color="000000"/>
              <w:bottom w:val="single" w:sz="4" w:space="0" w:color="000000"/>
              <w:right w:val="single" w:sz="4" w:space="0" w:color="000000"/>
            </w:tcBorders>
            <w:hideMark/>
          </w:tcPr>
          <w:p w:rsidR="00AB7DC6" w:rsidRDefault="00AB7DC6">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60</w:t>
            </w:r>
          </w:p>
        </w:tc>
      </w:tr>
      <w:tr w:rsidR="00AB7DC6" w:rsidTr="00AB7DC6">
        <w:tc>
          <w:tcPr>
            <w:tcW w:w="9180" w:type="dxa"/>
            <w:tcBorders>
              <w:top w:val="single" w:sz="4" w:space="0" w:color="000000"/>
              <w:left w:val="single" w:sz="4" w:space="0" w:color="000000"/>
              <w:bottom w:val="single" w:sz="4" w:space="0" w:color="000000"/>
              <w:right w:val="single" w:sz="4" w:space="0" w:color="000000"/>
            </w:tcBorders>
            <w:hideMark/>
          </w:tcPr>
          <w:p w:rsidR="00AB7DC6" w:rsidRDefault="00AB7DC6">
            <w:pPr>
              <w:ind w:firstLine="567"/>
              <w:jc w:val="both"/>
              <w:rPr>
                <w:rFonts w:ascii="Times New Roman" w:hAnsi="Times New Roman" w:cs="Times New Roman"/>
                <w:sz w:val="24"/>
                <w:szCs w:val="24"/>
                <w:lang w:eastAsia="en-US"/>
              </w:rPr>
            </w:pPr>
            <w:r>
              <w:rPr>
                <w:rFonts w:ascii="Times New Roman" w:hAnsi="Times New Roman" w:cs="Times New Roman"/>
                <w:sz w:val="24"/>
                <w:szCs w:val="24"/>
                <w:lang w:eastAsia="en-US"/>
              </w:rPr>
              <w:t xml:space="preserve">Приложение 9. Порядок действий потребителя тепловой энергии (организации эксплуатирующей </w:t>
            </w:r>
            <w:proofErr w:type="spellStart"/>
            <w:r>
              <w:rPr>
                <w:rFonts w:ascii="Times New Roman" w:hAnsi="Times New Roman" w:cs="Times New Roman"/>
                <w:sz w:val="24"/>
                <w:szCs w:val="24"/>
                <w:lang w:eastAsia="en-US"/>
              </w:rPr>
              <w:t>теплопотребляющие</w:t>
            </w:r>
            <w:proofErr w:type="spellEnd"/>
            <w:r>
              <w:rPr>
                <w:rFonts w:ascii="Times New Roman" w:hAnsi="Times New Roman" w:cs="Times New Roman"/>
                <w:sz w:val="24"/>
                <w:szCs w:val="24"/>
                <w:lang w:eastAsia="en-US"/>
              </w:rPr>
              <w:t xml:space="preserve"> энергоустановки) при возникновении аварийной ситуации</w:t>
            </w:r>
          </w:p>
        </w:tc>
        <w:tc>
          <w:tcPr>
            <w:tcW w:w="993" w:type="dxa"/>
            <w:tcBorders>
              <w:top w:val="single" w:sz="4" w:space="0" w:color="000000"/>
              <w:left w:val="single" w:sz="4" w:space="0" w:color="000000"/>
              <w:bottom w:val="single" w:sz="4" w:space="0" w:color="000000"/>
              <w:right w:val="single" w:sz="4" w:space="0" w:color="000000"/>
            </w:tcBorders>
            <w:hideMark/>
          </w:tcPr>
          <w:p w:rsidR="00AB7DC6" w:rsidRDefault="00AB7DC6">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64</w:t>
            </w:r>
          </w:p>
        </w:tc>
      </w:tr>
    </w:tbl>
    <w:p w:rsidR="00AB7DC6" w:rsidRDefault="00AB7DC6" w:rsidP="00AB7DC6">
      <w:pPr>
        <w:jc w:val="center"/>
        <w:rPr>
          <w:rFonts w:ascii="Times New Roman" w:hAnsi="Times New Roman" w:cs="Times New Roman"/>
          <w:b/>
          <w:bCs/>
          <w:sz w:val="24"/>
          <w:szCs w:val="24"/>
        </w:rPr>
      </w:pPr>
    </w:p>
    <w:p w:rsidR="00AB7DC6" w:rsidRDefault="00AB7DC6" w:rsidP="00AB7DC6">
      <w:pPr>
        <w:jc w:val="center"/>
        <w:rPr>
          <w:rFonts w:ascii="Times New Roman" w:hAnsi="Times New Roman" w:cs="Times New Roman"/>
          <w:b/>
          <w:bCs/>
          <w:sz w:val="24"/>
          <w:szCs w:val="24"/>
        </w:rPr>
      </w:pPr>
    </w:p>
    <w:p w:rsidR="00AB7DC6" w:rsidRDefault="00AB7DC6" w:rsidP="00AB7DC6">
      <w:pPr>
        <w:jc w:val="center"/>
        <w:rPr>
          <w:rFonts w:ascii="Times New Roman" w:hAnsi="Times New Roman" w:cs="Times New Roman"/>
          <w:b/>
          <w:bCs/>
          <w:sz w:val="24"/>
          <w:szCs w:val="24"/>
        </w:rPr>
      </w:pPr>
    </w:p>
    <w:p w:rsidR="00AB7DC6" w:rsidRDefault="00AB7DC6" w:rsidP="00AB7DC6">
      <w:pPr>
        <w:jc w:val="center"/>
        <w:rPr>
          <w:rFonts w:ascii="Times New Roman" w:hAnsi="Times New Roman" w:cs="Times New Roman"/>
          <w:b/>
          <w:bCs/>
          <w:sz w:val="24"/>
          <w:szCs w:val="24"/>
        </w:rPr>
      </w:pPr>
    </w:p>
    <w:p w:rsidR="00AB7DC6" w:rsidRDefault="00AB7DC6" w:rsidP="00AB7DC6">
      <w:pPr>
        <w:jc w:val="center"/>
        <w:rPr>
          <w:rFonts w:ascii="Times New Roman" w:hAnsi="Times New Roman" w:cs="Times New Roman"/>
          <w:b/>
          <w:bCs/>
          <w:sz w:val="24"/>
          <w:szCs w:val="24"/>
        </w:rPr>
      </w:pPr>
    </w:p>
    <w:p w:rsidR="00AB7DC6" w:rsidRDefault="00AB7DC6" w:rsidP="00AB7DC6">
      <w:pPr>
        <w:jc w:val="center"/>
        <w:rPr>
          <w:rFonts w:ascii="Times New Roman" w:hAnsi="Times New Roman" w:cs="Times New Roman"/>
          <w:b/>
          <w:bCs/>
          <w:sz w:val="24"/>
          <w:szCs w:val="24"/>
        </w:rPr>
      </w:pPr>
    </w:p>
    <w:p w:rsidR="00AB7DC6" w:rsidRDefault="00AB7DC6" w:rsidP="00AB7DC6">
      <w:pPr>
        <w:jc w:val="center"/>
        <w:rPr>
          <w:rFonts w:ascii="Times New Roman" w:hAnsi="Times New Roman" w:cs="Times New Roman"/>
          <w:b/>
          <w:bCs/>
          <w:sz w:val="24"/>
          <w:szCs w:val="24"/>
        </w:rPr>
      </w:pPr>
    </w:p>
    <w:p w:rsidR="00AB7DC6" w:rsidRDefault="00AB7DC6" w:rsidP="00AB7DC6">
      <w:pPr>
        <w:jc w:val="center"/>
        <w:rPr>
          <w:rFonts w:ascii="Times New Roman" w:hAnsi="Times New Roman" w:cs="Times New Roman"/>
          <w:b/>
          <w:bCs/>
          <w:sz w:val="24"/>
          <w:szCs w:val="24"/>
        </w:rPr>
      </w:pPr>
    </w:p>
    <w:p w:rsidR="00AB7DC6" w:rsidRDefault="00AB7DC6" w:rsidP="00AB7DC6">
      <w:pPr>
        <w:jc w:val="center"/>
        <w:rPr>
          <w:rFonts w:ascii="Times New Roman" w:hAnsi="Times New Roman" w:cs="Times New Roman"/>
          <w:b/>
          <w:bCs/>
          <w:sz w:val="24"/>
          <w:szCs w:val="24"/>
        </w:rPr>
      </w:pPr>
    </w:p>
    <w:p w:rsidR="00AB7DC6" w:rsidRDefault="00AB7DC6" w:rsidP="00AB7DC6">
      <w:pPr>
        <w:jc w:val="center"/>
        <w:rPr>
          <w:rFonts w:ascii="Times New Roman" w:hAnsi="Times New Roman" w:cs="Times New Roman"/>
          <w:b/>
          <w:bCs/>
          <w:sz w:val="24"/>
          <w:szCs w:val="24"/>
        </w:rPr>
      </w:pPr>
    </w:p>
    <w:p w:rsidR="00AB7DC6" w:rsidRDefault="00AB7DC6" w:rsidP="00AB7DC6">
      <w:pPr>
        <w:jc w:val="center"/>
        <w:rPr>
          <w:rFonts w:ascii="Times New Roman" w:hAnsi="Times New Roman" w:cs="Times New Roman"/>
          <w:b/>
          <w:bCs/>
          <w:sz w:val="24"/>
          <w:szCs w:val="24"/>
        </w:rPr>
      </w:pPr>
    </w:p>
    <w:p w:rsidR="00AB7DC6" w:rsidRDefault="00AB7DC6" w:rsidP="00AB7DC6">
      <w:pPr>
        <w:jc w:val="center"/>
        <w:rPr>
          <w:rFonts w:ascii="Times New Roman" w:hAnsi="Times New Roman" w:cs="Times New Roman"/>
          <w:b/>
          <w:bCs/>
          <w:sz w:val="24"/>
          <w:szCs w:val="24"/>
        </w:rPr>
      </w:pPr>
    </w:p>
    <w:p w:rsidR="00AB7DC6" w:rsidRDefault="00AB7DC6" w:rsidP="00AB7DC6">
      <w:pPr>
        <w:rPr>
          <w:rFonts w:ascii="Times New Roman" w:hAnsi="Times New Roman" w:cs="Times New Roman"/>
          <w:b/>
          <w:bCs/>
          <w:sz w:val="24"/>
          <w:szCs w:val="24"/>
        </w:rPr>
      </w:pPr>
    </w:p>
    <w:p w:rsidR="00AB7DC6" w:rsidRDefault="00AB7DC6" w:rsidP="00AB7DC6">
      <w:pPr>
        <w:jc w:val="center"/>
        <w:rPr>
          <w:rFonts w:ascii="Times New Roman" w:hAnsi="Times New Roman" w:cs="Times New Roman"/>
          <w:b/>
          <w:bCs/>
          <w:sz w:val="24"/>
          <w:szCs w:val="24"/>
        </w:rPr>
      </w:pPr>
      <w:r>
        <w:rPr>
          <w:rFonts w:ascii="Times New Roman" w:hAnsi="Times New Roman" w:cs="Times New Roman"/>
          <w:b/>
          <w:bCs/>
          <w:sz w:val="24"/>
          <w:szCs w:val="24"/>
        </w:rPr>
        <w:t>1.РАЗДЕЛ.  ОБЩИЕ СВЕДЕНИЯ</w:t>
      </w:r>
    </w:p>
    <w:p w:rsidR="00AB7DC6" w:rsidRDefault="00AB7DC6" w:rsidP="00AB7DC6">
      <w:pPr>
        <w:jc w:val="center"/>
        <w:rPr>
          <w:rFonts w:ascii="Times New Roman" w:hAnsi="Times New Roman" w:cs="Times New Roman"/>
          <w:b/>
          <w:bCs/>
          <w:sz w:val="24"/>
          <w:szCs w:val="24"/>
        </w:rPr>
      </w:pPr>
    </w:p>
    <w:p w:rsidR="00AB7DC6" w:rsidRDefault="00AB7DC6" w:rsidP="00AB7DC6">
      <w:pPr>
        <w:ind w:firstLine="567"/>
        <w:jc w:val="center"/>
        <w:rPr>
          <w:rFonts w:ascii="Times New Roman" w:hAnsi="Times New Roman" w:cs="Times New Roman"/>
          <w:b/>
          <w:bCs/>
          <w:sz w:val="24"/>
          <w:szCs w:val="24"/>
        </w:rPr>
      </w:pPr>
      <w:r>
        <w:rPr>
          <w:rFonts w:ascii="Times New Roman" w:hAnsi="Times New Roman" w:cs="Times New Roman"/>
          <w:b/>
          <w:bCs/>
          <w:sz w:val="24"/>
          <w:szCs w:val="24"/>
        </w:rPr>
        <w:t>1.1. Основные положения разработки (актуализации) порядка (плана) действий по ликвидации последствий аварийных ситуаций в сфере теплоснабжения (в том числе с применением электронного моделирования аварийных ситуаций).</w:t>
      </w:r>
    </w:p>
    <w:p w:rsidR="00AB7DC6" w:rsidRDefault="00AB7DC6" w:rsidP="00AB7DC6">
      <w:pPr>
        <w:ind w:firstLine="567"/>
        <w:jc w:val="center"/>
        <w:rPr>
          <w:rFonts w:ascii="Times New Roman" w:hAnsi="Times New Roman" w:cs="Times New Roman"/>
          <w:sz w:val="24"/>
          <w:szCs w:val="24"/>
        </w:rPr>
      </w:pPr>
      <w:r>
        <w:rPr>
          <w:rFonts w:ascii="Times New Roman" w:hAnsi="Times New Roman" w:cs="Times New Roman"/>
          <w:b/>
          <w:bCs/>
          <w:sz w:val="24"/>
          <w:szCs w:val="24"/>
        </w:rPr>
        <w:t>1.1.1. Общие положения</w:t>
      </w:r>
    </w:p>
    <w:p w:rsidR="00AB7DC6" w:rsidRDefault="00AB7DC6" w:rsidP="00AB7DC6">
      <w:pPr>
        <w:ind w:firstLine="567"/>
        <w:jc w:val="both"/>
        <w:rPr>
          <w:rFonts w:ascii="Times New Roman" w:hAnsi="Times New Roman" w:cs="Times New Roman"/>
          <w:sz w:val="24"/>
          <w:szCs w:val="24"/>
        </w:rPr>
      </w:pPr>
      <w:r>
        <w:rPr>
          <w:rFonts w:ascii="Times New Roman" w:hAnsi="Times New Roman" w:cs="Times New Roman"/>
          <w:sz w:val="24"/>
          <w:szCs w:val="24"/>
        </w:rPr>
        <w:t>1.1.1.1. Порядок (план) действий по ликвидации последствий аварийных ситуаций в сфере теплоснабжения Линёвского городского поселения Жирновского района (далее - План)  разработан во исполнение требований пункта 1 части 3 статьи 20 Федерального закона от 27.07.2010 № 190-ФЗ «О теплоснабжении», с учетом положений:</w:t>
      </w:r>
    </w:p>
    <w:p w:rsidR="00AB7DC6" w:rsidRDefault="00AB7DC6" w:rsidP="00AB7DC6">
      <w:pPr>
        <w:ind w:firstLine="567"/>
        <w:jc w:val="both"/>
        <w:rPr>
          <w:rFonts w:ascii="Times New Roman" w:hAnsi="Times New Roman" w:cs="Times New Roman"/>
          <w:sz w:val="24"/>
          <w:szCs w:val="24"/>
        </w:rPr>
      </w:pPr>
      <w:r>
        <w:rPr>
          <w:rFonts w:ascii="Times New Roman" w:hAnsi="Times New Roman" w:cs="Times New Roman"/>
          <w:sz w:val="24"/>
          <w:szCs w:val="24"/>
        </w:rPr>
        <w:t>- Федерального закона от 06.10.2003 № 131-ФЗ «Об общих принципах организации местного самоуправления в Российской Федерации»;</w:t>
      </w:r>
    </w:p>
    <w:p w:rsidR="00AB7DC6" w:rsidRDefault="00AB7DC6" w:rsidP="00AB7DC6">
      <w:pPr>
        <w:ind w:firstLine="567"/>
        <w:jc w:val="both"/>
        <w:rPr>
          <w:rFonts w:ascii="Times New Roman" w:hAnsi="Times New Roman" w:cs="Times New Roman"/>
          <w:sz w:val="24"/>
          <w:szCs w:val="24"/>
        </w:rPr>
      </w:pPr>
      <w:r>
        <w:rPr>
          <w:rFonts w:ascii="Times New Roman" w:hAnsi="Times New Roman" w:cs="Times New Roman"/>
          <w:sz w:val="24"/>
          <w:szCs w:val="24"/>
        </w:rPr>
        <w:t>- Федерального закона от 27.07.2006 №149-ФЗ «Об информации, информационных технологиях и о защите информации»;</w:t>
      </w:r>
    </w:p>
    <w:p w:rsidR="00AB7DC6" w:rsidRDefault="00AB7DC6" w:rsidP="00AB7DC6">
      <w:pPr>
        <w:ind w:firstLine="567"/>
        <w:jc w:val="both"/>
        <w:rPr>
          <w:rFonts w:ascii="Times New Roman" w:hAnsi="Times New Roman" w:cs="Times New Roman"/>
          <w:sz w:val="24"/>
          <w:szCs w:val="24"/>
        </w:rPr>
      </w:pPr>
      <w:r>
        <w:rPr>
          <w:rFonts w:ascii="Times New Roman" w:hAnsi="Times New Roman" w:cs="Times New Roman"/>
          <w:sz w:val="24"/>
          <w:szCs w:val="24"/>
        </w:rPr>
        <w:t>- Федерального закона от 23.11.2009 №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rsidR="00AB7DC6" w:rsidRDefault="00AB7DC6" w:rsidP="00AB7DC6">
      <w:pPr>
        <w:ind w:firstLine="567"/>
        <w:jc w:val="both"/>
        <w:rPr>
          <w:rFonts w:ascii="Times New Roman" w:hAnsi="Times New Roman" w:cs="Times New Roman"/>
          <w:sz w:val="24"/>
          <w:szCs w:val="24"/>
        </w:rPr>
      </w:pPr>
      <w:r>
        <w:rPr>
          <w:rFonts w:ascii="Times New Roman" w:hAnsi="Times New Roman" w:cs="Times New Roman"/>
          <w:sz w:val="24"/>
          <w:szCs w:val="24"/>
        </w:rPr>
        <w:t>- постановления Правительства Российской Федерации от 22.02.2012 № 154 «О требованиях к схемам теплоснабжения, порядку их разработки и утверждения»;</w:t>
      </w:r>
    </w:p>
    <w:p w:rsidR="00AB7DC6" w:rsidRDefault="00AB7DC6" w:rsidP="00AB7DC6">
      <w:pPr>
        <w:ind w:firstLine="567"/>
        <w:jc w:val="both"/>
        <w:rPr>
          <w:rFonts w:ascii="Times New Roman" w:hAnsi="Times New Roman" w:cs="Times New Roman"/>
          <w:sz w:val="24"/>
          <w:szCs w:val="24"/>
        </w:rPr>
      </w:pPr>
      <w:r>
        <w:rPr>
          <w:rFonts w:ascii="Times New Roman" w:hAnsi="Times New Roman" w:cs="Times New Roman"/>
          <w:sz w:val="24"/>
          <w:szCs w:val="24"/>
        </w:rPr>
        <w:t>- постановления Правительства Российской Федерации от 16.05.2014 № 452 «Правила определения плановых и расчета фактических значений показателей надежности и энергетической эффективности объектов теплоснабжения, а также определения достижения организацией, осуществляющей регулируемые виды деятельности в сфере теплоснабжения, указанных плановых значений»;</w:t>
      </w:r>
    </w:p>
    <w:p w:rsidR="00AB7DC6" w:rsidRDefault="00AB7DC6" w:rsidP="00AB7DC6">
      <w:pPr>
        <w:ind w:firstLine="567"/>
        <w:jc w:val="both"/>
        <w:rPr>
          <w:rFonts w:ascii="Times New Roman" w:hAnsi="Times New Roman" w:cs="Times New Roman"/>
          <w:sz w:val="24"/>
          <w:szCs w:val="24"/>
        </w:rPr>
      </w:pPr>
      <w:r>
        <w:rPr>
          <w:rFonts w:ascii="Times New Roman" w:hAnsi="Times New Roman" w:cs="Times New Roman"/>
          <w:sz w:val="24"/>
          <w:szCs w:val="24"/>
        </w:rPr>
        <w:t>- приказа Министерства энергетики Российской Федерации от 26.03.2003 № 115 «Об утверждении Правил технической эксплуатации тепловых энергоустановок</w:t>
      </w:r>
      <w:proofErr w:type="gramStart"/>
      <w:r>
        <w:rPr>
          <w:rFonts w:ascii="Times New Roman" w:hAnsi="Times New Roman" w:cs="Times New Roman"/>
          <w:sz w:val="24"/>
          <w:szCs w:val="24"/>
        </w:rPr>
        <w:t xml:space="preserve"> ;</w:t>
      </w:r>
      <w:proofErr w:type="gramEnd"/>
    </w:p>
    <w:p w:rsidR="00AB7DC6" w:rsidRDefault="00AB7DC6" w:rsidP="00AB7DC6">
      <w:pPr>
        <w:ind w:firstLine="567"/>
        <w:jc w:val="both"/>
        <w:rPr>
          <w:rFonts w:ascii="Times New Roman" w:hAnsi="Times New Roman" w:cs="Times New Roman"/>
          <w:sz w:val="24"/>
          <w:szCs w:val="24"/>
        </w:rPr>
      </w:pPr>
      <w:r>
        <w:rPr>
          <w:rFonts w:ascii="Times New Roman" w:hAnsi="Times New Roman" w:cs="Times New Roman"/>
          <w:sz w:val="24"/>
          <w:szCs w:val="24"/>
        </w:rPr>
        <w:t>- приказа Министерства энергетики Российской Федерации от 13.11.2024 № 2234 «Об утверждении Правил обеспечения готовности к отопительному периоду и Порядка проведения оценки обеспечения готовности к отопительному периоду»;</w:t>
      </w:r>
    </w:p>
    <w:p w:rsidR="00AB7DC6" w:rsidRDefault="00AB7DC6" w:rsidP="00AB7DC6">
      <w:pPr>
        <w:ind w:firstLine="567"/>
        <w:jc w:val="both"/>
        <w:rPr>
          <w:rFonts w:ascii="Times New Roman" w:hAnsi="Times New Roman" w:cs="Times New Roman"/>
          <w:sz w:val="24"/>
          <w:szCs w:val="24"/>
        </w:rPr>
      </w:pPr>
      <w:r>
        <w:rPr>
          <w:rFonts w:ascii="Times New Roman" w:hAnsi="Times New Roman" w:cs="Times New Roman"/>
          <w:sz w:val="24"/>
          <w:szCs w:val="24"/>
        </w:rPr>
        <w:t>-Схемы теплоснабжения Линёвского городского поселения Жирновского  муниципального района  Волгоградской области, утвержденной  распоряжением администрации Линевского городского поселения от 22.12.2014 № 226 (актуализация от 06.03.2025 № 27);</w:t>
      </w:r>
    </w:p>
    <w:p w:rsidR="00AB7DC6" w:rsidRDefault="00AB7DC6" w:rsidP="00AB7DC6">
      <w:pPr>
        <w:ind w:firstLine="567"/>
        <w:jc w:val="both"/>
        <w:rPr>
          <w:rFonts w:ascii="Times New Roman" w:hAnsi="Times New Roman" w:cs="Times New Roman"/>
          <w:sz w:val="24"/>
          <w:szCs w:val="24"/>
        </w:rPr>
      </w:pPr>
      <w:r>
        <w:rPr>
          <w:rFonts w:ascii="Times New Roman" w:hAnsi="Times New Roman" w:cs="Times New Roman"/>
          <w:sz w:val="24"/>
          <w:szCs w:val="24"/>
        </w:rPr>
        <w:t>1.1.1.2 План должен находиться:</w:t>
      </w:r>
    </w:p>
    <w:p w:rsidR="00AB7DC6" w:rsidRDefault="00AB7DC6" w:rsidP="00AB7DC6">
      <w:pPr>
        <w:ind w:firstLine="567"/>
        <w:jc w:val="both"/>
        <w:rPr>
          <w:rFonts w:ascii="Times New Roman" w:hAnsi="Times New Roman" w:cs="Times New Roman"/>
          <w:sz w:val="24"/>
          <w:szCs w:val="24"/>
        </w:rPr>
      </w:pPr>
      <w:r>
        <w:rPr>
          <w:rFonts w:ascii="Times New Roman" w:hAnsi="Times New Roman" w:cs="Times New Roman"/>
          <w:sz w:val="24"/>
          <w:szCs w:val="24"/>
        </w:rPr>
        <w:t>а) в администрации Линёвского городского поселения;</w:t>
      </w:r>
    </w:p>
    <w:p w:rsidR="00AB7DC6" w:rsidRDefault="00AB7DC6" w:rsidP="00AB7DC6">
      <w:pPr>
        <w:ind w:firstLine="567"/>
        <w:jc w:val="both"/>
        <w:rPr>
          <w:rFonts w:ascii="Times New Roman" w:hAnsi="Times New Roman" w:cs="Times New Roman"/>
          <w:sz w:val="24"/>
          <w:szCs w:val="24"/>
        </w:rPr>
      </w:pPr>
      <w:r>
        <w:rPr>
          <w:rFonts w:ascii="Times New Roman" w:hAnsi="Times New Roman" w:cs="Times New Roman"/>
          <w:sz w:val="24"/>
          <w:szCs w:val="24"/>
        </w:rPr>
        <w:lastRenderedPageBreak/>
        <w:t>б) в организациях, функционирующих в системах теплоснабжения Линёвского городского поселения;</w:t>
      </w:r>
    </w:p>
    <w:p w:rsidR="00AB7DC6" w:rsidRDefault="00AB7DC6" w:rsidP="00AB7DC6">
      <w:pPr>
        <w:ind w:firstLine="567"/>
        <w:jc w:val="both"/>
        <w:rPr>
          <w:rFonts w:ascii="Times New Roman" w:hAnsi="Times New Roman" w:cs="Times New Roman"/>
          <w:sz w:val="24"/>
          <w:szCs w:val="24"/>
        </w:rPr>
      </w:pPr>
      <w:r>
        <w:rPr>
          <w:rFonts w:ascii="Times New Roman" w:hAnsi="Times New Roman" w:cs="Times New Roman"/>
          <w:sz w:val="24"/>
          <w:szCs w:val="24"/>
        </w:rPr>
        <w:t>в) в экстренных оперативных службах, обеспечивающих безопасность при локализации и ликвидации аварийных ситуаций для функционирования систем теплоснабжения Линёвского городского поселения;</w:t>
      </w:r>
    </w:p>
    <w:p w:rsidR="00AB7DC6" w:rsidRDefault="00AB7DC6" w:rsidP="00AB7DC6">
      <w:pPr>
        <w:ind w:firstLine="567"/>
        <w:jc w:val="both"/>
        <w:rPr>
          <w:rFonts w:ascii="Times New Roman" w:hAnsi="Times New Roman" w:cs="Times New Roman"/>
          <w:b/>
          <w:bCs/>
          <w:sz w:val="24"/>
          <w:szCs w:val="24"/>
        </w:rPr>
      </w:pPr>
      <w:r>
        <w:rPr>
          <w:rFonts w:ascii="Times New Roman" w:hAnsi="Times New Roman" w:cs="Times New Roman"/>
          <w:sz w:val="24"/>
          <w:szCs w:val="24"/>
        </w:rPr>
        <w:t>1.1.1.3. Ответственность за разработку (актуализацию) Плана возлагается на главного специалиста Линёвского городского поселения.</w:t>
      </w:r>
    </w:p>
    <w:p w:rsidR="00AB7DC6" w:rsidRDefault="00AB7DC6" w:rsidP="00AB7DC6">
      <w:pPr>
        <w:ind w:firstLine="567"/>
        <w:jc w:val="center"/>
        <w:rPr>
          <w:rFonts w:ascii="Times New Roman" w:hAnsi="Times New Roman" w:cs="Times New Roman"/>
          <w:b/>
          <w:bCs/>
          <w:sz w:val="24"/>
          <w:szCs w:val="24"/>
        </w:rPr>
      </w:pPr>
    </w:p>
    <w:p w:rsidR="00AB7DC6" w:rsidRDefault="00AB7DC6" w:rsidP="00AB7DC6">
      <w:pPr>
        <w:ind w:firstLine="567"/>
        <w:jc w:val="center"/>
        <w:rPr>
          <w:rFonts w:ascii="Times New Roman" w:hAnsi="Times New Roman" w:cs="Times New Roman"/>
          <w:sz w:val="24"/>
          <w:szCs w:val="24"/>
        </w:rPr>
      </w:pPr>
      <w:r>
        <w:rPr>
          <w:rFonts w:ascii="Times New Roman" w:hAnsi="Times New Roman" w:cs="Times New Roman"/>
          <w:b/>
          <w:bCs/>
          <w:sz w:val="24"/>
          <w:szCs w:val="24"/>
        </w:rPr>
        <w:t>1.1.2.Основные понятия и термины</w:t>
      </w:r>
    </w:p>
    <w:p w:rsidR="00AB7DC6" w:rsidRDefault="00AB7DC6" w:rsidP="00AB7DC6">
      <w:pPr>
        <w:ind w:firstLine="567"/>
        <w:jc w:val="both"/>
        <w:rPr>
          <w:rFonts w:ascii="Times New Roman" w:hAnsi="Times New Roman" w:cs="Times New Roman"/>
          <w:sz w:val="24"/>
          <w:szCs w:val="24"/>
        </w:rPr>
      </w:pPr>
      <w:r>
        <w:rPr>
          <w:rFonts w:ascii="Times New Roman" w:hAnsi="Times New Roman" w:cs="Times New Roman"/>
          <w:sz w:val="24"/>
          <w:szCs w:val="24"/>
        </w:rPr>
        <w:t>В настоящем Плане используются следующие основные понятия термины:</w:t>
      </w:r>
    </w:p>
    <w:p w:rsidR="00AB7DC6" w:rsidRDefault="00AB7DC6" w:rsidP="00AB7DC6">
      <w:pPr>
        <w:ind w:firstLine="567"/>
        <w:jc w:val="both"/>
        <w:rPr>
          <w:rFonts w:ascii="Times New Roman" w:hAnsi="Times New Roman" w:cs="Times New Roman"/>
          <w:sz w:val="24"/>
          <w:szCs w:val="24"/>
        </w:rPr>
      </w:pPr>
      <w:r>
        <w:rPr>
          <w:rFonts w:ascii="Times New Roman" w:hAnsi="Times New Roman" w:cs="Times New Roman"/>
          <w:sz w:val="24"/>
          <w:szCs w:val="24"/>
        </w:rPr>
        <w:t>«авария на объектах теплоснабжения» – отказ элементов систем, сетей и источников теплоснабжения, повлекший к прекращению подачи тепловой энергии потребителям и абонентам на отопление более 6 часов;</w:t>
      </w:r>
    </w:p>
    <w:p w:rsidR="00AB7DC6" w:rsidRDefault="00AB7DC6" w:rsidP="00AB7DC6">
      <w:pPr>
        <w:ind w:firstLine="567"/>
        <w:jc w:val="both"/>
        <w:rPr>
          <w:rFonts w:ascii="Times New Roman" w:hAnsi="Times New Roman" w:cs="Times New Roman"/>
          <w:sz w:val="24"/>
          <w:szCs w:val="24"/>
        </w:rPr>
      </w:pPr>
      <w:r>
        <w:rPr>
          <w:rFonts w:ascii="Times New Roman" w:hAnsi="Times New Roman" w:cs="Times New Roman"/>
          <w:sz w:val="24"/>
          <w:szCs w:val="24"/>
        </w:rPr>
        <w:t>«инцидент» – отказ или повреждение оборудования и (или) сетей, отклонение от установленных режимов, нарушение федеральных законов, нормативно - правовых актов и технических документов, устанавливающих правила ведения работ на производственном объекте;</w:t>
      </w:r>
    </w:p>
    <w:p w:rsidR="00AB7DC6" w:rsidRDefault="00AB7DC6" w:rsidP="00AB7DC6">
      <w:pPr>
        <w:ind w:firstLine="567"/>
        <w:jc w:val="both"/>
        <w:rPr>
          <w:rFonts w:ascii="Times New Roman" w:hAnsi="Times New Roman" w:cs="Times New Roman"/>
          <w:sz w:val="24"/>
          <w:szCs w:val="24"/>
        </w:rPr>
      </w:pPr>
      <w:r>
        <w:rPr>
          <w:rFonts w:ascii="Times New Roman" w:hAnsi="Times New Roman" w:cs="Times New Roman"/>
          <w:sz w:val="24"/>
          <w:szCs w:val="24"/>
        </w:rPr>
        <w:t>«технологический отказ» - вынужденное отключение или ограничение работоспособности оборудования, приведшее к нарушению процесса производства и (или) передачи тепловой энергии потребителям, если они не содержат признаков аварии;</w:t>
      </w:r>
    </w:p>
    <w:p w:rsidR="00AB7DC6" w:rsidRDefault="00AB7DC6" w:rsidP="00AB7DC6">
      <w:pPr>
        <w:ind w:firstLine="567"/>
        <w:jc w:val="both"/>
        <w:rPr>
          <w:rFonts w:ascii="Times New Roman" w:hAnsi="Times New Roman" w:cs="Times New Roman"/>
          <w:sz w:val="24"/>
          <w:szCs w:val="24"/>
        </w:rPr>
      </w:pPr>
      <w:proofErr w:type="gramStart"/>
      <w:r>
        <w:rPr>
          <w:rFonts w:ascii="Times New Roman" w:hAnsi="Times New Roman" w:cs="Times New Roman"/>
          <w:sz w:val="24"/>
          <w:szCs w:val="24"/>
        </w:rPr>
        <w:t>«функциональный отказ» - неисправности оборудования (в том числе резервного и вспомогательного), не повлиявшие на технологический процесс производства и (или) передачи тепловой энергии, а также неправильное действие защит и автоматики, ошибочные действия персонала, если они не привели к ограничению потребителей и снижению качества отпускаемой энергии;</w:t>
      </w:r>
      <w:proofErr w:type="gramEnd"/>
    </w:p>
    <w:p w:rsidR="00AB7DC6" w:rsidRDefault="00AB7DC6" w:rsidP="00AB7DC6">
      <w:pPr>
        <w:ind w:firstLine="567"/>
        <w:jc w:val="both"/>
        <w:rPr>
          <w:rFonts w:ascii="Times New Roman" w:hAnsi="Times New Roman" w:cs="Times New Roman"/>
          <w:sz w:val="24"/>
          <w:szCs w:val="24"/>
        </w:rPr>
      </w:pPr>
      <w:r>
        <w:rPr>
          <w:rFonts w:ascii="Times New Roman" w:hAnsi="Times New Roman" w:cs="Times New Roman"/>
          <w:sz w:val="24"/>
          <w:szCs w:val="24"/>
        </w:rPr>
        <w:t xml:space="preserve">«капитальный ремонт» – ремонт, выполняемый для восстановления технических и экономических характеристик объекта до значений, близких </w:t>
      </w:r>
      <w:proofErr w:type="gramStart"/>
      <w:r>
        <w:rPr>
          <w:rFonts w:ascii="Times New Roman" w:hAnsi="Times New Roman" w:cs="Times New Roman"/>
          <w:sz w:val="24"/>
          <w:szCs w:val="24"/>
        </w:rPr>
        <w:t>к</w:t>
      </w:r>
      <w:proofErr w:type="gramEnd"/>
      <w:r>
        <w:rPr>
          <w:rFonts w:ascii="Times New Roman" w:hAnsi="Times New Roman" w:cs="Times New Roman"/>
          <w:sz w:val="24"/>
          <w:szCs w:val="24"/>
        </w:rPr>
        <w:t xml:space="preserve"> проектным, с заменой или восстановлением любых составных частей;</w:t>
      </w:r>
    </w:p>
    <w:p w:rsidR="00AB7DC6" w:rsidRDefault="00AB7DC6" w:rsidP="00AB7DC6">
      <w:pPr>
        <w:ind w:firstLine="567"/>
        <w:jc w:val="both"/>
        <w:rPr>
          <w:rFonts w:ascii="Times New Roman" w:hAnsi="Times New Roman" w:cs="Times New Roman"/>
          <w:sz w:val="24"/>
          <w:szCs w:val="24"/>
        </w:rPr>
      </w:pPr>
      <w:r>
        <w:rPr>
          <w:rFonts w:ascii="Times New Roman" w:hAnsi="Times New Roman" w:cs="Times New Roman"/>
          <w:sz w:val="24"/>
          <w:szCs w:val="24"/>
        </w:rPr>
        <w:t>«коммунальные ресурсы» – холодная вода, тепловая энергия, электрическая энергия, используемые для предоставления коммунальных услуг;</w:t>
      </w:r>
    </w:p>
    <w:p w:rsidR="00AB7DC6" w:rsidRDefault="00AB7DC6" w:rsidP="00AB7DC6">
      <w:pPr>
        <w:ind w:firstLine="567"/>
        <w:jc w:val="both"/>
        <w:rPr>
          <w:rFonts w:ascii="Times New Roman" w:hAnsi="Times New Roman" w:cs="Times New Roman"/>
          <w:sz w:val="24"/>
          <w:szCs w:val="24"/>
        </w:rPr>
      </w:pPr>
      <w:r>
        <w:rPr>
          <w:rFonts w:ascii="Times New Roman" w:hAnsi="Times New Roman" w:cs="Times New Roman"/>
          <w:sz w:val="24"/>
          <w:szCs w:val="24"/>
        </w:rPr>
        <w:t>«коммунальные услуги» – деятельность исполнителя по оказанию услуг по холодному водоснабжению, водоотведению, электроснабжению и отоплению, обеспечивающая комфортные условия проживания граждан в жилых помещениях;</w:t>
      </w:r>
    </w:p>
    <w:p w:rsidR="00AB7DC6" w:rsidRDefault="00AB7DC6" w:rsidP="00AB7DC6">
      <w:pPr>
        <w:ind w:firstLine="567"/>
        <w:jc w:val="both"/>
        <w:rPr>
          <w:rFonts w:ascii="Times New Roman" w:hAnsi="Times New Roman" w:cs="Times New Roman"/>
          <w:sz w:val="24"/>
          <w:szCs w:val="24"/>
        </w:rPr>
      </w:pPr>
      <w:r>
        <w:rPr>
          <w:rFonts w:ascii="Times New Roman" w:hAnsi="Times New Roman" w:cs="Times New Roman"/>
          <w:sz w:val="24"/>
          <w:szCs w:val="24"/>
        </w:rPr>
        <w:t>«мониторинг состояния системы теплоснабжения» – комплексная система наблюдений, оценки и прогноза состояния тепловых сетей и объектов теплоснабжения (далее - мониторинг);</w:t>
      </w:r>
    </w:p>
    <w:p w:rsidR="00AB7DC6" w:rsidRDefault="00AB7DC6" w:rsidP="00AB7DC6">
      <w:pPr>
        <w:ind w:firstLine="567"/>
        <w:jc w:val="both"/>
        <w:rPr>
          <w:rFonts w:ascii="Times New Roman" w:hAnsi="Times New Roman" w:cs="Times New Roman"/>
          <w:sz w:val="24"/>
          <w:szCs w:val="24"/>
        </w:rPr>
      </w:pPr>
      <w:r>
        <w:rPr>
          <w:rFonts w:ascii="Times New Roman" w:hAnsi="Times New Roman" w:cs="Times New Roman"/>
          <w:sz w:val="24"/>
          <w:szCs w:val="24"/>
        </w:rPr>
        <w:t>«неисправность» – другие нарушения в работе системы теплоснабжения, при которых не выполняется хотя бы одно из требований, определенных технологическим процессом;</w:t>
      </w:r>
    </w:p>
    <w:p w:rsidR="00AB7DC6" w:rsidRDefault="00AB7DC6" w:rsidP="00AB7DC6">
      <w:pPr>
        <w:ind w:firstLine="567"/>
        <w:jc w:val="both"/>
        <w:rPr>
          <w:rFonts w:ascii="Times New Roman" w:hAnsi="Times New Roman" w:cs="Times New Roman"/>
          <w:sz w:val="24"/>
          <w:szCs w:val="24"/>
        </w:rPr>
      </w:pPr>
      <w:r>
        <w:rPr>
          <w:rFonts w:ascii="Times New Roman" w:hAnsi="Times New Roman" w:cs="Times New Roman"/>
          <w:sz w:val="24"/>
          <w:szCs w:val="24"/>
        </w:rPr>
        <w:lastRenderedPageBreak/>
        <w:t xml:space="preserve">«потребитель» лицо, приобретающее тепловую энергию (мощность), теплоноситель для использования на принадлежащих ему на праве собственности или ином законном основании </w:t>
      </w:r>
      <w:proofErr w:type="spellStart"/>
      <w:r>
        <w:rPr>
          <w:rFonts w:ascii="Times New Roman" w:hAnsi="Times New Roman" w:cs="Times New Roman"/>
          <w:sz w:val="24"/>
          <w:szCs w:val="24"/>
        </w:rPr>
        <w:t>теплопотребляющих</w:t>
      </w:r>
      <w:proofErr w:type="spellEnd"/>
      <w:r>
        <w:rPr>
          <w:rFonts w:ascii="Times New Roman" w:hAnsi="Times New Roman" w:cs="Times New Roman"/>
          <w:sz w:val="24"/>
          <w:szCs w:val="24"/>
        </w:rPr>
        <w:t xml:space="preserve"> установках либо для оказания коммунальных услуг в части отопления;</w:t>
      </w:r>
    </w:p>
    <w:p w:rsidR="00AB7DC6" w:rsidRDefault="00AB7DC6" w:rsidP="00AB7DC6">
      <w:pPr>
        <w:ind w:firstLine="567"/>
        <w:jc w:val="both"/>
        <w:rPr>
          <w:rFonts w:ascii="Times New Roman" w:hAnsi="Times New Roman" w:cs="Times New Roman"/>
          <w:sz w:val="24"/>
          <w:szCs w:val="24"/>
        </w:rPr>
      </w:pPr>
      <w:r>
        <w:rPr>
          <w:rFonts w:ascii="Times New Roman" w:hAnsi="Times New Roman" w:cs="Times New Roman"/>
          <w:sz w:val="24"/>
          <w:szCs w:val="24"/>
        </w:rPr>
        <w:t>«управляющая организация» – юридическое лицо, независимо от организационно правовой формы, а также индивидуальный предприниматель, управляющие многоквартирным домом на основании договора управления многоквартирным домом;</w:t>
      </w:r>
    </w:p>
    <w:p w:rsidR="00AB7DC6" w:rsidRDefault="00AB7DC6" w:rsidP="00AB7DC6">
      <w:pPr>
        <w:ind w:firstLine="567"/>
        <w:jc w:val="both"/>
        <w:rPr>
          <w:rFonts w:ascii="Times New Roman" w:hAnsi="Times New Roman" w:cs="Times New Roman"/>
          <w:sz w:val="24"/>
          <w:szCs w:val="24"/>
        </w:rPr>
      </w:pPr>
      <w:proofErr w:type="gramStart"/>
      <w:r>
        <w:rPr>
          <w:rFonts w:ascii="Times New Roman" w:hAnsi="Times New Roman" w:cs="Times New Roman"/>
          <w:sz w:val="24"/>
          <w:szCs w:val="24"/>
        </w:rPr>
        <w:t>«</w:t>
      </w:r>
      <w:proofErr w:type="spellStart"/>
      <w:r>
        <w:rPr>
          <w:rFonts w:ascii="Times New Roman" w:hAnsi="Times New Roman" w:cs="Times New Roman"/>
          <w:sz w:val="24"/>
          <w:szCs w:val="24"/>
        </w:rPr>
        <w:t>ресурсоснабжающая</w:t>
      </w:r>
      <w:proofErr w:type="spellEnd"/>
      <w:r>
        <w:rPr>
          <w:rFonts w:ascii="Times New Roman" w:hAnsi="Times New Roman" w:cs="Times New Roman"/>
          <w:sz w:val="24"/>
          <w:szCs w:val="24"/>
        </w:rPr>
        <w:t xml:space="preserve"> организация» – юридическое лицо, независимо от организационно-правовой формы, а также индивидуальный предприниматель, осуществляющие продажу коммунальных ресурсов;</w:t>
      </w:r>
      <w:proofErr w:type="gramEnd"/>
    </w:p>
    <w:p w:rsidR="00AB7DC6" w:rsidRDefault="00AB7DC6" w:rsidP="00AB7DC6">
      <w:pPr>
        <w:ind w:firstLine="567"/>
        <w:jc w:val="both"/>
        <w:rPr>
          <w:rFonts w:ascii="Times New Roman" w:hAnsi="Times New Roman" w:cs="Times New Roman"/>
          <w:sz w:val="24"/>
          <w:szCs w:val="24"/>
        </w:rPr>
      </w:pPr>
      <w:r>
        <w:rPr>
          <w:rFonts w:ascii="Times New Roman" w:hAnsi="Times New Roman" w:cs="Times New Roman"/>
          <w:sz w:val="24"/>
          <w:szCs w:val="24"/>
        </w:rPr>
        <w:t xml:space="preserve">«система теплоснабжения» совокупность источников тепловой энергии и </w:t>
      </w:r>
      <w:proofErr w:type="spellStart"/>
      <w:r>
        <w:rPr>
          <w:rFonts w:ascii="Times New Roman" w:hAnsi="Times New Roman" w:cs="Times New Roman"/>
          <w:sz w:val="24"/>
          <w:szCs w:val="24"/>
        </w:rPr>
        <w:t>теплопотребляющих</w:t>
      </w:r>
      <w:proofErr w:type="spellEnd"/>
      <w:r>
        <w:rPr>
          <w:rFonts w:ascii="Times New Roman" w:hAnsi="Times New Roman" w:cs="Times New Roman"/>
          <w:sz w:val="24"/>
          <w:szCs w:val="24"/>
        </w:rPr>
        <w:t xml:space="preserve"> установок, технологически соединенных тепловыми сетями;</w:t>
      </w:r>
    </w:p>
    <w:p w:rsidR="00AB7DC6" w:rsidRDefault="00AB7DC6" w:rsidP="00AB7DC6">
      <w:pPr>
        <w:ind w:firstLine="567"/>
        <w:jc w:val="both"/>
        <w:rPr>
          <w:rFonts w:ascii="Times New Roman" w:hAnsi="Times New Roman" w:cs="Times New Roman"/>
          <w:sz w:val="24"/>
          <w:szCs w:val="24"/>
        </w:rPr>
      </w:pPr>
      <w:r>
        <w:rPr>
          <w:rFonts w:ascii="Times New Roman" w:hAnsi="Times New Roman" w:cs="Times New Roman"/>
          <w:sz w:val="24"/>
          <w:szCs w:val="24"/>
        </w:rPr>
        <w:t>«текущий ремонт» – ремонт, выполняемый для поддержания технических и экономических характеристик объекта в заданных пределах с заменой и (или) восстановлением отдельных быстроизнашивающихся составных частей и деталей;</w:t>
      </w:r>
    </w:p>
    <w:p w:rsidR="00AB7DC6" w:rsidRDefault="00AB7DC6" w:rsidP="00AB7DC6">
      <w:pPr>
        <w:ind w:firstLine="567"/>
        <w:jc w:val="both"/>
        <w:rPr>
          <w:rFonts w:ascii="Times New Roman" w:hAnsi="Times New Roman" w:cs="Times New Roman"/>
          <w:sz w:val="24"/>
          <w:szCs w:val="24"/>
        </w:rPr>
      </w:pPr>
      <w:r>
        <w:rPr>
          <w:rFonts w:ascii="Times New Roman" w:hAnsi="Times New Roman" w:cs="Times New Roman"/>
          <w:sz w:val="24"/>
          <w:szCs w:val="24"/>
        </w:rPr>
        <w:t xml:space="preserve">«тепловая сеть» – совокупность устройств (включая центральные тепловые пункты, насосные станции), предназначенных для передачи тепловой энергии, теплоносителя от источников тепловой энергии до </w:t>
      </w:r>
      <w:proofErr w:type="spellStart"/>
      <w:r>
        <w:rPr>
          <w:rFonts w:ascii="Times New Roman" w:hAnsi="Times New Roman" w:cs="Times New Roman"/>
          <w:sz w:val="24"/>
          <w:szCs w:val="24"/>
        </w:rPr>
        <w:t>теплопотребляющих</w:t>
      </w:r>
      <w:proofErr w:type="spellEnd"/>
      <w:r>
        <w:rPr>
          <w:rFonts w:ascii="Times New Roman" w:hAnsi="Times New Roman" w:cs="Times New Roman"/>
          <w:sz w:val="24"/>
          <w:szCs w:val="24"/>
        </w:rPr>
        <w:t xml:space="preserve"> установок;</w:t>
      </w:r>
    </w:p>
    <w:p w:rsidR="00AB7DC6" w:rsidRDefault="00AB7DC6" w:rsidP="00AB7DC6">
      <w:pPr>
        <w:ind w:firstLine="567"/>
        <w:jc w:val="both"/>
        <w:rPr>
          <w:rFonts w:ascii="Times New Roman" w:hAnsi="Times New Roman" w:cs="Times New Roman"/>
          <w:sz w:val="24"/>
          <w:szCs w:val="24"/>
        </w:rPr>
      </w:pPr>
      <w:r>
        <w:rPr>
          <w:rFonts w:ascii="Times New Roman" w:hAnsi="Times New Roman" w:cs="Times New Roman"/>
          <w:sz w:val="24"/>
          <w:szCs w:val="24"/>
        </w:rPr>
        <w:t>«тепловой пункт» – совокупность устройств, предназначенных для присоединения к тепловым сетям систем отопления, вентиляции, кондиционирования воздуха, горячего водоснабжения и технологических теплоиспользующих установок промышленных и сельскохозяйственных предприятий, жилых и общественных зданий (индивидуальные – для присоединения систем теплопотребления одного здания или его части; центральные – то же, двух зданий или более);</w:t>
      </w:r>
    </w:p>
    <w:p w:rsidR="00AB7DC6" w:rsidRDefault="00AB7DC6" w:rsidP="00AB7DC6">
      <w:pPr>
        <w:ind w:firstLine="567"/>
        <w:jc w:val="both"/>
        <w:rPr>
          <w:rFonts w:ascii="Times New Roman" w:hAnsi="Times New Roman" w:cs="Times New Roman"/>
          <w:sz w:val="24"/>
          <w:szCs w:val="24"/>
        </w:rPr>
      </w:pPr>
      <w:r>
        <w:rPr>
          <w:rFonts w:ascii="Times New Roman" w:hAnsi="Times New Roman" w:cs="Times New Roman"/>
          <w:sz w:val="24"/>
          <w:szCs w:val="24"/>
        </w:rPr>
        <w:t>«техническое обслуживание» – комплекс операций или операция по поддержанию работоспособности или исправности изделия (установки) при использовании его (ее) по назначению, хранении или транспортировке;</w:t>
      </w:r>
    </w:p>
    <w:p w:rsidR="00AB7DC6" w:rsidRDefault="00AB7DC6" w:rsidP="00AB7DC6">
      <w:pPr>
        <w:ind w:firstLine="567"/>
        <w:jc w:val="both"/>
        <w:rPr>
          <w:rFonts w:ascii="Times New Roman" w:hAnsi="Times New Roman" w:cs="Times New Roman"/>
          <w:b/>
          <w:bCs/>
          <w:sz w:val="24"/>
          <w:szCs w:val="24"/>
        </w:rPr>
      </w:pPr>
      <w:r>
        <w:rPr>
          <w:rFonts w:ascii="Times New Roman" w:hAnsi="Times New Roman" w:cs="Times New Roman"/>
          <w:sz w:val="24"/>
          <w:szCs w:val="24"/>
        </w:rPr>
        <w:t>«технологические нарушения» – нарушения в работе системы теплоснабжения и работе эксплуатирующих организаций в зависимости от характера и тяжести последствий (воздействие на персонал; отклонение параметров энергоносителя; экологическое воздействие; объем повреждения оборудования; другие факторы снижения надежности) подразделяются на инцидент и аварию.</w:t>
      </w:r>
    </w:p>
    <w:p w:rsidR="00AB7DC6" w:rsidRDefault="00AB7DC6" w:rsidP="00AB7DC6">
      <w:pPr>
        <w:jc w:val="center"/>
        <w:rPr>
          <w:rFonts w:ascii="Times New Roman" w:hAnsi="Times New Roman" w:cs="Times New Roman"/>
          <w:sz w:val="24"/>
          <w:szCs w:val="24"/>
        </w:rPr>
      </w:pPr>
      <w:r>
        <w:rPr>
          <w:rFonts w:ascii="Times New Roman" w:hAnsi="Times New Roman" w:cs="Times New Roman"/>
          <w:b/>
          <w:bCs/>
          <w:sz w:val="24"/>
          <w:szCs w:val="24"/>
        </w:rPr>
        <w:t>1.1.3. Цели, задачи, обязанности</w:t>
      </w:r>
    </w:p>
    <w:p w:rsidR="00AB7DC6" w:rsidRDefault="00AB7DC6" w:rsidP="00AB7DC6">
      <w:pPr>
        <w:ind w:firstLine="567"/>
        <w:jc w:val="both"/>
        <w:rPr>
          <w:rFonts w:ascii="Times New Roman" w:hAnsi="Times New Roman" w:cs="Times New Roman"/>
          <w:sz w:val="24"/>
          <w:szCs w:val="24"/>
        </w:rPr>
      </w:pPr>
      <w:r>
        <w:rPr>
          <w:rFonts w:ascii="Times New Roman" w:hAnsi="Times New Roman" w:cs="Times New Roman"/>
          <w:sz w:val="24"/>
          <w:szCs w:val="24"/>
        </w:rPr>
        <w:t xml:space="preserve">1.1.3.1. </w:t>
      </w:r>
      <w:proofErr w:type="gramStart"/>
      <w:r>
        <w:rPr>
          <w:rFonts w:ascii="Times New Roman" w:hAnsi="Times New Roman" w:cs="Times New Roman"/>
          <w:sz w:val="24"/>
          <w:szCs w:val="24"/>
        </w:rPr>
        <w:t xml:space="preserve">План разрабатывается (актуализируется) в целях координации и взаимосвязанных действий руководителей и работников структурных подразделений администрации Линёвского городского поселения,  организаций, функционирующих в системах теплоснабжения, </w:t>
      </w:r>
      <w:proofErr w:type="spellStart"/>
      <w:r>
        <w:rPr>
          <w:rFonts w:ascii="Times New Roman" w:hAnsi="Times New Roman" w:cs="Times New Roman"/>
          <w:sz w:val="24"/>
          <w:szCs w:val="24"/>
        </w:rPr>
        <w:t>ресурсоснабжающих</w:t>
      </w:r>
      <w:proofErr w:type="spellEnd"/>
      <w:r>
        <w:rPr>
          <w:rFonts w:ascii="Times New Roman" w:hAnsi="Times New Roman" w:cs="Times New Roman"/>
          <w:sz w:val="24"/>
          <w:szCs w:val="24"/>
        </w:rPr>
        <w:t xml:space="preserve"> организаций (</w:t>
      </w:r>
      <w:proofErr w:type="spellStart"/>
      <w:r>
        <w:rPr>
          <w:rFonts w:ascii="Times New Roman" w:hAnsi="Times New Roman" w:cs="Times New Roman"/>
          <w:sz w:val="24"/>
          <w:szCs w:val="24"/>
        </w:rPr>
        <w:t>электро</w:t>
      </w:r>
      <w:proofErr w:type="spellEnd"/>
      <w:r>
        <w:rPr>
          <w:rFonts w:ascii="Times New Roman" w:hAnsi="Times New Roman" w:cs="Times New Roman"/>
          <w:sz w:val="24"/>
          <w:szCs w:val="24"/>
        </w:rPr>
        <w:t>-, газоснабжения, водопроводно-канализационного хозяйства), оперативных служб, при решении вопросов, связанных с локализацией и ликвидацией аварийных ситуаций на системах теплоснабжения, (в том числе с применением электронного моделирования аварийных ситуаций).</w:t>
      </w:r>
      <w:proofErr w:type="gramEnd"/>
    </w:p>
    <w:p w:rsidR="00AB7DC6" w:rsidRDefault="00AB7DC6" w:rsidP="00AB7DC6">
      <w:pPr>
        <w:ind w:firstLine="567"/>
        <w:jc w:val="both"/>
        <w:rPr>
          <w:rFonts w:ascii="Times New Roman" w:hAnsi="Times New Roman" w:cs="Times New Roman"/>
          <w:sz w:val="24"/>
          <w:szCs w:val="24"/>
        </w:rPr>
      </w:pPr>
      <w:r>
        <w:rPr>
          <w:rFonts w:ascii="Times New Roman" w:hAnsi="Times New Roman" w:cs="Times New Roman"/>
          <w:sz w:val="24"/>
          <w:szCs w:val="24"/>
        </w:rPr>
        <w:lastRenderedPageBreak/>
        <w:t>1.1.3.2. План должен решать в муниципальном образовании следующие задачи:</w:t>
      </w:r>
    </w:p>
    <w:p w:rsidR="00AB7DC6" w:rsidRDefault="00AB7DC6" w:rsidP="00AB7DC6">
      <w:pPr>
        <w:ind w:firstLine="567"/>
        <w:jc w:val="both"/>
        <w:rPr>
          <w:rFonts w:ascii="Times New Roman" w:hAnsi="Times New Roman" w:cs="Times New Roman"/>
          <w:sz w:val="24"/>
          <w:szCs w:val="24"/>
        </w:rPr>
      </w:pPr>
      <w:r>
        <w:rPr>
          <w:rFonts w:ascii="Times New Roman" w:hAnsi="Times New Roman" w:cs="Times New Roman"/>
          <w:sz w:val="24"/>
          <w:szCs w:val="24"/>
        </w:rPr>
        <w:t>- обеспечение надежной эксплуатации систем теплоснабжения;</w:t>
      </w:r>
    </w:p>
    <w:p w:rsidR="00AB7DC6" w:rsidRDefault="00AB7DC6" w:rsidP="00AB7DC6">
      <w:pPr>
        <w:ind w:firstLine="567"/>
        <w:jc w:val="both"/>
        <w:rPr>
          <w:rFonts w:ascii="Times New Roman" w:hAnsi="Times New Roman" w:cs="Times New Roman"/>
          <w:sz w:val="24"/>
          <w:szCs w:val="24"/>
        </w:rPr>
      </w:pPr>
      <w:r>
        <w:rPr>
          <w:rFonts w:ascii="Times New Roman" w:hAnsi="Times New Roman" w:cs="Times New Roman"/>
          <w:sz w:val="24"/>
          <w:szCs w:val="24"/>
        </w:rPr>
        <w:t xml:space="preserve">- повышение </w:t>
      </w:r>
      <w:proofErr w:type="gramStart"/>
      <w:r>
        <w:rPr>
          <w:rFonts w:ascii="Times New Roman" w:hAnsi="Times New Roman" w:cs="Times New Roman"/>
          <w:sz w:val="24"/>
          <w:szCs w:val="24"/>
        </w:rPr>
        <w:t>эффективности функционирования объектов систем теплоснабжения</w:t>
      </w:r>
      <w:proofErr w:type="gramEnd"/>
      <w:r>
        <w:rPr>
          <w:rFonts w:ascii="Times New Roman" w:hAnsi="Times New Roman" w:cs="Times New Roman"/>
          <w:sz w:val="24"/>
          <w:szCs w:val="24"/>
        </w:rPr>
        <w:t>;</w:t>
      </w:r>
    </w:p>
    <w:p w:rsidR="00AB7DC6" w:rsidRDefault="00AB7DC6" w:rsidP="00AB7DC6">
      <w:pPr>
        <w:ind w:firstLine="567"/>
        <w:jc w:val="both"/>
        <w:rPr>
          <w:rFonts w:ascii="Times New Roman" w:hAnsi="Times New Roman" w:cs="Times New Roman"/>
          <w:sz w:val="24"/>
          <w:szCs w:val="24"/>
        </w:rPr>
      </w:pPr>
      <w:r>
        <w:rPr>
          <w:rFonts w:ascii="Times New Roman" w:hAnsi="Times New Roman" w:cs="Times New Roman"/>
          <w:sz w:val="24"/>
          <w:szCs w:val="24"/>
        </w:rPr>
        <w:t>- мобилизация усилий всех административных и инженерных служб в муниципальном образовании для локализации и ликвидации последствий аварийных ситуаций в системах теплоснабжения;</w:t>
      </w:r>
    </w:p>
    <w:p w:rsidR="00AB7DC6" w:rsidRDefault="00AB7DC6" w:rsidP="00AB7DC6">
      <w:pPr>
        <w:ind w:firstLine="567"/>
        <w:jc w:val="both"/>
        <w:rPr>
          <w:rFonts w:ascii="Times New Roman" w:hAnsi="Times New Roman" w:cs="Times New Roman"/>
          <w:sz w:val="24"/>
          <w:szCs w:val="24"/>
        </w:rPr>
      </w:pPr>
      <w:r>
        <w:rPr>
          <w:rFonts w:ascii="Times New Roman" w:hAnsi="Times New Roman" w:cs="Times New Roman"/>
          <w:sz w:val="24"/>
          <w:szCs w:val="24"/>
        </w:rPr>
        <w:t>- поддержание необходимых параметров теплоносителей и обеспечение нормативного температурного режима в зданиях и сооружениях при возникновении аварийной ситуации;</w:t>
      </w:r>
    </w:p>
    <w:p w:rsidR="00AB7DC6" w:rsidRDefault="00AB7DC6" w:rsidP="00AB7DC6">
      <w:pPr>
        <w:ind w:firstLine="567"/>
        <w:jc w:val="both"/>
        <w:rPr>
          <w:rFonts w:ascii="Times New Roman" w:hAnsi="Times New Roman" w:cs="Times New Roman"/>
          <w:sz w:val="24"/>
          <w:szCs w:val="24"/>
        </w:rPr>
      </w:pPr>
      <w:r>
        <w:rPr>
          <w:rFonts w:ascii="Times New Roman" w:hAnsi="Times New Roman" w:cs="Times New Roman"/>
          <w:sz w:val="24"/>
          <w:szCs w:val="24"/>
        </w:rPr>
        <w:t>- снижение последствий аварийных ситуаций в системах теплоснабжения</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и</w:t>
      </w:r>
      <w:proofErr w:type="gramEnd"/>
      <w:r>
        <w:rPr>
          <w:rFonts w:ascii="Times New Roman" w:hAnsi="Times New Roman" w:cs="Times New Roman"/>
          <w:sz w:val="24"/>
          <w:szCs w:val="24"/>
        </w:rPr>
        <w:t>нформирование ответственных лиц о возможных аварийных ситуациях с указанием причин их возникновения и действиям по ликвидации последствий.</w:t>
      </w:r>
    </w:p>
    <w:p w:rsidR="00AB7DC6" w:rsidRDefault="00AB7DC6" w:rsidP="00AB7DC6">
      <w:pPr>
        <w:ind w:firstLine="567"/>
        <w:jc w:val="both"/>
        <w:rPr>
          <w:rFonts w:ascii="Times New Roman" w:hAnsi="Times New Roman" w:cs="Times New Roman"/>
          <w:sz w:val="24"/>
          <w:szCs w:val="24"/>
        </w:rPr>
      </w:pPr>
      <w:r>
        <w:rPr>
          <w:rFonts w:ascii="Times New Roman" w:hAnsi="Times New Roman" w:cs="Times New Roman"/>
          <w:sz w:val="24"/>
          <w:szCs w:val="24"/>
        </w:rPr>
        <w:t>1.1.3.3. Взаимоотношения организаций, функционирующих в системах теплоснабжения с потребителями, определяются заключенными между ними договорами теплоснабжения, в рамках действующего законодательства Российской Федерации. Ответственность указанных лиц определяется балансовой принадлежностью инженерных сетей и фиксируется в акте разграничения балансовой принадлежности и эксплуатационной ответственности сторон, прилагаемом к договору теплоснабжения.</w:t>
      </w:r>
    </w:p>
    <w:p w:rsidR="00AB7DC6" w:rsidRDefault="00AB7DC6" w:rsidP="00AB7DC6">
      <w:pPr>
        <w:ind w:firstLine="567"/>
        <w:jc w:val="both"/>
        <w:rPr>
          <w:rFonts w:ascii="Times New Roman" w:hAnsi="Times New Roman" w:cs="Times New Roman"/>
          <w:sz w:val="24"/>
          <w:szCs w:val="24"/>
        </w:rPr>
      </w:pPr>
      <w:r>
        <w:rPr>
          <w:rFonts w:ascii="Times New Roman" w:hAnsi="Times New Roman" w:cs="Times New Roman"/>
          <w:sz w:val="24"/>
          <w:szCs w:val="24"/>
        </w:rPr>
        <w:t>1.1.3.4. Организации, функционирующие в системах теплоснабжения для надежного теплоснабжения потребителей должны обеспечивать:</w:t>
      </w:r>
    </w:p>
    <w:p w:rsidR="00AB7DC6" w:rsidRDefault="00AB7DC6" w:rsidP="00AB7DC6">
      <w:pPr>
        <w:ind w:firstLine="567"/>
        <w:jc w:val="both"/>
        <w:rPr>
          <w:rFonts w:ascii="Times New Roman" w:hAnsi="Times New Roman" w:cs="Times New Roman"/>
          <w:sz w:val="24"/>
          <w:szCs w:val="24"/>
        </w:rPr>
      </w:pPr>
      <w:r>
        <w:rPr>
          <w:rFonts w:ascii="Times New Roman" w:hAnsi="Times New Roman" w:cs="Times New Roman"/>
          <w:sz w:val="24"/>
          <w:szCs w:val="24"/>
        </w:rPr>
        <w:t xml:space="preserve">- своевременное и качественное техническое обслуживание, и ремонт </w:t>
      </w:r>
      <w:proofErr w:type="spellStart"/>
      <w:r>
        <w:rPr>
          <w:rFonts w:ascii="Times New Roman" w:hAnsi="Times New Roman" w:cs="Times New Roman"/>
          <w:sz w:val="24"/>
          <w:szCs w:val="24"/>
        </w:rPr>
        <w:t>теплопотребляющих</w:t>
      </w:r>
      <w:proofErr w:type="spellEnd"/>
      <w:r>
        <w:rPr>
          <w:rFonts w:ascii="Times New Roman" w:hAnsi="Times New Roman" w:cs="Times New Roman"/>
          <w:sz w:val="24"/>
          <w:szCs w:val="24"/>
        </w:rPr>
        <w:t xml:space="preserve"> систем, а также разработку и выполнение, согласно договору теплоснабжения, графиков ограничения и отключения </w:t>
      </w:r>
      <w:proofErr w:type="spellStart"/>
      <w:r>
        <w:rPr>
          <w:rFonts w:ascii="Times New Roman" w:hAnsi="Times New Roman" w:cs="Times New Roman"/>
          <w:sz w:val="24"/>
          <w:szCs w:val="24"/>
        </w:rPr>
        <w:t>теплопотребляющих</w:t>
      </w:r>
      <w:proofErr w:type="spellEnd"/>
      <w:r>
        <w:rPr>
          <w:rFonts w:ascii="Times New Roman" w:hAnsi="Times New Roman" w:cs="Times New Roman"/>
          <w:sz w:val="24"/>
          <w:szCs w:val="24"/>
        </w:rPr>
        <w:t xml:space="preserve"> установок при  временном недостатке тепловой мощности или топлива на источниках теплоснабжения;</w:t>
      </w:r>
    </w:p>
    <w:p w:rsidR="00AB7DC6" w:rsidRDefault="00AB7DC6" w:rsidP="00AB7DC6">
      <w:pPr>
        <w:ind w:firstLine="567"/>
        <w:jc w:val="both"/>
        <w:rPr>
          <w:rFonts w:ascii="Times New Roman" w:hAnsi="Times New Roman" w:cs="Times New Roman"/>
          <w:sz w:val="24"/>
          <w:szCs w:val="24"/>
        </w:rPr>
      </w:pPr>
      <w:r>
        <w:rPr>
          <w:rFonts w:ascii="Times New Roman" w:hAnsi="Times New Roman" w:cs="Times New Roman"/>
          <w:sz w:val="24"/>
          <w:szCs w:val="24"/>
        </w:rPr>
        <w:t xml:space="preserve">- допуск работников специализированных организаций, с которыми заключены договоры на техническое обслуживание и ремонт </w:t>
      </w:r>
      <w:proofErr w:type="spellStart"/>
      <w:r>
        <w:rPr>
          <w:rFonts w:ascii="Times New Roman" w:hAnsi="Times New Roman" w:cs="Times New Roman"/>
          <w:sz w:val="24"/>
          <w:szCs w:val="24"/>
        </w:rPr>
        <w:t>теплопотребляющих</w:t>
      </w:r>
      <w:proofErr w:type="spellEnd"/>
      <w:r>
        <w:rPr>
          <w:rFonts w:ascii="Times New Roman" w:hAnsi="Times New Roman" w:cs="Times New Roman"/>
          <w:sz w:val="24"/>
          <w:szCs w:val="24"/>
        </w:rPr>
        <w:t xml:space="preserve"> систем, на объекты в любое время суток.</w:t>
      </w:r>
    </w:p>
    <w:p w:rsidR="00AB7DC6" w:rsidRDefault="00AB7DC6" w:rsidP="00AB7DC6">
      <w:pPr>
        <w:ind w:firstLine="567"/>
        <w:jc w:val="both"/>
        <w:rPr>
          <w:rFonts w:ascii="Times New Roman" w:hAnsi="Times New Roman" w:cs="Times New Roman"/>
          <w:sz w:val="24"/>
          <w:szCs w:val="24"/>
        </w:rPr>
      </w:pPr>
      <w:r>
        <w:rPr>
          <w:rFonts w:ascii="Times New Roman" w:hAnsi="Times New Roman" w:cs="Times New Roman"/>
          <w:sz w:val="24"/>
          <w:szCs w:val="24"/>
        </w:rPr>
        <w:t xml:space="preserve">1.1.3.5. </w:t>
      </w:r>
      <w:proofErr w:type="gramStart"/>
      <w:r>
        <w:rPr>
          <w:rFonts w:ascii="Times New Roman" w:hAnsi="Times New Roman" w:cs="Times New Roman"/>
          <w:sz w:val="24"/>
          <w:szCs w:val="24"/>
        </w:rPr>
        <w:t>При возникновении незначительных повреждений на инженерных сетях, эксплуатирующая организация оповещает телефонограммой о повреждениях владельцев коммуникаций, смежных с поврежденной, и администрацию муниципального образования, которые немедленно направляют своих представителей на место повреждения или сообщают ответной телефонограммой об отсутствии их коммуникаций на месте дефекта.</w:t>
      </w:r>
      <w:proofErr w:type="gramEnd"/>
    </w:p>
    <w:p w:rsidR="00AB7DC6" w:rsidRDefault="00AB7DC6" w:rsidP="00AB7DC6">
      <w:pPr>
        <w:ind w:firstLine="567"/>
        <w:jc w:val="both"/>
        <w:rPr>
          <w:rFonts w:ascii="Times New Roman" w:hAnsi="Times New Roman" w:cs="Times New Roman"/>
          <w:sz w:val="24"/>
          <w:szCs w:val="24"/>
        </w:rPr>
      </w:pPr>
      <w:r>
        <w:rPr>
          <w:rFonts w:ascii="Times New Roman" w:hAnsi="Times New Roman" w:cs="Times New Roman"/>
          <w:sz w:val="24"/>
          <w:szCs w:val="24"/>
        </w:rPr>
        <w:t>1.1.3.6. При возникновении неисправностей и аварий на тепловых сетях, вызванных технологическим нарушением на инженерных сооружениях и коммуникациях, срок устранения, которых превышает на отопление 6 часов, руководство по локализации и ликвидации аварий возлагается на администрацию и оперативный штаб по жилищно-коммунальному хозяйству Линёвского городского поселения.</w:t>
      </w:r>
    </w:p>
    <w:p w:rsidR="00AB7DC6" w:rsidRDefault="00AB7DC6" w:rsidP="00AB7DC6">
      <w:pPr>
        <w:ind w:firstLine="567"/>
        <w:jc w:val="both"/>
        <w:rPr>
          <w:rFonts w:ascii="Times New Roman" w:hAnsi="Times New Roman" w:cs="Times New Roman"/>
          <w:sz w:val="24"/>
          <w:szCs w:val="24"/>
        </w:rPr>
      </w:pPr>
      <w:r>
        <w:rPr>
          <w:rFonts w:ascii="Times New Roman" w:hAnsi="Times New Roman" w:cs="Times New Roman"/>
          <w:sz w:val="24"/>
          <w:szCs w:val="24"/>
        </w:rPr>
        <w:t xml:space="preserve">1.1.3.7. Ликвидация нештатных ситуаций на объектах жилищно-коммунального хозяйства Линёвского городского поселения осуществляется, в соответствии планами по ликвидации </w:t>
      </w:r>
      <w:r>
        <w:rPr>
          <w:rFonts w:ascii="Times New Roman" w:hAnsi="Times New Roman" w:cs="Times New Roman"/>
          <w:sz w:val="24"/>
          <w:szCs w:val="24"/>
        </w:rPr>
        <w:lastRenderedPageBreak/>
        <w:t>аварийных ситуаций, имеющимися у организации, внутренними инструкциями и настоящим Планом.</w:t>
      </w:r>
    </w:p>
    <w:p w:rsidR="00AB7DC6" w:rsidRDefault="00AB7DC6" w:rsidP="00AB7DC6">
      <w:pPr>
        <w:ind w:firstLine="567"/>
        <w:jc w:val="both"/>
        <w:rPr>
          <w:rFonts w:ascii="Times New Roman" w:hAnsi="Times New Roman" w:cs="Times New Roman"/>
          <w:sz w:val="24"/>
          <w:szCs w:val="24"/>
        </w:rPr>
      </w:pPr>
      <w:r>
        <w:rPr>
          <w:rFonts w:ascii="Times New Roman" w:hAnsi="Times New Roman" w:cs="Times New Roman"/>
          <w:sz w:val="24"/>
          <w:szCs w:val="24"/>
        </w:rPr>
        <w:t xml:space="preserve">1.1.3.8. Финансирование расходов на проведение непредвиденных аварийно-ремонтных работ и пополнение аварийного запаса материальных ресурсов для устранения аварийных ситуаций на объектах </w:t>
      </w:r>
      <w:proofErr w:type="spellStart"/>
      <w:proofErr w:type="gramStart"/>
      <w:r>
        <w:rPr>
          <w:rFonts w:ascii="Times New Roman" w:hAnsi="Times New Roman" w:cs="Times New Roman"/>
          <w:sz w:val="24"/>
          <w:szCs w:val="24"/>
        </w:rPr>
        <w:t>жилищно</w:t>
      </w:r>
      <w:proofErr w:type="spellEnd"/>
      <w:r>
        <w:rPr>
          <w:rFonts w:ascii="Times New Roman" w:hAnsi="Times New Roman" w:cs="Times New Roman"/>
          <w:sz w:val="24"/>
          <w:szCs w:val="24"/>
        </w:rPr>
        <w:t xml:space="preserve"> - коммунального</w:t>
      </w:r>
      <w:proofErr w:type="gramEnd"/>
      <w:r>
        <w:rPr>
          <w:rFonts w:ascii="Times New Roman" w:hAnsi="Times New Roman" w:cs="Times New Roman"/>
          <w:sz w:val="24"/>
          <w:szCs w:val="24"/>
        </w:rPr>
        <w:t xml:space="preserve"> хозяйства осуществляется в установленном порядке в пределах средств, предусмотренных в бюджете Линёвского городского поселения и организаций жилищно-коммунального комплекса на текущий финансовый год.</w:t>
      </w:r>
    </w:p>
    <w:p w:rsidR="00AB7DC6" w:rsidRDefault="00AB7DC6" w:rsidP="00AB7DC6">
      <w:pPr>
        <w:ind w:firstLine="567"/>
        <w:jc w:val="both"/>
        <w:rPr>
          <w:rFonts w:ascii="Times New Roman" w:hAnsi="Times New Roman" w:cs="Times New Roman"/>
          <w:sz w:val="24"/>
          <w:szCs w:val="24"/>
        </w:rPr>
      </w:pPr>
      <w:r>
        <w:rPr>
          <w:rFonts w:ascii="Times New Roman" w:hAnsi="Times New Roman" w:cs="Times New Roman"/>
          <w:sz w:val="24"/>
          <w:szCs w:val="24"/>
        </w:rPr>
        <w:t xml:space="preserve">1.1.3.9. Работы по устранению технологических нарушений на инженерных сетях, связанные с нарушением благоустройства территории, производятся </w:t>
      </w:r>
      <w:proofErr w:type="spellStart"/>
      <w:r>
        <w:rPr>
          <w:rFonts w:ascii="Times New Roman" w:hAnsi="Times New Roman" w:cs="Times New Roman"/>
          <w:sz w:val="24"/>
          <w:szCs w:val="24"/>
        </w:rPr>
        <w:t>ресурсоснабжающими</w:t>
      </w:r>
      <w:proofErr w:type="spellEnd"/>
      <w:r>
        <w:rPr>
          <w:rFonts w:ascii="Times New Roman" w:hAnsi="Times New Roman" w:cs="Times New Roman"/>
          <w:sz w:val="24"/>
          <w:szCs w:val="24"/>
        </w:rPr>
        <w:t xml:space="preserve"> организациями и их подрядными организациями в порядке, установленном в </w:t>
      </w:r>
      <w:proofErr w:type="spellStart"/>
      <w:r>
        <w:rPr>
          <w:rFonts w:ascii="Times New Roman" w:hAnsi="Times New Roman" w:cs="Times New Roman"/>
          <w:sz w:val="24"/>
          <w:szCs w:val="24"/>
        </w:rPr>
        <w:t>Линёвском</w:t>
      </w:r>
      <w:proofErr w:type="spellEnd"/>
      <w:r>
        <w:rPr>
          <w:rFonts w:ascii="Times New Roman" w:hAnsi="Times New Roman" w:cs="Times New Roman"/>
          <w:sz w:val="24"/>
          <w:szCs w:val="24"/>
        </w:rPr>
        <w:t xml:space="preserve"> городском поселении.</w:t>
      </w:r>
    </w:p>
    <w:p w:rsidR="00AB7DC6" w:rsidRDefault="00AB7DC6" w:rsidP="00AB7DC6">
      <w:pPr>
        <w:ind w:firstLine="567"/>
        <w:jc w:val="both"/>
        <w:rPr>
          <w:rFonts w:ascii="Times New Roman" w:hAnsi="Times New Roman" w:cs="Times New Roman"/>
          <w:sz w:val="24"/>
          <w:szCs w:val="24"/>
        </w:rPr>
      </w:pPr>
      <w:r>
        <w:rPr>
          <w:rFonts w:ascii="Times New Roman" w:hAnsi="Times New Roman" w:cs="Times New Roman"/>
          <w:sz w:val="24"/>
          <w:szCs w:val="24"/>
        </w:rPr>
        <w:t>1.1.3.10. Восстановление асфальтового покрытия, газонов и зеленых насаждений на уличных проездах, газонов на внутриквартальных и дворовых территориях после выполнения ремонтных работ на инженерных сетях производятся за счет владельцев инженерных сетей, на которых возникла аварийная ситуация.</w:t>
      </w:r>
    </w:p>
    <w:p w:rsidR="00AB7DC6" w:rsidRDefault="00AB7DC6" w:rsidP="00AB7DC6">
      <w:pPr>
        <w:ind w:firstLine="567"/>
        <w:jc w:val="both"/>
        <w:rPr>
          <w:rFonts w:ascii="Times New Roman" w:hAnsi="Times New Roman" w:cs="Times New Roman"/>
          <w:sz w:val="24"/>
          <w:szCs w:val="24"/>
        </w:rPr>
      </w:pPr>
      <w:r>
        <w:rPr>
          <w:rFonts w:ascii="Times New Roman" w:hAnsi="Times New Roman" w:cs="Times New Roman"/>
          <w:sz w:val="24"/>
          <w:szCs w:val="24"/>
        </w:rPr>
        <w:t>1.1.3.11. Собственники земельных участков, по которым проходят инженерные коммуникации для надежного теплоснабжения потребителей, обязаны:</w:t>
      </w:r>
    </w:p>
    <w:p w:rsidR="00AB7DC6" w:rsidRDefault="00AB7DC6" w:rsidP="00AB7DC6">
      <w:pPr>
        <w:ind w:firstLine="567"/>
        <w:jc w:val="both"/>
        <w:rPr>
          <w:rFonts w:ascii="Times New Roman" w:hAnsi="Times New Roman" w:cs="Times New Roman"/>
          <w:sz w:val="24"/>
          <w:szCs w:val="24"/>
        </w:rPr>
      </w:pPr>
      <w:r>
        <w:rPr>
          <w:rFonts w:ascii="Times New Roman" w:hAnsi="Times New Roman" w:cs="Times New Roman"/>
          <w:sz w:val="24"/>
          <w:szCs w:val="24"/>
        </w:rPr>
        <w:t xml:space="preserve">- осуществлять </w:t>
      </w:r>
      <w:proofErr w:type="gramStart"/>
      <w:r>
        <w:rPr>
          <w:rFonts w:ascii="Times New Roman" w:hAnsi="Times New Roman" w:cs="Times New Roman"/>
          <w:sz w:val="24"/>
          <w:szCs w:val="24"/>
        </w:rPr>
        <w:t>контроль за</w:t>
      </w:r>
      <w:proofErr w:type="gramEnd"/>
      <w:r>
        <w:rPr>
          <w:rFonts w:ascii="Times New Roman" w:hAnsi="Times New Roman" w:cs="Times New Roman"/>
          <w:sz w:val="24"/>
          <w:szCs w:val="24"/>
        </w:rPr>
        <w:t xml:space="preserve"> содержанием охранных зон инженерных сетей, в том числе за своевременной очисткой от горючих отходов, мусора, тары, опавших листьев, сухой травы, а также обеспечивать круглосуточный доступ для обслуживания и ремонта инженерных коммуникаций;</w:t>
      </w:r>
    </w:p>
    <w:p w:rsidR="00AB7DC6" w:rsidRDefault="00AB7DC6" w:rsidP="00AB7DC6">
      <w:pPr>
        <w:ind w:firstLine="567"/>
        <w:jc w:val="both"/>
        <w:rPr>
          <w:rFonts w:ascii="Times New Roman" w:hAnsi="Times New Roman" w:cs="Times New Roman"/>
          <w:sz w:val="24"/>
          <w:szCs w:val="24"/>
        </w:rPr>
      </w:pPr>
      <w:r>
        <w:rPr>
          <w:rFonts w:ascii="Times New Roman" w:hAnsi="Times New Roman" w:cs="Times New Roman"/>
          <w:sz w:val="24"/>
          <w:szCs w:val="24"/>
        </w:rPr>
        <w:t>- не допускать в пределах охранных зон инженерных сетей и сооружений возведения несанкционированных построек, складирования материалов, устройства свалок, посадки деревьев, кустарников и т.п.;</w:t>
      </w:r>
    </w:p>
    <w:p w:rsidR="00AB7DC6" w:rsidRDefault="00AB7DC6" w:rsidP="00AB7DC6">
      <w:pPr>
        <w:ind w:firstLine="567"/>
        <w:jc w:val="both"/>
        <w:rPr>
          <w:rFonts w:ascii="Times New Roman" w:hAnsi="Times New Roman" w:cs="Times New Roman"/>
          <w:sz w:val="24"/>
          <w:szCs w:val="24"/>
        </w:rPr>
      </w:pPr>
      <w:r>
        <w:rPr>
          <w:rFonts w:ascii="Times New Roman" w:hAnsi="Times New Roman" w:cs="Times New Roman"/>
          <w:sz w:val="24"/>
          <w:szCs w:val="24"/>
        </w:rPr>
        <w:t>- обеспечивать, по требованию владельца инженерных коммуникаций, снос несанкционированных построек и посаженных в охранных зонах деревьев и кустарников;</w:t>
      </w:r>
    </w:p>
    <w:p w:rsidR="00AB7DC6" w:rsidRDefault="00AB7DC6" w:rsidP="00AB7DC6">
      <w:pPr>
        <w:ind w:firstLine="567"/>
        <w:jc w:val="both"/>
        <w:rPr>
          <w:rFonts w:ascii="Times New Roman" w:hAnsi="Times New Roman" w:cs="Times New Roman"/>
          <w:sz w:val="24"/>
          <w:szCs w:val="24"/>
        </w:rPr>
      </w:pPr>
      <w:r>
        <w:rPr>
          <w:rFonts w:ascii="Times New Roman" w:hAnsi="Times New Roman" w:cs="Times New Roman"/>
          <w:sz w:val="24"/>
          <w:szCs w:val="24"/>
        </w:rPr>
        <w:t>- принимать меры, в соответствии с действующим законодательством, к лицам, допустившим устройство в охранной зоне инженерных коммуникаций постоянных или временных предприятий торговли, парковки транспорта, рекламных щитов и т.д.;</w:t>
      </w:r>
    </w:p>
    <w:p w:rsidR="00AB7DC6" w:rsidRDefault="00AB7DC6" w:rsidP="00AB7DC6">
      <w:pPr>
        <w:ind w:firstLine="567"/>
        <w:jc w:val="both"/>
        <w:rPr>
          <w:rFonts w:ascii="Times New Roman" w:hAnsi="Times New Roman" w:cs="Times New Roman"/>
          <w:sz w:val="24"/>
          <w:szCs w:val="24"/>
        </w:rPr>
      </w:pPr>
      <w:r>
        <w:rPr>
          <w:rFonts w:ascii="Times New Roman" w:hAnsi="Times New Roman" w:cs="Times New Roman"/>
          <w:sz w:val="24"/>
          <w:szCs w:val="24"/>
        </w:rPr>
        <w:t>- компенсировать затраты, связанные с восстановлением или переносом из охранной зоны инженерных коммуникаций построек и сооружений, а также с задержкой начала производства аварийных или плановых работ из-за наличия несанкционированных сооружений.</w:t>
      </w:r>
    </w:p>
    <w:p w:rsidR="00AB7DC6" w:rsidRDefault="00AB7DC6" w:rsidP="00AB7DC6">
      <w:pPr>
        <w:ind w:firstLine="567"/>
        <w:jc w:val="both"/>
        <w:rPr>
          <w:rFonts w:ascii="Times New Roman" w:hAnsi="Times New Roman" w:cs="Times New Roman"/>
          <w:sz w:val="24"/>
          <w:szCs w:val="24"/>
        </w:rPr>
      </w:pPr>
      <w:r>
        <w:rPr>
          <w:rFonts w:ascii="Times New Roman" w:hAnsi="Times New Roman" w:cs="Times New Roman"/>
          <w:sz w:val="24"/>
          <w:szCs w:val="24"/>
        </w:rPr>
        <w:t>1.1.3.12. Собственники земельных участков, организации, ответственные за содержание территории, по которым проходят инженерные коммуникации, эксплуатирующие организации, сотрудники администрации, жители при обнаружении технологических нарушений (вытекание горячей воды или выход пара из трубопроводов тепловых сетей, образование провалов и т. п.) обязаны:</w:t>
      </w:r>
    </w:p>
    <w:p w:rsidR="00AB7DC6" w:rsidRDefault="00AB7DC6" w:rsidP="00AB7DC6">
      <w:pPr>
        <w:ind w:firstLine="567"/>
        <w:jc w:val="both"/>
        <w:rPr>
          <w:rFonts w:ascii="Times New Roman" w:hAnsi="Times New Roman" w:cs="Times New Roman"/>
          <w:sz w:val="24"/>
          <w:szCs w:val="24"/>
        </w:rPr>
      </w:pPr>
      <w:r>
        <w:rPr>
          <w:rFonts w:ascii="Times New Roman" w:hAnsi="Times New Roman" w:cs="Times New Roman"/>
          <w:sz w:val="24"/>
          <w:szCs w:val="24"/>
        </w:rPr>
        <w:t>- принять меры по ограждению опасной зоны и предотвращению доступа посторонних лиц в зону технологического нарушения до прибытия аварийных служб;</w:t>
      </w:r>
    </w:p>
    <w:p w:rsidR="00AB7DC6" w:rsidRDefault="00AB7DC6" w:rsidP="00AB7DC6">
      <w:pPr>
        <w:ind w:firstLine="567"/>
        <w:jc w:val="both"/>
        <w:rPr>
          <w:rFonts w:ascii="Times New Roman" w:hAnsi="Times New Roman" w:cs="Times New Roman"/>
          <w:sz w:val="24"/>
          <w:szCs w:val="24"/>
        </w:rPr>
      </w:pPr>
      <w:r>
        <w:rPr>
          <w:rFonts w:ascii="Times New Roman" w:hAnsi="Times New Roman" w:cs="Times New Roman"/>
          <w:sz w:val="24"/>
          <w:szCs w:val="24"/>
        </w:rPr>
        <w:lastRenderedPageBreak/>
        <w:t xml:space="preserve">- незамедлительно информировать обо всех происшествиях, связанных с повреждением объектов теплоснабжения в администрацию Линёвского городского поселения и диспетчерскую службу </w:t>
      </w:r>
      <w:proofErr w:type="spellStart"/>
      <w:r>
        <w:rPr>
          <w:rFonts w:ascii="Times New Roman" w:hAnsi="Times New Roman" w:cs="Times New Roman"/>
          <w:sz w:val="24"/>
          <w:szCs w:val="24"/>
        </w:rPr>
        <w:t>ресурсоснабжающих</w:t>
      </w:r>
      <w:proofErr w:type="spellEnd"/>
      <w:r>
        <w:rPr>
          <w:rFonts w:ascii="Times New Roman" w:hAnsi="Times New Roman" w:cs="Times New Roman"/>
          <w:sz w:val="24"/>
          <w:szCs w:val="24"/>
        </w:rPr>
        <w:t xml:space="preserve"> организаций.</w:t>
      </w:r>
    </w:p>
    <w:p w:rsidR="00AB7DC6" w:rsidRDefault="00AB7DC6" w:rsidP="00AB7DC6">
      <w:pPr>
        <w:ind w:firstLine="567"/>
        <w:jc w:val="both"/>
        <w:rPr>
          <w:rFonts w:ascii="Times New Roman" w:hAnsi="Times New Roman" w:cs="Times New Roman"/>
          <w:sz w:val="24"/>
          <w:szCs w:val="24"/>
        </w:rPr>
      </w:pPr>
      <w:r>
        <w:rPr>
          <w:rFonts w:ascii="Times New Roman" w:hAnsi="Times New Roman" w:cs="Times New Roman"/>
          <w:sz w:val="24"/>
          <w:szCs w:val="24"/>
        </w:rPr>
        <w:t>1.1.3.13. Владелец или арендатор встроенных нежилых помещений (подвалов, чердаков, мансард и др.), по которым проложены сети теплоснабжения, при использовании этих помещений под склады или другие объекты, обязан обеспечить беспрепятственный доступ представителей исполнителя коммунальных услуг и (или) специализированных организаций, обслуживающих данные системы, для их осмотра, ремонта или технического обслуживания.</w:t>
      </w:r>
    </w:p>
    <w:p w:rsidR="00AB7DC6" w:rsidRDefault="00AB7DC6" w:rsidP="00AB7DC6">
      <w:pPr>
        <w:ind w:firstLine="567"/>
        <w:jc w:val="both"/>
        <w:rPr>
          <w:rFonts w:ascii="Times New Roman" w:hAnsi="Times New Roman" w:cs="Times New Roman"/>
          <w:sz w:val="24"/>
          <w:szCs w:val="24"/>
        </w:rPr>
      </w:pPr>
      <w:r>
        <w:rPr>
          <w:rFonts w:ascii="Times New Roman" w:hAnsi="Times New Roman" w:cs="Times New Roman"/>
          <w:sz w:val="24"/>
          <w:szCs w:val="24"/>
        </w:rPr>
        <w:t xml:space="preserve">1.1.3.14. Организациями, управляющими многоквартирными домами (при наличии) или обслуживающие </w:t>
      </w:r>
      <w:proofErr w:type="spellStart"/>
      <w:r>
        <w:rPr>
          <w:rFonts w:ascii="Times New Roman" w:hAnsi="Times New Roman" w:cs="Times New Roman"/>
          <w:sz w:val="24"/>
          <w:szCs w:val="24"/>
        </w:rPr>
        <w:t>теплопотребляющие</w:t>
      </w:r>
      <w:proofErr w:type="spellEnd"/>
      <w:r>
        <w:rPr>
          <w:rFonts w:ascii="Times New Roman" w:hAnsi="Times New Roman" w:cs="Times New Roman"/>
          <w:sz w:val="24"/>
          <w:szCs w:val="24"/>
        </w:rPr>
        <w:t xml:space="preserve"> установки в МКД, должны быть доведены до жителей в них проживающих любым доступным способом адреса и номера телефонов организаций, функционирующих в системах теплоснабжения для сообщения о возникновении технологических нарушений работы и аварийных ситуациях системах теплоснабжения.</w:t>
      </w:r>
    </w:p>
    <w:p w:rsidR="00AB7DC6" w:rsidRDefault="00AB7DC6" w:rsidP="00AB7DC6">
      <w:pPr>
        <w:ind w:firstLine="567"/>
        <w:jc w:val="both"/>
        <w:rPr>
          <w:rFonts w:ascii="Times New Roman" w:hAnsi="Times New Roman" w:cs="Times New Roman"/>
          <w:sz w:val="24"/>
          <w:szCs w:val="24"/>
        </w:rPr>
      </w:pPr>
      <w:r>
        <w:rPr>
          <w:rFonts w:ascii="Times New Roman" w:hAnsi="Times New Roman" w:cs="Times New Roman"/>
          <w:sz w:val="24"/>
          <w:szCs w:val="24"/>
        </w:rPr>
        <w:t>1.1.3.15. Во всех жилых домах и на объектах социальной сферы их владельцами должны быть оформлены таблички с указанием адресов и номеров телефонов для сообщения о технологических нарушениях работы систем инженерного обеспечения.</w:t>
      </w:r>
    </w:p>
    <w:p w:rsidR="00AB7DC6" w:rsidRDefault="00AB7DC6" w:rsidP="00AB7DC6">
      <w:pPr>
        <w:ind w:firstLine="567"/>
        <w:jc w:val="center"/>
        <w:rPr>
          <w:rFonts w:ascii="Times New Roman" w:hAnsi="Times New Roman" w:cs="Times New Roman"/>
          <w:sz w:val="24"/>
          <w:szCs w:val="24"/>
        </w:rPr>
      </w:pPr>
    </w:p>
    <w:p w:rsidR="00AB7DC6" w:rsidRDefault="00AB7DC6" w:rsidP="00AB7DC6">
      <w:pPr>
        <w:ind w:firstLine="567"/>
        <w:jc w:val="center"/>
        <w:rPr>
          <w:rFonts w:ascii="Times New Roman" w:hAnsi="Times New Roman" w:cs="Times New Roman"/>
          <w:b/>
          <w:bCs/>
          <w:sz w:val="24"/>
          <w:szCs w:val="24"/>
        </w:rPr>
      </w:pPr>
      <w:r>
        <w:rPr>
          <w:rFonts w:ascii="Times New Roman" w:hAnsi="Times New Roman" w:cs="Times New Roman"/>
          <w:b/>
          <w:bCs/>
          <w:sz w:val="24"/>
          <w:szCs w:val="24"/>
        </w:rPr>
        <w:t>1.1.4. Краткая характеристика муниципального образования</w:t>
      </w:r>
    </w:p>
    <w:p w:rsidR="00AB7DC6" w:rsidRDefault="00AB7DC6" w:rsidP="00AB7DC6">
      <w:pPr>
        <w:ind w:firstLine="567"/>
        <w:jc w:val="center"/>
        <w:rPr>
          <w:rFonts w:ascii="Times New Roman" w:hAnsi="Times New Roman" w:cs="Times New Roman"/>
          <w:b/>
          <w:bCs/>
          <w:sz w:val="24"/>
          <w:szCs w:val="24"/>
        </w:rPr>
      </w:pPr>
    </w:p>
    <w:p w:rsidR="00AB7DC6" w:rsidRDefault="00AB7DC6" w:rsidP="00AB7DC6">
      <w:pPr>
        <w:ind w:firstLine="567"/>
        <w:jc w:val="center"/>
        <w:rPr>
          <w:rFonts w:ascii="Times New Roman" w:hAnsi="Times New Roman" w:cs="Times New Roman"/>
          <w:sz w:val="24"/>
          <w:szCs w:val="24"/>
        </w:rPr>
      </w:pPr>
      <w:r>
        <w:rPr>
          <w:rFonts w:ascii="Times New Roman" w:hAnsi="Times New Roman" w:cs="Times New Roman"/>
          <w:b/>
          <w:bCs/>
          <w:sz w:val="24"/>
          <w:szCs w:val="24"/>
        </w:rPr>
        <w:t xml:space="preserve">1.1.4.1. Административное деление, население </w:t>
      </w:r>
    </w:p>
    <w:p w:rsidR="00AB7DC6" w:rsidRDefault="00AB7DC6" w:rsidP="00AB7DC6">
      <w:pPr>
        <w:ind w:firstLine="708"/>
        <w:jc w:val="both"/>
        <w:rPr>
          <w:rFonts w:ascii="Times New Roman" w:eastAsia="Times New Roman" w:hAnsi="Times New Roman" w:cs="Times New Roman"/>
          <w:sz w:val="24"/>
          <w:szCs w:val="24"/>
        </w:rPr>
      </w:pPr>
      <w:r>
        <w:rPr>
          <w:rFonts w:ascii="Times New Roman" w:hAnsi="Times New Roman" w:cs="Times New Roman"/>
          <w:sz w:val="24"/>
          <w:szCs w:val="24"/>
        </w:rPr>
        <w:t xml:space="preserve">1.1.4.1.1. </w:t>
      </w:r>
      <w:proofErr w:type="spellStart"/>
      <w:r>
        <w:rPr>
          <w:rFonts w:ascii="Times New Roman" w:eastAsia="Times New Roman" w:hAnsi="Times New Roman" w:cs="Times New Roman"/>
          <w:color w:val="000000"/>
          <w:sz w:val="24"/>
          <w:szCs w:val="24"/>
        </w:rPr>
        <w:t>Линёвское</w:t>
      </w:r>
      <w:proofErr w:type="spellEnd"/>
      <w:r>
        <w:rPr>
          <w:rFonts w:ascii="Times New Roman" w:eastAsia="Times New Roman" w:hAnsi="Times New Roman" w:cs="Times New Roman"/>
          <w:color w:val="000000"/>
          <w:sz w:val="24"/>
          <w:szCs w:val="24"/>
        </w:rPr>
        <w:t xml:space="preserve"> городское поселение — муниципальное образование в составе Жирновского района Волгоградской области. Административный центр — город Жирновск.</w:t>
      </w:r>
    </w:p>
    <w:p w:rsidR="00AB7DC6" w:rsidRDefault="00AB7DC6" w:rsidP="00AB7DC6">
      <w:pPr>
        <w:ind w:firstLine="567"/>
        <w:jc w:val="both"/>
        <w:rPr>
          <w:rFonts w:ascii="Times New Roman" w:hAnsi="Times New Roman" w:cs="Times New Roman"/>
          <w:sz w:val="24"/>
          <w:szCs w:val="24"/>
        </w:rPr>
      </w:pPr>
      <w:r>
        <w:rPr>
          <w:rFonts w:ascii="Times New Roman" w:hAnsi="Times New Roman" w:cs="Times New Roman"/>
          <w:sz w:val="24"/>
          <w:szCs w:val="24"/>
        </w:rPr>
        <w:t>1.1.4.1.2. Население Линёвского городского поселения Жирновского муниципального района на 1 января 2025 года составило 5 216 человек.</w:t>
      </w:r>
    </w:p>
    <w:p w:rsidR="00AB7DC6" w:rsidRDefault="00AB7DC6" w:rsidP="00AB7DC6">
      <w:pPr>
        <w:rPr>
          <w:rFonts w:ascii="Times New Roman" w:eastAsia="Calibri" w:hAnsi="Times New Roman" w:cs="Times New Roman"/>
          <w:sz w:val="24"/>
          <w:szCs w:val="24"/>
          <w:lang w:eastAsia="en-US"/>
        </w:rPr>
      </w:pPr>
      <w:r>
        <w:rPr>
          <w:rFonts w:ascii="Times New Roman" w:eastAsia="Times New Roman" w:hAnsi="Times New Roman" w:cs="Times New Roman"/>
          <w:b/>
          <w:sz w:val="24"/>
          <w:szCs w:val="24"/>
          <w:lang w:eastAsia="en-US"/>
        </w:rPr>
        <w:t xml:space="preserve">Рисунок 1 - </w:t>
      </w:r>
      <w:r>
        <w:rPr>
          <w:rFonts w:ascii="Times New Roman" w:eastAsia="Calibri" w:hAnsi="Times New Roman" w:cs="Times New Roman"/>
          <w:sz w:val="24"/>
          <w:szCs w:val="24"/>
          <w:lang w:eastAsia="en-US"/>
        </w:rPr>
        <w:t>Положение Линёвского городского поселения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755"/>
      </w:tblGrid>
      <w:tr w:rsidR="00AB7DC6" w:rsidTr="00AB7DC6">
        <w:tc>
          <w:tcPr>
            <w:tcW w:w="8755" w:type="dxa"/>
            <w:tcBorders>
              <w:top w:val="single" w:sz="4" w:space="0" w:color="auto"/>
              <w:left w:val="single" w:sz="4" w:space="0" w:color="auto"/>
              <w:bottom w:val="single" w:sz="4" w:space="0" w:color="auto"/>
              <w:right w:val="single" w:sz="4" w:space="0" w:color="auto"/>
            </w:tcBorders>
            <w:hideMark/>
          </w:tcPr>
          <w:p w:rsidR="00AB7DC6" w:rsidRDefault="00AB7DC6">
            <w:pPr>
              <w:rPr>
                <w:rFonts w:ascii="Times New Roman" w:eastAsia="Times New Roman" w:hAnsi="Times New Roman" w:cs="Times New Roman"/>
                <w:b/>
                <w:bCs/>
                <w:sz w:val="24"/>
                <w:szCs w:val="24"/>
                <w:lang w:eastAsia="en-US"/>
              </w:rPr>
            </w:pPr>
            <w:r>
              <w:rPr>
                <w:rFonts w:ascii="Times New Roman" w:eastAsia="Times New Roman" w:hAnsi="Times New Roman" w:cs="Times New Roman"/>
                <w:b/>
                <w:noProof/>
                <w:sz w:val="24"/>
                <w:szCs w:val="24"/>
              </w:rPr>
              <w:lastRenderedPageBreak/>
              <w:drawing>
                <wp:inline distT="0" distB="0" distL="0" distR="0">
                  <wp:extent cx="4408170" cy="4071620"/>
                  <wp:effectExtent l="0" t="0" r="0" b="0"/>
                  <wp:docPr id="1" name="Изображение 1" descr="karta_zhirnovskogo_raio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1" descr="karta_zhirnovskogo_raiona"/>
                          <pic:cNvPicPr>
                            <a:picLocks noChangeAspect="1" noChangeArrowheads="1"/>
                          </pic:cNvPicPr>
                        </pic:nvPicPr>
                        <pic:blipFill>
                          <a:blip r:embed="rId5"/>
                          <a:srcRect/>
                          <a:stretch>
                            <a:fillRect/>
                          </a:stretch>
                        </pic:blipFill>
                        <pic:spPr bwMode="auto">
                          <a:xfrm>
                            <a:off x="0" y="0"/>
                            <a:ext cx="4408170" cy="4071620"/>
                          </a:xfrm>
                          <a:prstGeom prst="rect">
                            <a:avLst/>
                          </a:prstGeom>
                          <a:noFill/>
                          <a:ln w="9525">
                            <a:noFill/>
                            <a:miter lim="800000"/>
                            <a:headEnd/>
                            <a:tailEnd/>
                          </a:ln>
                        </pic:spPr>
                      </pic:pic>
                    </a:graphicData>
                  </a:graphic>
                </wp:inline>
              </w:drawing>
            </w:r>
          </w:p>
        </w:tc>
      </w:tr>
    </w:tbl>
    <w:p w:rsidR="00AB7DC6" w:rsidRDefault="00AB7DC6" w:rsidP="00AB7DC6">
      <w:pPr>
        <w:ind w:firstLine="567"/>
        <w:jc w:val="center"/>
        <w:rPr>
          <w:rFonts w:ascii="Times New Roman" w:hAnsi="Times New Roman" w:cs="Times New Roman"/>
          <w:b/>
          <w:bCs/>
          <w:sz w:val="24"/>
          <w:szCs w:val="24"/>
        </w:rPr>
      </w:pPr>
    </w:p>
    <w:p w:rsidR="00AB7DC6" w:rsidRDefault="00AB7DC6" w:rsidP="00AB7DC6">
      <w:pPr>
        <w:ind w:firstLine="567"/>
        <w:jc w:val="center"/>
        <w:rPr>
          <w:rFonts w:ascii="Times New Roman" w:hAnsi="Times New Roman" w:cs="Times New Roman"/>
          <w:b/>
          <w:bCs/>
          <w:sz w:val="24"/>
          <w:szCs w:val="24"/>
        </w:rPr>
      </w:pPr>
      <w:r>
        <w:rPr>
          <w:rFonts w:ascii="Times New Roman" w:hAnsi="Times New Roman" w:cs="Times New Roman"/>
          <w:b/>
          <w:bCs/>
          <w:sz w:val="24"/>
          <w:szCs w:val="24"/>
        </w:rPr>
        <w:t>1.1.4.2. Климат и погодно-климатические явления, оказывающие</w:t>
      </w:r>
    </w:p>
    <w:p w:rsidR="00AB7DC6" w:rsidRDefault="00AB7DC6" w:rsidP="00AB7DC6">
      <w:pPr>
        <w:ind w:firstLine="567"/>
        <w:jc w:val="center"/>
        <w:rPr>
          <w:rFonts w:ascii="Times New Roman" w:hAnsi="Times New Roman" w:cs="Times New Roman"/>
          <w:b/>
          <w:bCs/>
          <w:sz w:val="24"/>
          <w:szCs w:val="24"/>
        </w:rPr>
      </w:pPr>
      <w:r>
        <w:rPr>
          <w:rFonts w:ascii="Times New Roman" w:hAnsi="Times New Roman" w:cs="Times New Roman"/>
          <w:b/>
          <w:bCs/>
          <w:sz w:val="24"/>
          <w:szCs w:val="24"/>
        </w:rPr>
        <w:t>влияние на эксплуатацию систем теплоснабжения</w:t>
      </w:r>
    </w:p>
    <w:p w:rsidR="00AB7DC6" w:rsidRDefault="00AB7DC6" w:rsidP="00AB7DC6">
      <w:pPr>
        <w:autoSpaceDE w:val="0"/>
        <w:ind w:firstLine="567"/>
        <w:jc w:val="both"/>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232323"/>
          <w:sz w:val="24"/>
          <w:szCs w:val="24"/>
          <w:lang w:eastAsia="en-US"/>
        </w:rPr>
        <w:t xml:space="preserve">Климат территории </w:t>
      </w:r>
      <w:r>
        <w:rPr>
          <w:rFonts w:ascii="Times New Roman" w:eastAsia="Times New Roman" w:hAnsi="Times New Roman" w:cs="Times New Roman"/>
          <w:color w:val="000000"/>
          <w:sz w:val="24"/>
          <w:szCs w:val="24"/>
          <w:lang w:eastAsia="en-US"/>
        </w:rPr>
        <w:t>Линёвского городского поселения</w:t>
      </w:r>
      <w:r>
        <w:rPr>
          <w:rFonts w:ascii="Times New Roman" w:eastAsia="Times New Roman" w:hAnsi="Times New Roman" w:cs="Times New Roman"/>
          <w:color w:val="232323"/>
          <w:sz w:val="24"/>
          <w:szCs w:val="24"/>
          <w:lang w:eastAsia="en-US"/>
        </w:rPr>
        <w:t xml:space="preserve">, как и всего </w:t>
      </w:r>
      <w:r>
        <w:rPr>
          <w:rFonts w:ascii="Times New Roman" w:eastAsia="Times New Roman" w:hAnsi="Times New Roman" w:cs="Times New Roman"/>
          <w:color w:val="000000"/>
          <w:sz w:val="24"/>
          <w:szCs w:val="24"/>
          <w:lang w:eastAsia="en-US"/>
        </w:rPr>
        <w:t>Жирновского муниципального района</w:t>
      </w:r>
      <w:r>
        <w:rPr>
          <w:rFonts w:ascii="Times New Roman" w:eastAsia="Times New Roman" w:hAnsi="Times New Roman" w:cs="Times New Roman"/>
          <w:color w:val="232323"/>
          <w:sz w:val="24"/>
          <w:szCs w:val="24"/>
          <w:lang w:eastAsia="en-US"/>
        </w:rPr>
        <w:t xml:space="preserve">, характеризуется как </w:t>
      </w:r>
      <w:r>
        <w:rPr>
          <w:rFonts w:ascii="Times New Roman" w:eastAsia="Times New Roman" w:hAnsi="Times New Roman" w:cs="Times New Roman"/>
          <w:color w:val="000000"/>
          <w:sz w:val="24"/>
          <w:szCs w:val="24"/>
          <w:lang w:eastAsia="en-US"/>
        </w:rPr>
        <w:t>умеренно – континентальный засушливый, с продолжительным и жарким летом, холодной и неустойчивой зимой</w:t>
      </w:r>
      <w:r>
        <w:rPr>
          <w:rFonts w:ascii="Times New Roman" w:eastAsia="Times New Roman" w:hAnsi="Times New Roman" w:cs="Times New Roman"/>
          <w:color w:val="232323"/>
          <w:sz w:val="24"/>
          <w:szCs w:val="24"/>
          <w:lang w:eastAsia="en-US"/>
        </w:rPr>
        <w:t xml:space="preserve">. </w:t>
      </w:r>
      <w:r>
        <w:rPr>
          <w:rFonts w:ascii="Times New Roman" w:eastAsia="Times New Roman" w:hAnsi="Times New Roman" w:cs="Times New Roman"/>
          <w:color w:val="000000"/>
          <w:sz w:val="24"/>
          <w:szCs w:val="24"/>
          <w:lang w:eastAsia="en-US"/>
        </w:rPr>
        <w:t>Среднегодовая температура воздуха изменяется в пределах от 5,2…5,5</w:t>
      </w:r>
      <w:proofErr w:type="gramStart"/>
      <w:r>
        <w:rPr>
          <w:rFonts w:ascii="Times New Roman" w:eastAsia="Times New Roman" w:hAnsi="Times New Roman" w:cs="Times New Roman"/>
          <w:color w:val="000000"/>
          <w:sz w:val="24"/>
          <w:szCs w:val="24"/>
          <w:lang w:eastAsia="en-US"/>
        </w:rPr>
        <w:t>°С</w:t>
      </w:r>
      <w:proofErr w:type="gramEnd"/>
      <w:r>
        <w:rPr>
          <w:rFonts w:ascii="Times New Roman" w:eastAsia="Times New Roman" w:hAnsi="Times New Roman" w:cs="Times New Roman"/>
          <w:color w:val="000000"/>
          <w:sz w:val="24"/>
          <w:szCs w:val="24"/>
          <w:lang w:eastAsia="en-US"/>
        </w:rPr>
        <w:t xml:space="preserve"> до 8,0…8,3°С. </w:t>
      </w:r>
    </w:p>
    <w:p w:rsidR="00AB7DC6" w:rsidRDefault="00AB7DC6" w:rsidP="00AB7DC6">
      <w:pPr>
        <w:autoSpaceDE w:val="0"/>
        <w:ind w:firstLine="567"/>
        <w:jc w:val="both"/>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 xml:space="preserve">Самым тёплым месяцем года является июль. Средняя температура этого месяца 21-22°С. Средняя сумма активных температур летнего периода </w:t>
      </w:r>
      <w:proofErr w:type="gramStart"/>
      <w:r>
        <w:rPr>
          <w:rFonts w:ascii="Times New Roman" w:eastAsia="Times New Roman" w:hAnsi="Times New Roman" w:cs="Times New Roman"/>
          <w:color w:val="000000"/>
          <w:sz w:val="24"/>
          <w:szCs w:val="24"/>
          <w:lang w:eastAsia="en-US"/>
        </w:rPr>
        <w:t>составляет 2800°С. Абсолютный максимум температуры достигает</w:t>
      </w:r>
      <w:proofErr w:type="gramEnd"/>
      <w:r>
        <w:rPr>
          <w:rFonts w:ascii="Times New Roman" w:eastAsia="Times New Roman" w:hAnsi="Times New Roman" w:cs="Times New Roman"/>
          <w:color w:val="000000"/>
          <w:sz w:val="24"/>
          <w:szCs w:val="24"/>
          <w:lang w:eastAsia="en-US"/>
        </w:rPr>
        <w:t xml:space="preserve"> 40…42°С. При такой высокой температуре приземного слоя воздуха поверхность почвы нагревается до 50…55°С. </w:t>
      </w:r>
    </w:p>
    <w:p w:rsidR="00AB7DC6" w:rsidRDefault="00AB7DC6" w:rsidP="00AB7DC6">
      <w:pPr>
        <w:autoSpaceDE w:val="0"/>
        <w:ind w:firstLine="567"/>
        <w:jc w:val="both"/>
        <w:rPr>
          <w:rFonts w:ascii="Times New Roman" w:eastAsia="Calibri" w:hAnsi="Times New Roman" w:cs="Times New Roman"/>
          <w:sz w:val="24"/>
          <w:szCs w:val="24"/>
          <w:lang w:eastAsia="en-US"/>
        </w:rPr>
      </w:pPr>
      <w:r>
        <w:rPr>
          <w:rFonts w:ascii="Times New Roman" w:eastAsia="Times New Roman" w:hAnsi="Times New Roman" w:cs="Times New Roman"/>
          <w:color w:val="000000"/>
          <w:sz w:val="24"/>
          <w:szCs w:val="24"/>
          <w:lang w:eastAsia="en-US"/>
        </w:rPr>
        <w:t>Располагаясь в южной половине умеренного пояса, территория получает достаточное количество солнечной радиации; напряжённость её суммарной величины составляет 110-115 ккал/</w:t>
      </w:r>
      <w:proofErr w:type="spellStart"/>
      <w:r>
        <w:rPr>
          <w:rFonts w:ascii="Times New Roman" w:eastAsia="Times New Roman" w:hAnsi="Times New Roman" w:cs="Times New Roman"/>
          <w:color w:val="000000"/>
          <w:sz w:val="24"/>
          <w:szCs w:val="24"/>
          <w:lang w:eastAsia="en-US"/>
        </w:rPr>
        <w:t>см²год</w:t>
      </w:r>
      <w:proofErr w:type="spellEnd"/>
      <w:r>
        <w:rPr>
          <w:rFonts w:ascii="Times New Roman" w:eastAsia="Times New Roman" w:hAnsi="Times New Roman" w:cs="Times New Roman"/>
          <w:color w:val="000000"/>
          <w:sz w:val="24"/>
          <w:szCs w:val="24"/>
          <w:lang w:eastAsia="en-US"/>
        </w:rPr>
        <w:t>, а радиационный баланс достигает 45-50 ккал/</w:t>
      </w:r>
      <w:proofErr w:type="spellStart"/>
      <w:r>
        <w:rPr>
          <w:rFonts w:ascii="Times New Roman" w:eastAsia="Times New Roman" w:hAnsi="Times New Roman" w:cs="Times New Roman"/>
          <w:color w:val="000000"/>
          <w:sz w:val="24"/>
          <w:szCs w:val="24"/>
          <w:lang w:eastAsia="en-US"/>
        </w:rPr>
        <w:t>см²год</w:t>
      </w:r>
      <w:proofErr w:type="spellEnd"/>
      <w:r>
        <w:rPr>
          <w:rFonts w:ascii="Times New Roman" w:eastAsia="Times New Roman" w:hAnsi="Times New Roman" w:cs="Times New Roman"/>
          <w:color w:val="000000"/>
          <w:sz w:val="24"/>
          <w:szCs w:val="24"/>
          <w:lang w:eastAsia="en-US"/>
        </w:rPr>
        <w:t xml:space="preserve">, причём в течение 10 месяцев года баланс положительный, что свидетельствует </w:t>
      </w:r>
      <w:proofErr w:type="gramStart"/>
      <w:r>
        <w:rPr>
          <w:rFonts w:ascii="Times New Roman" w:eastAsia="Times New Roman" w:hAnsi="Times New Roman" w:cs="Times New Roman"/>
          <w:color w:val="000000"/>
          <w:sz w:val="24"/>
          <w:szCs w:val="24"/>
          <w:lang w:eastAsia="en-US"/>
        </w:rPr>
        <w:t>о</w:t>
      </w:r>
      <w:proofErr w:type="gramEnd"/>
      <w:r>
        <w:rPr>
          <w:rFonts w:ascii="Times New Roman" w:eastAsia="Times New Roman" w:hAnsi="Times New Roman" w:cs="Times New Roman"/>
          <w:color w:val="000000"/>
          <w:sz w:val="24"/>
          <w:szCs w:val="24"/>
          <w:lang w:eastAsia="en-US"/>
        </w:rPr>
        <w:t xml:space="preserve"> хорошей обеспеченностью теплом. В среднем продолжительность безморозного периода оставляет 148—153 дня. В летний период года сильные восточные ветры переходят в суховеи и пыльные бури. </w:t>
      </w:r>
    </w:p>
    <w:p w:rsidR="00AB7DC6" w:rsidRDefault="00AB7DC6" w:rsidP="00AB7DC6">
      <w:pPr>
        <w:ind w:firstLine="567"/>
        <w:jc w:val="both"/>
        <w:rPr>
          <w:rFonts w:ascii="Times New Roman" w:eastAsia="Times New Roman" w:hAnsi="Times New Roman" w:cs="Times New Roman"/>
          <w:color w:val="000000"/>
          <w:sz w:val="24"/>
          <w:szCs w:val="24"/>
          <w:lang w:eastAsia="en-US"/>
        </w:rPr>
      </w:pPr>
      <w:r>
        <w:rPr>
          <w:rFonts w:ascii="Times New Roman" w:eastAsia="Calibri" w:hAnsi="Times New Roman" w:cs="Times New Roman"/>
          <w:sz w:val="24"/>
          <w:szCs w:val="24"/>
          <w:lang w:eastAsia="en-US"/>
        </w:rPr>
        <w:t xml:space="preserve">Наиболее холодным месяцем года является январь. </w:t>
      </w:r>
      <w:proofErr w:type="gramStart"/>
      <w:r>
        <w:rPr>
          <w:rFonts w:ascii="Times New Roman" w:eastAsia="Calibri" w:hAnsi="Times New Roman" w:cs="Times New Roman"/>
          <w:sz w:val="24"/>
          <w:szCs w:val="24"/>
          <w:lang w:eastAsia="en-US"/>
        </w:rPr>
        <w:t xml:space="preserve">Среднемесячная температура этого месяца составляет около −11…-11,8°С. Абсолютный минимум характерен для января или февраля, когда температура опускается до −35…-40°С. Среднемноголетние сроки образования устойчивого снежного покрова в северных поселениях – 11-17 декабря, в южных – 20-25 </w:t>
      </w:r>
      <w:r>
        <w:rPr>
          <w:rFonts w:ascii="Times New Roman" w:eastAsia="Calibri" w:hAnsi="Times New Roman" w:cs="Times New Roman"/>
          <w:sz w:val="24"/>
          <w:szCs w:val="24"/>
          <w:lang w:eastAsia="en-US"/>
        </w:rPr>
        <w:lastRenderedPageBreak/>
        <w:t>декабря.</w:t>
      </w:r>
      <w:proofErr w:type="gramEnd"/>
      <w:r>
        <w:rPr>
          <w:rFonts w:ascii="Times New Roman" w:eastAsia="Calibri" w:hAnsi="Times New Roman" w:cs="Times New Roman"/>
          <w:sz w:val="24"/>
          <w:szCs w:val="24"/>
          <w:lang w:eastAsia="en-US"/>
        </w:rPr>
        <w:t xml:space="preserve"> Снежный покров сохраняется от 90 до 110 дней. Средние значения высоты снежного покрова колеблются от 13 до 22 см.</w:t>
      </w:r>
    </w:p>
    <w:p w:rsidR="00AB7DC6" w:rsidRDefault="00AB7DC6" w:rsidP="00AB7DC6">
      <w:pPr>
        <w:autoSpaceDE w:val="0"/>
        <w:ind w:firstLine="567"/>
        <w:jc w:val="both"/>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 xml:space="preserve">Среднегодовое количество осадков составляет 480-450 мм. Относительная влажность воздуха за вегетационный период – 41%, а среднегодовая – 57%. Среднее количество дней с суховеями за год 60-100. Продолжительность безморозного периода 164 дня. </w:t>
      </w:r>
    </w:p>
    <w:p w:rsidR="00AB7DC6" w:rsidRDefault="00AB7DC6" w:rsidP="00AB7DC6">
      <w:pPr>
        <w:autoSpaceDE w:val="0"/>
        <w:ind w:firstLine="567"/>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color w:val="000000"/>
          <w:sz w:val="24"/>
          <w:szCs w:val="24"/>
          <w:lang w:eastAsia="en-US"/>
        </w:rPr>
        <w:t>Лето начинается в начале мая, оно жаркое, сухое. Максимальные температуры достигают 40-45</w:t>
      </w:r>
      <w:proofErr w:type="gramStart"/>
      <w:r>
        <w:rPr>
          <w:rFonts w:ascii="Times New Roman" w:eastAsia="Times New Roman" w:hAnsi="Times New Roman" w:cs="Times New Roman"/>
          <w:color w:val="000000"/>
          <w:sz w:val="24"/>
          <w:szCs w:val="24"/>
          <w:lang w:eastAsia="en-US"/>
        </w:rPr>
        <w:t>°С</w:t>
      </w:r>
      <w:proofErr w:type="gramEnd"/>
      <w:r>
        <w:rPr>
          <w:rFonts w:ascii="Times New Roman" w:eastAsia="Times New Roman" w:hAnsi="Times New Roman" w:cs="Times New Roman"/>
          <w:color w:val="000000"/>
          <w:sz w:val="24"/>
          <w:szCs w:val="24"/>
          <w:lang w:eastAsia="en-US"/>
        </w:rPr>
        <w:t xml:space="preserve">, часты суховеи. Насчитывается 60-70 дней, когда относительная влажность воздуха понижается до 30%. Осень короткая, наступает во второй декаде сентября, осадки выпадают во второй половине осени. </w:t>
      </w:r>
    </w:p>
    <w:p w:rsidR="00AB7DC6" w:rsidRDefault="00AB7DC6" w:rsidP="00AB7DC6">
      <w:pPr>
        <w:pStyle w:val="12"/>
        <w:tabs>
          <w:tab w:val="left" w:pos="567"/>
        </w:tabs>
        <w:jc w:val="both"/>
        <w:rPr>
          <w:rFonts w:ascii="Times New Roman" w:eastAsia="Times New Roman" w:hAnsi="Times New Roman"/>
          <w:b/>
          <w:bCs/>
          <w:color w:val="000000"/>
          <w:sz w:val="24"/>
          <w:szCs w:val="24"/>
          <w:lang w:eastAsia="ru-RU"/>
        </w:rPr>
      </w:pPr>
    </w:p>
    <w:p w:rsidR="00AB7DC6" w:rsidRDefault="00AB7DC6" w:rsidP="00AB7DC6">
      <w:pPr>
        <w:ind w:firstLine="567"/>
        <w:jc w:val="center"/>
        <w:rPr>
          <w:rFonts w:ascii="Times New Roman" w:hAnsi="Times New Roman" w:cs="Times New Roman"/>
          <w:b/>
          <w:bCs/>
          <w:sz w:val="24"/>
          <w:szCs w:val="24"/>
        </w:rPr>
      </w:pPr>
      <w:r>
        <w:rPr>
          <w:rFonts w:ascii="Times New Roman" w:hAnsi="Times New Roman" w:cs="Times New Roman"/>
          <w:b/>
          <w:bCs/>
          <w:sz w:val="24"/>
          <w:szCs w:val="24"/>
        </w:rPr>
        <w:t>1.2. Характеристика систем теплоснабжения (в том числе автономных)</w:t>
      </w:r>
    </w:p>
    <w:p w:rsidR="00AB7DC6" w:rsidRDefault="00AB7DC6" w:rsidP="00AB7DC6">
      <w:pPr>
        <w:pStyle w:val="af"/>
        <w:ind w:firstLine="567"/>
        <w:jc w:val="both"/>
        <w:rPr>
          <w:rFonts w:ascii="Times New Roman" w:hAnsi="Times New Roman" w:cs="Times New Roman"/>
          <w:sz w:val="24"/>
          <w:szCs w:val="24"/>
        </w:rPr>
      </w:pPr>
      <w:r>
        <w:rPr>
          <w:rFonts w:ascii="Times New Roman" w:hAnsi="Times New Roman" w:cs="Times New Roman"/>
          <w:sz w:val="24"/>
          <w:szCs w:val="24"/>
        </w:rPr>
        <w:t>1.2.1.Тепловое хозяйство -  состоит из  тепловых  сетей  в  двухтрубном  исчислении 1,876 км, процент  износа  составляет 36,9%.  2  котельных, относятся к централизованному теплоснабжению, 4 автономные котельные. Процент износа котельных составляет 35,7%. Из 6 котельных - все 6 работают на газе (в том числе 3 автономных).</w:t>
      </w:r>
    </w:p>
    <w:p w:rsidR="00AB7DC6" w:rsidRDefault="00AB7DC6" w:rsidP="00AB7DC6">
      <w:pPr>
        <w:pStyle w:val="af"/>
        <w:ind w:firstLine="567"/>
        <w:jc w:val="both"/>
        <w:rPr>
          <w:rFonts w:ascii="Times New Roman" w:hAnsi="Times New Roman" w:cs="Times New Roman"/>
          <w:b/>
          <w:bCs/>
          <w:sz w:val="24"/>
          <w:szCs w:val="24"/>
        </w:rPr>
      </w:pPr>
      <w:r>
        <w:rPr>
          <w:rFonts w:ascii="Times New Roman" w:hAnsi="Times New Roman" w:cs="Times New Roman"/>
          <w:sz w:val="24"/>
          <w:szCs w:val="24"/>
        </w:rPr>
        <w:t xml:space="preserve">1.2.2. Информация о системах теплоснабжения (в том числе автономных) в </w:t>
      </w:r>
      <w:proofErr w:type="spellStart"/>
      <w:r>
        <w:rPr>
          <w:rFonts w:ascii="Times New Roman" w:hAnsi="Times New Roman" w:cs="Times New Roman"/>
          <w:sz w:val="24"/>
          <w:szCs w:val="24"/>
        </w:rPr>
        <w:t>Линёвском</w:t>
      </w:r>
      <w:proofErr w:type="spellEnd"/>
      <w:r>
        <w:rPr>
          <w:rFonts w:ascii="Times New Roman" w:hAnsi="Times New Roman" w:cs="Times New Roman"/>
          <w:sz w:val="24"/>
          <w:szCs w:val="24"/>
        </w:rPr>
        <w:t xml:space="preserve"> городском поселении представлена в Таблице № 4.</w:t>
      </w:r>
    </w:p>
    <w:p w:rsidR="00AB7DC6" w:rsidRDefault="00AB7DC6" w:rsidP="00AB7DC6">
      <w:pPr>
        <w:pStyle w:val="af"/>
        <w:ind w:firstLine="567"/>
        <w:jc w:val="both"/>
        <w:rPr>
          <w:rFonts w:ascii="Times New Roman" w:hAnsi="Times New Roman" w:cs="Times New Roman"/>
          <w:b/>
          <w:bCs/>
          <w:sz w:val="24"/>
          <w:szCs w:val="24"/>
        </w:rPr>
      </w:pPr>
    </w:p>
    <w:p w:rsidR="00AB7DC6" w:rsidRDefault="00AB7DC6" w:rsidP="00AB7DC6">
      <w:pPr>
        <w:pStyle w:val="af"/>
        <w:jc w:val="both"/>
        <w:rPr>
          <w:rFonts w:ascii="Times New Roman" w:eastAsia="Times New Roman" w:hAnsi="Times New Roman" w:cs="Times New Roman"/>
          <w:color w:val="00000A"/>
          <w:sz w:val="24"/>
          <w:szCs w:val="24"/>
          <w:lang w:eastAsia="ru-RU"/>
        </w:rPr>
      </w:pPr>
      <w:r>
        <w:rPr>
          <w:rFonts w:ascii="Times New Roman" w:hAnsi="Times New Roman" w:cs="Times New Roman"/>
          <w:b/>
          <w:bCs/>
          <w:sz w:val="24"/>
          <w:szCs w:val="24"/>
        </w:rPr>
        <w:t xml:space="preserve">Таблица № 4. Информация о системах теплоснабжения (в том числе автономных) в </w:t>
      </w:r>
      <w:proofErr w:type="spellStart"/>
      <w:r>
        <w:rPr>
          <w:rFonts w:ascii="Times New Roman" w:eastAsia="Times New Roman" w:hAnsi="Times New Roman" w:cs="Times New Roman"/>
          <w:b/>
          <w:color w:val="00000A"/>
          <w:sz w:val="24"/>
          <w:szCs w:val="24"/>
          <w:lang w:eastAsia="ru-RU"/>
        </w:rPr>
        <w:t>Линёвском</w:t>
      </w:r>
      <w:proofErr w:type="spellEnd"/>
      <w:r>
        <w:rPr>
          <w:rFonts w:ascii="Times New Roman" w:eastAsia="Times New Roman" w:hAnsi="Times New Roman" w:cs="Times New Roman"/>
          <w:b/>
          <w:color w:val="00000A"/>
          <w:sz w:val="24"/>
          <w:szCs w:val="24"/>
          <w:lang w:eastAsia="ru-RU"/>
        </w:rPr>
        <w:t xml:space="preserve"> городском поселении</w:t>
      </w:r>
    </w:p>
    <w:tbl>
      <w:tblPr>
        <w:tblW w:w="0" w:type="auto"/>
        <w:tblInd w:w="-70" w:type="dxa"/>
        <w:tblLayout w:type="fixed"/>
        <w:tblCellMar>
          <w:left w:w="38" w:type="dxa"/>
        </w:tblCellMar>
        <w:tblLook w:val="04A0"/>
      </w:tblPr>
      <w:tblGrid>
        <w:gridCol w:w="484"/>
        <w:gridCol w:w="2585"/>
        <w:gridCol w:w="1108"/>
        <w:gridCol w:w="1673"/>
        <w:gridCol w:w="831"/>
        <w:gridCol w:w="1454"/>
        <w:gridCol w:w="1984"/>
      </w:tblGrid>
      <w:tr w:rsidR="00AB7DC6" w:rsidTr="00AB7DC6">
        <w:tc>
          <w:tcPr>
            <w:tcW w:w="484" w:type="dxa"/>
            <w:vMerge w:val="restart"/>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AB7DC6" w:rsidRDefault="00AB7DC6">
            <w:pPr>
              <w:spacing w:line="100" w:lineRule="atLeast"/>
              <w:jc w:val="center"/>
              <w:rPr>
                <w:rFonts w:ascii="Times New Roman" w:hAnsi="Times New Roman" w:cs="Times New Roman"/>
                <w:sz w:val="24"/>
                <w:szCs w:val="24"/>
                <w:lang w:eastAsia="en-US"/>
              </w:rPr>
            </w:pPr>
            <w:r>
              <w:rPr>
                <w:rFonts w:ascii="Times New Roman" w:eastAsia="Times New Roman" w:hAnsi="Times New Roman" w:cs="Times New Roman"/>
                <w:color w:val="00000A"/>
                <w:sz w:val="24"/>
                <w:szCs w:val="24"/>
                <w:lang w:eastAsia="en-US"/>
              </w:rPr>
              <w:t xml:space="preserve">№ </w:t>
            </w:r>
            <w:proofErr w:type="spellStart"/>
            <w:proofErr w:type="gramStart"/>
            <w:r>
              <w:rPr>
                <w:rFonts w:ascii="Times New Roman" w:eastAsia="Times New Roman" w:hAnsi="Times New Roman" w:cs="Times New Roman"/>
                <w:color w:val="00000A"/>
                <w:sz w:val="24"/>
                <w:szCs w:val="24"/>
                <w:lang w:eastAsia="en-US"/>
              </w:rPr>
              <w:t>п</w:t>
            </w:r>
            <w:proofErr w:type="spellEnd"/>
            <w:proofErr w:type="gramEnd"/>
            <w:r>
              <w:rPr>
                <w:rFonts w:ascii="Times New Roman" w:eastAsia="Times New Roman" w:hAnsi="Times New Roman" w:cs="Times New Roman"/>
                <w:color w:val="00000A"/>
                <w:sz w:val="24"/>
                <w:szCs w:val="24"/>
                <w:lang w:eastAsia="en-US"/>
              </w:rPr>
              <w:t>/</w:t>
            </w:r>
            <w:proofErr w:type="spellStart"/>
            <w:r>
              <w:rPr>
                <w:rFonts w:ascii="Times New Roman" w:eastAsia="Times New Roman" w:hAnsi="Times New Roman" w:cs="Times New Roman"/>
                <w:color w:val="00000A"/>
                <w:sz w:val="24"/>
                <w:szCs w:val="24"/>
                <w:lang w:eastAsia="en-US"/>
              </w:rPr>
              <w:t>п</w:t>
            </w:r>
            <w:proofErr w:type="spellEnd"/>
          </w:p>
        </w:tc>
        <w:tc>
          <w:tcPr>
            <w:tcW w:w="2585" w:type="dxa"/>
            <w:vMerge w:val="restart"/>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AB7DC6" w:rsidRDefault="00AB7DC6">
            <w:pPr>
              <w:spacing w:line="100" w:lineRule="atLeast"/>
              <w:jc w:val="center"/>
              <w:rPr>
                <w:rFonts w:ascii="Times New Roman" w:hAnsi="Times New Roman" w:cs="Times New Roman"/>
                <w:sz w:val="24"/>
                <w:szCs w:val="24"/>
                <w:lang w:eastAsia="en-US"/>
              </w:rPr>
            </w:pPr>
            <w:r>
              <w:rPr>
                <w:rFonts w:ascii="Times New Roman" w:eastAsia="Times New Roman" w:hAnsi="Times New Roman" w:cs="Times New Roman"/>
                <w:color w:val="00000A"/>
                <w:sz w:val="24"/>
                <w:szCs w:val="24"/>
                <w:lang w:eastAsia="en-US"/>
              </w:rPr>
              <w:t>Наименование поселений</w:t>
            </w:r>
          </w:p>
        </w:tc>
        <w:tc>
          <w:tcPr>
            <w:tcW w:w="1108" w:type="dxa"/>
            <w:vMerge w:val="restart"/>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AB7DC6" w:rsidRDefault="00AB7DC6">
            <w:pPr>
              <w:spacing w:line="100" w:lineRule="atLeast"/>
              <w:jc w:val="center"/>
              <w:rPr>
                <w:rFonts w:ascii="Times New Roman" w:hAnsi="Times New Roman" w:cs="Times New Roman"/>
                <w:sz w:val="24"/>
                <w:szCs w:val="24"/>
                <w:lang w:eastAsia="en-US"/>
              </w:rPr>
            </w:pPr>
            <w:proofErr w:type="spellStart"/>
            <w:proofErr w:type="gramStart"/>
            <w:r>
              <w:rPr>
                <w:rFonts w:ascii="Times New Roman" w:eastAsia="Times New Roman" w:hAnsi="Times New Roman" w:cs="Times New Roman"/>
                <w:color w:val="00000A"/>
                <w:sz w:val="24"/>
                <w:szCs w:val="24"/>
                <w:lang w:eastAsia="en-US"/>
              </w:rPr>
              <w:t>Населе-ние</w:t>
            </w:r>
            <w:proofErr w:type="spellEnd"/>
            <w:proofErr w:type="gramEnd"/>
            <w:r>
              <w:rPr>
                <w:rFonts w:ascii="Times New Roman" w:eastAsia="Times New Roman" w:hAnsi="Times New Roman" w:cs="Times New Roman"/>
                <w:color w:val="00000A"/>
                <w:sz w:val="24"/>
                <w:szCs w:val="24"/>
                <w:lang w:eastAsia="en-US"/>
              </w:rPr>
              <w:t xml:space="preserve"> чел.</w:t>
            </w:r>
          </w:p>
        </w:tc>
        <w:tc>
          <w:tcPr>
            <w:tcW w:w="1673" w:type="dxa"/>
            <w:vMerge w:val="restart"/>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AB7DC6" w:rsidRDefault="00AB7DC6">
            <w:pPr>
              <w:spacing w:line="100" w:lineRule="atLeast"/>
              <w:jc w:val="center"/>
              <w:rPr>
                <w:rFonts w:ascii="Times New Roman" w:hAnsi="Times New Roman" w:cs="Times New Roman"/>
                <w:sz w:val="24"/>
                <w:szCs w:val="24"/>
                <w:lang w:eastAsia="en-US"/>
              </w:rPr>
            </w:pPr>
            <w:r>
              <w:rPr>
                <w:rFonts w:ascii="Times New Roman" w:eastAsia="Times New Roman" w:hAnsi="Times New Roman" w:cs="Times New Roman"/>
                <w:color w:val="00000A"/>
                <w:sz w:val="24"/>
                <w:szCs w:val="24"/>
                <w:lang w:eastAsia="en-US"/>
              </w:rPr>
              <w:t>Расстояние от основного населенного пункта до райцентра (</w:t>
            </w:r>
            <w:proofErr w:type="gramStart"/>
            <w:r>
              <w:rPr>
                <w:rFonts w:ascii="Times New Roman" w:eastAsia="Times New Roman" w:hAnsi="Times New Roman" w:cs="Times New Roman"/>
                <w:color w:val="00000A"/>
                <w:sz w:val="24"/>
                <w:szCs w:val="24"/>
                <w:lang w:eastAsia="en-US"/>
              </w:rPr>
              <w:t>км</w:t>
            </w:r>
            <w:proofErr w:type="gramEnd"/>
            <w:r>
              <w:rPr>
                <w:rFonts w:ascii="Times New Roman" w:eastAsia="Times New Roman" w:hAnsi="Times New Roman" w:cs="Times New Roman"/>
                <w:color w:val="00000A"/>
                <w:sz w:val="24"/>
                <w:szCs w:val="24"/>
                <w:lang w:eastAsia="en-US"/>
              </w:rPr>
              <w:t>)</w:t>
            </w:r>
          </w:p>
        </w:tc>
        <w:tc>
          <w:tcPr>
            <w:tcW w:w="2285" w:type="dxa"/>
            <w:gridSpan w:val="2"/>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AB7DC6" w:rsidRDefault="00AB7DC6">
            <w:pPr>
              <w:spacing w:line="100" w:lineRule="atLeast"/>
              <w:jc w:val="center"/>
              <w:rPr>
                <w:rFonts w:ascii="Times New Roman" w:hAnsi="Times New Roman" w:cs="Times New Roman"/>
                <w:sz w:val="24"/>
                <w:szCs w:val="24"/>
                <w:lang w:eastAsia="en-US"/>
              </w:rPr>
            </w:pPr>
            <w:r>
              <w:rPr>
                <w:rFonts w:ascii="Times New Roman" w:eastAsia="Times New Roman" w:hAnsi="Times New Roman" w:cs="Times New Roman"/>
                <w:color w:val="00000A"/>
                <w:sz w:val="24"/>
                <w:szCs w:val="24"/>
                <w:lang w:eastAsia="en-US"/>
              </w:rPr>
              <w:t xml:space="preserve">Количество </w:t>
            </w:r>
            <w:proofErr w:type="spellStart"/>
            <w:proofErr w:type="gramStart"/>
            <w:r>
              <w:rPr>
                <w:rFonts w:ascii="Times New Roman" w:eastAsia="Times New Roman" w:hAnsi="Times New Roman" w:cs="Times New Roman"/>
                <w:color w:val="00000A"/>
                <w:sz w:val="24"/>
                <w:szCs w:val="24"/>
                <w:lang w:eastAsia="en-US"/>
              </w:rPr>
              <w:t>муни-ципальных</w:t>
            </w:r>
            <w:proofErr w:type="spellEnd"/>
            <w:proofErr w:type="gramEnd"/>
            <w:r>
              <w:rPr>
                <w:rFonts w:ascii="Times New Roman" w:eastAsia="Times New Roman" w:hAnsi="Times New Roman" w:cs="Times New Roman"/>
                <w:color w:val="00000A"/>
                <w:sz w:val="24"/>
                <w:szCs w:val="24"/>
                <w:lang w:eastAsia="en-US"/>
              </w:rPr>
              <w:t xml:space="preserve"> котельных</w:t>
            </w:r>
          </w:p>
        </w:tc>
        <w:tc>
          <w:tcPr>
            <w:tcW w:w="1984" w:type="dxa"/>
            <w:vMerge w:val="restart"/>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AB7DC6" w:rsidRDefault="00AB7DC6">
            <w:pPr>
              <w:spacing w:line="100" w:lineRule="atLeast"/>
              <w:jc w:val="center"/>
              <w:rPr>
                <w:rFonts w:ascii="Times New Roman" w:hAnsi="Times New Roman" w:cs="Times New Roman"/>
                <w:sz w:val="24"/>
                <w:szCs w:val="24"/>
                <w:lang w:eastAsia="en-US"/>
              </w:rPr>
            </w:pPr>
            <w:r>
              <w:rPr>
                <w:rFonts w:ascii="Times New Roman" w:eastAsia="Times New Roman" w:hAnsi="Times New Roman" w:cs="Times New Roman"/>
                <w:color w:val="00000A"/>
                <w:sz w:val="24"/>
                <w:szCs w:val="24"/>
                <w:lang w:eastAsia="en-US"/>
              </w:rPr>
              <w:t xml:space="preserve">Протяженность тепловых сетей </w:t>
            </w:r>
            <w:proofErr w:type="gramStart"/>
            <w:r>
              <w:rPr>
                <w:rFonts w:ascii="Times New Roman" w:eastAsia="Times New Roman" w:hAnsi="Times New Roman" w:cs="Times New Roman"/>
                <w:color w:val="00000A"/>
                <w:sz w:val="24"/>
                <w:szCs w:val="24"/>
                <w:lang w:eastAsia="en-US"/>
              </w:rPr>
              <w:t>км</w:t>
            </w:r>
            <w:proofErr w:type="gramEnd"/>
            <w:r>
              <w:rPr>
                <w:rFonts w:ascii="Times New Roman" w:eastAsia="Times New Roman" w:hAnsi="Times New Roman" w:cs="Times New Roman"/>
                <w:color w:val="00000A"/>
                <w:sz w:val="24"/>
                <w:szCs w:val="24"/>
                <w:lang w:eastAsia="en-US"/>
              </w:rPr>
              <w:t>.</w:t>
            </w:r>
          </w:p>
        </w:tc>
      </w:tr>
      <w:tr w:rsidR="00AB7DC6" w:rsidTr="00AB7DC6">
        <w:tc>
          <w:tcPr>
            <w:tcW w:w="484" w:type="dxa"/>
            <w:vMerge/>
            <w:tcBorders>
              <w:top w:val="single" w:sz="4" w:space="0" w:color="00000A"/>
              <w:left w:val="single" w:sz="4" w:space="0" w:color="00000A"/>
              <w:bottom w:val="single" w:sz="4" w:space="0" w:color="00000A"/>
              <w:right w:val="single" w:sz="4" w:space="0" w:color="00000A"/>
            </w:tcBorders>
            <w:vAlign w:val="center"/>
            <w:hideMark/>
          </w:tcPr>
          <w:p w:rsidR="00AB7DC6" w:rsidRDefault="00AB7DC6">
            <w:pPr>
              <w:spacing w:after="0" w:line="240" w:lineRule="auto"/>
              <w:rPr>
                <w:rFonts w:ascii="Times New Roman" w:hAnsi="Times New Roman" w:cs="Times New Roman"/>
                <w:sz w:val="24"/>
                <w:szCs w:val="24"/>
                <w:lang w:eastAsia="en-US"/>
              </w:rPr>
            </w:pPr>
          </w:p>
        </w:tc>
        <w:tc>
          <w:tcPr>
            <w:tcW w:w="2585" w:type="dxa"/>
            <w:vMerge/>
            <w:tcBorders>
              <w:top w:val="single" w:sz="4" w:space="0" w:color="00000A"/>
              <w:left w:val="single" w:sz="4" w:space="0" w:color="00000A"/>
              <w:bottom w:val="single" w:sz="4" w:space="0" w:color="00000A"/>
              <w:right w:val="single" w:sz="4" w:space="0" w:color="00000A"/>
            </w:tcBorders>
            <w:vAlign w:val="center"/>
            <w:hideMark/>
          </w:tcPr>
          <w:p w:rsidR="00AB7DC6" w:rsidRDefault="00AB7DC6">
            <w:pPr>
              <w:spacing w:after="0" w:line="240" w:lineRule="auto"/>
              <w:rPr>
                <w:rFonts w:ascii="Times New Roman" w:hAnsi="Times New Roman" w:cs="Times New Roman"/>
                <w:sz w:val="24"/>
                <w:szCs w:val="24"/>
                <w:lang w:eastAsia="en-US"/>
              </w:rPr>
            </w:pPr>
          </w:p>
        </w:tc>
        <w:tc>
          <w:tcPr>
            <w:tcW w:w="1108" w:type="dxa"/>
            <w:vMerge/>
            <w:tcBorders>
              <w:top w:val="single" w:sz="4" w:space="0" w:color="00000A"/>
              <w:left w:val="single" w:sz="4" w:space="0" w:color="00000A"/>
              <w:bottom w:val="single" w:sz="4" w:space="0" w:color="00000A"/>
              <w:right w:val="single" w:sz="4" w:space="0" w:color="00000A"/>
            </w:tcBorders>
            <w:vAlign w:val="center"/>
            <w:hideMark/>
          </w:tcPr>
          <w:p w:rsidR="00AB7DC6" w:rsidRDefault="00AB7DC6">
            <w:pPr>
              <w:spacing w:after="0" w:line="240" w:lineRule="auto"/>
              <w:rPr>
                <w:rFonts w:ascii="Times New Roman" w:hAnsi="Times New Roman" w:cs="Times New Roman"/>
                <w:sz w:val="24"/>
                <w:szCs w:val="24"/>
                <w:lang w:eastAsia="en-US"/>
              </w:rPr>
            </w:pPr>
          </w:p>
        </w:tc>
        <w:tc>
          <w:tcPr>
            <w:tcW w:w="1673" w:type="dxa"/>
            <w:vMerge/>
            <w:tcBorders>
              <w:top w:val="single" w:sz="4" w:space="0" w:color="00000A"/>
              <w:left w:val="single" w:sz="4" w:space="0" w:color="00000A"/>
              <w:bottom w:val="single" w:sz="4" w:space="0" w:color="00000A"/>
              <w:right w:val="single" w:sz="4" w:space="0" w:color="00000A"/>
            </w:tcBorders>
            <w:vAlign w:val="center"/>
            <w:hideMark/>
          </w:tcPr>
          <w:p w:rsidR="00AB7DC6" w:rsidRDefault="00AB7DC6">
            <w:pPr>
              <w:spacing w:after="0" w:line="240" w:lineRule="auto"/>
              <w:rPr>
                <w:rFonts w:ascii="Times New Roman" w:hAnsi="Times New Roman" w:cs="Times New Roman"/>
                <w:sz w:val="24"/>
                <w:szCs w:val="24"/>
                <w:lang w:eastAsia="en-US"/>
              </w:rPr>
            </w:pPr>
          </w:p>
        </w:tc>
        <w:tc>
          <w:tcPr>
            <w:tcW w:w="831" w:type="dxa"/>
            <w:tcBorders>
              <w:top w:val="single" w:sz="4" w:space="0" w:color="000080"/>
              <w:left w:val="single" w:sz="4" w:space="0" w:color="000080"/>
              <w:bottom w:val="single" w:sz="4" w:space="0" w:color="000080"/>
              <w:right w:val="single" w:sz="4" w:space="0" w:color="000080"/>
            </w:tcBorders>
            <w:shd w:val="clear" w:color="auto" w:fill="FFFFFF"/>
            <w:vAlign w:val="center"/>
            <w:hideMark/>
          </w:tcPr>
          <w:p w:rsidR="00AB7DC6" w:rsidRDefault="00AB7DC6">
            <w:pPr>
              <w:spacing w:line="100" w:lineRule="atLeast"/>
              <w:jc w:val="center"/>
              <w:rPr>
                <w:rFonts w:ascii="Times New Roman" w:hAnsi="Times New Roman" w:cs="Times New Roman"/>
                <w:sz w:val="24"/>
                <w:szCs w:val="24"/>
                <w:lang w:eastAsia="en-US"/>
              </w:rPr>
            </w:pPr>
            <w:r>
              <w:rPr>
                <w:rFonts w:ascii="Times New Roman" w:eastAsia="Times New Roman" w:hAnsi="Times New Roman" w:cs="Times New Roman"/>
                <w:color w:val="00000A"/>
                <w:sz w:val="24"/>
                <w:szCs w:val="24"/>
                <w:lang w:eastAsia="en-US"/>
              </w:rPr>
              <w:t>Всего</w:t>
            </w:r>
          </w:p>
        </w:tc>
        <w:tc>
          <w:tcPr>
            <w:tcW w:w="1454" w:type="dxa"/>
            <w:tcBorders>
              <w:top w:val="single" w:sz="4" w:space="0" w:color="000080"/>
              <w:left w:val="single" w:sz="4" w:space="0" w:color="000080"/>
              <w:bottom w:val="single" w:sz="4" w:space="0" w:color="000080"/>
              <w:right w:val="single" w:sz="4" w:space="0" w:color="000080"/>
            </w:tcBorders>
            <w:shd w:val="clear" w:color="auto" w:fill="FFFFFF"/>
            <w:vAlign w:val="center"/>
            <w:hideMark/>
          </w:tcPr>
          <w:p w:rsidR="00AB7DC6" w:rsidRDefault="00AB7DC6">
            <w:pPr>
              <w:spacing w:line="100" w:lineRule="atLeast"/>
              <w:jc w:val="center"/>
              <w:rPr>
                <w:rFonts w:ascii="Times New Roman" w:hAnsi="Times New Roman" w:cs="Times New Roman"/>
                <w:sz w:val="24"/>
                <w:szCs w:val="24"/>
                <w:lang w:eastAsia="en-US"/>
              </w:rPr>
            </w:pPr>
            <w:r>
              <w:rPr>
                <w:rFonts w:ascii="Times New Roman" w:eastAsia="Times New Roman" w:hAnsi="Times New Roman" w:cs="Times New Roman"/>
                <w:color w:val="00000A"/>
                <w:sz w:val="24"/>
                <w:szCs w:val="24"/>
                <w:lang w:eastAsia="en-US"/>
              </w:rPr>
              <w:t xml:space="preserve">в т.ч. </w:t>
            </w:r>
            <w:proofErr w:type="spellStart"/>
            <w:proofErr w:type="gramStart"/>
            <w:r>
              <w:rPr>
                <w:rFonts w:ascii="Times New Roman" w:eastAsia="Times New Roman" w:hAnsi="Times New Roman" w:cs="Times New Roman"/>
                <w:color w:val="00000A"/>
                <w:sz w:val="24"/>
                <w:szCs w:val="24"/>
                <w:lang w:eastAsia="en-US"/>
              </w:rPr>
              <w:t>автоном-ных</w:t>
            </w:r>
            <w:proofErr w:type="spellEnd"/>
            <w:proofErr w:type="gramEnd"/>
          </w:p>
        </w:tc>
        <w:tc>
          <w:tcPr>
            <w:tcW w:w="1984" w:type="dxa"/>
            <w:vMerge/>
            <w:tcBorders>
              <w:top w:val="single" w:sz="4" w:space="0" w:color="00000A"/>
              <w:left w:val="single" w:sz="4" w:space="0" w:color="00000A"/>
              <w:bottom w:val="single" w:sz="4" w:space="0" w:color="00000A"/>
              <w:right w:val="single" w:sz="4" w:space="0" w:color="00000A"/>
            </w:tcBorders>
            <w:vAlign w:val="center"/>
            <w:hideMark/>
          </w:tcPr>
          <w:p w:rsidR="00AB7DC6" w:rsidRDefault="00AB7DC6">
            <w:pPr>
              <w:spacing w:after="0" w:line="240" w:lineRule="auto"/>
              <w:rPr>
                <w:rFonts w:ascii="Times New Roman" w:hAnsi="Times New Roman" w:cs="Times New Roman"/>
                <w:sz w:val="24"/>
                <w:szCs w:val="24"/>
                <w:lang w:eastAsia="en-US"/>
              </w:rPr>
            </w:pPr>
          </w:p>
        </w:tc>
      </w:tr>
      <w:tr w:rsidR="00AB7DC6" w:rsidTr="00AB7DC6">
        <w:tc>
          <w:tcPr>
            <w:tcW w:w="484" w:type="dxa"/>
            <w:tcBorders>
              <w:top w:val="single" w:sz="4" w:space="0" w:color="000080"/>
              <w:left w:val="single" w:sz="4" w:space="0" w:color="000080"/>
              <w:bottom w:val="single" w:sz="4" w:space="0" w:color="000080"/>
              <w:right w:val="single" w:sz="4" w:space="0" w:color="000080"/>
            </w:tcBorders>
            <w:shd w:val="clear" w:color="auto" w:fill="FFFFFF"/>
            <w:vAlign w:val="center"/>
            <w:hideMark/>
          </w:tcPr>
          <w:p w:rsidR="00AB7DC6" w:rsidRDefault="00AB7DC6">
            <w:pPr>
              <w:spacing w:line="100" w:lineRule="atLeast"/>
              <w:jc w:val="center"/>
              <w:rPr>
                <w:rFonts w:ascii="Times New Roman" w:hAnsi="Times New Roman" w:cs="Times New Roman"/>
                <w:sz w:val="24"/>
                <w:szCs w:val="24"/>
                <w:lang w:eastAsia="en-US"/>
              </w:rPr>
            </w:pPr>
            <w:r>
              <w:rPr>
                <w:rFonts w:ascii="Times New Roman" w:eastAsia="Times New Roman" w:hAnsi="Times New Roman" w:cs="Times New Roman"/>
                <w:color w:val="00000A"/>
                <w:sz w:val="24"/>
                <w:szCs w:val="24"/>
                <w:lang w:eastAsia="en-US"/>
              </w:rPr>
              <w:t>1</w:t>
            </w:r>
          </w:p>
        </w:tc>
        <w:tc>
          <w:tcPr>
            <w:tcW w:w="2585" w:type="dxa"/>
            <w:tcBorders>
              <w:top w:val="single" w:sz="4" w:space="0" w:color="000080"/>
              <w:left w:val="single" w:sz="4" w:space="0" w:color="000080"/>
              <w:bottom w:val="single" w:sz="4" w:space="0" w:color="000080"/>
              <w:right w:val="single" w:sz="4" w:space="0" w:color="000080"/>
            </w:tcBorders>
            <w:shd w:val="clear" w:color="auto" w:fill="FFFFFF"/>
            <w:vAlign w:val="center"/>
            <w:hideMark/>
          </w:tcPr>
          <w:p w:rsidR="00AB7DC6" w:rsidRDefault="00AB7DC6">
            <w:pPr>
              <w:spacing w:line="100" w:lineRule="atLeast"/>
              <w:jc w:val="center"/>
              <w:rPr>
                <w:rFonts w:ascii="Times New Roman" w:hAnsi="Times New Roman" w:cs="Times New Roman"/>
                <w:sz w:val="24"/>
                <w:szCs w:val="24"/>
                <w:lang w:eastAsia="en-US"/>
              </w:rPr>
            </w:pPr>
            <w:proofErr w:type="spellStart"/>
            <w:r>
              <w:rPr>
                <w:rFonts w:ascii="Times New Roman" w:eastAsia="Times New Roman" w:hAnsi="Times New Roman" w:cs="Times New Roman"/>
                <w:color w:val="00000A"/>
                <w:sz w:val="24"/>
                <w:szCs w:val="24"/>
                <w:lang w:eastAsia="en-US"/>
              </w:rPr>
              <w:t>Линёвское</w:t>
            </w:r>
            <w:proofErr w:type="spellEnd"/>
            <w:r>
              <w:rPr>
                <w:rFonts w:ascii="Times New Roman" w:eastAsia="Times New Roman" w:hAnsi="Times New Roman" w:cs="Times New Roman"/>
                <w:color w:val="00000A"/>
                <w:sz w:val="24"/>
                <w:szCs w:val="24"/>
                <w:lang w:eastAsia="en-US"/>
              </w:rPr>
              <w:t xml:space="preserve"> городское поселение</w:t>
            </w:r>
          </w:p>
        </w:tc>
        <w:tc>
          <w:tcPr>
            <w:tcW w:w="1108" w:type="dxa"/>
            <w:tcBorders>
              <w:top w:val="single" w:sz="4" w:space="0" w:color="000080"/>
              <w:left w:val="single" w:sz="4" w:space="0" w:color="000080"/>
              <w:bottom w:val="single" w:sz="4" w:space="0" w:color="000080"/>
              <w:right w:val="single" w:sz="4" w:space="0" w:color="000080"/>
            </w:tcBorders>
            <w:shd w:val="clear" w:color="auto" w:fill="FFFFFF"/>
            <w:vAlign w:val="center"/>
            <w:hideMark/>
          </w:tcPr>
          <w:p w:rsidR="00AB7DC6" w:rsidRDefault="00AB7DC6">
            <w:pPr>
              <w:spacing w:line="100" w:lineRule="atLeast"/>
              <w:jc w:val="center"/>
              <w:rPr>
                <w:rFonts w:ascii="Times New Roman" w:hAnsi="Times New Roman" w:cs="Times New Roman"/>
                <w:sz w:val="24"/>
                <w:szCs w:val="24"/>
                <w:lang w:eastAsia="en-US"/>
              </w:rPr>
            </w:pPr>
            <w:r>
              <w:rPr>
                <w:rFonts w:ascii="Times New Roman" w:eastAsia="Times New Roman" w:hAnsi="Times New Roman" w:cs="Times New Roman"/>
                <w:color w:val="00000A"/>
                <w:sz w:val="24"/>
                <w:szCs w:val="24"/>
                <w:lang w:eastAsia="en-US"/>
              </w:rPr>
              <w:t>5 216</w:t>
            </w:r>
          </w:p>
        </w:tc>
        <w:tc>
          <w:tcPr>
            <w:tcW w:w="1673" w:type="dxa"/>
            <w:tcBorders>
              <w:top w:val="single" w:sz="4" w:space="0" w:color="000080"/>
              <w:left w:val="single" w:sz="4" w:space="0" w:color="000080"/>
              <w:bottom w:val="single" w:sz="4" w:space="0" w:color="000080"/>
              <w:right w:val="single" w:sz="4" w:space="0" w:color="000080"/>
            </w:tcBorders>
            <w:shd w:val="clear" w:color="auto" w:fill="FFFFFF"/>
            <w:vAlign w:val="center"/>
            <w:hideMark/>
          </w:tcPr>
          <w:p w:rsidR="00AB7DC6" w:rsidRDefault="00AB7DC6">
            <w:pPr>
              <w:spacing w:line="100" w:lineRule="atLeast"/>
              <w:jc w:val="center"/>
              <w:rPr>
                <w:rFonts w:ascii="Times New Roman" w:hAnsi="Times New Roman" w:cs="Times New Roman"/>
                <w:sz w:val="24"/>
                <w:szCs w:val="24"/>
                <w:lang w:eastAsia="en-US"/>
              </w:rPr>
            </w:pPr>
            <w:r>
              <w:rPr>
                <w:rFonts w:ascii="Times New Roman" w:eastAsia="Times New Roman" w:hAnsi="Times New Roman" w:cs="Times New Roman"/>
                <w:color w:val="00000A"/>
                <w:sz w:val="24"/>
                <w:szCs w:val="24"/>
                <w:lang w:eastAsia="en-US"/>
              </w:rPr>
              <w:t>9</w:t>
            </w:r>
          </w:p>
        </w:tc>
        <w:tc>
          <w:tcPr>
            <w:tcW w:w="831" w:type="dxa"/>
            <w:tcBorders>
              <w:top w:val="single" w:sz="4" w:space="0" w:color="000080"/>
              <w:left w:val="single" w:sz="4" w:space="0" w:color="000080"/>
              <w:bottom w:val="single" w:sz="4" w:space="0" w:color="000080"/>
              <w:right w:val="single" w:sz="4" w:space="0" w:color="000080"/>
            </w:tcBorders>
            <w:shd w:val="clear" w:color="auto" w:fill="FFFFFF"/>
            <w:vAlign w:val="center"/>
            <w:hideMark/>
          </w:tcPr>
          <w:p w:rsidR="00AB7DC6" w:rsidRDefault="00AB7DC6">
            <w:pPr>
              <w:spacing w:line="100" w:lineRule="atLeast"/>
              <w:jc w:val="center"/>
              <w:rPr>
                <w:rFonts w:ascii="Times New Roman" w:hAnsi="Times New Roman" w:cs="Times New Roman"/>
                <w:sz w:val="24"/>
                <w:szCs w:val="24"/>
                <w:lang w:eastAsia="en-US"/>
              </w:rPr>
            </w:pPr>
            <w:r>
              <w:rPr>
                <w:rFonts w:ascii="Times New Roman" w:eastAsia="Times New Roman" w:hAnsi="Times New Roman" w:cs="Times New Roman"/>
                <w:color w:val="00000A"/>
                <w:sz w:val="24"/>
                <w:szCs w:val="24"/>
                <w:lang w:eastAsia="en-US"/>
              </w:rPr>
              <w:t>6</w:t>
            </w:r>
          </w:p>
        </w:tc>
        <w:tc>
          <w:tcPr>
            <w:tcW w:w="1454" w:type="dxa"/>
            <w:tcBorders>
              <w:top w:val="single" w:sz="4" w:space="0" w:color="000080"/>
              <w:left w:val="single" w:sz="4" w:space="0" w:color="000080"/>
              <w:bottom w:val="single" w:sz="4" w:space="0" w:color="000080"/>
              <w:right w:val="single" w:sz="4" w:space="0" w:color="000080"/>
            </w:tcBorders>
            <w:shd w:val="clear" w:color="auto" w:fill="FFFFFF"/>
            <w:vAlign w:val="center"/>
            <w:hideMark/>
          </w:tcPr>
          <w:p w:rsidR="00AB7DC6" w:rsidRDefault="00AB7DC6">
            <w:pPr>
              <w:spacing w:line="100" w:lineRule="atLeast"/>
              <w:jc w:val="center"/>
              <w:rPr>
                <w:rFonts w:ascii="Times New Roman" w:hAnsi="Times New Roman" w:cs="Times New Roman"/>
                <w:sz w:val="24"/>
                <w:szCs w:val="24"/>
                <w:lang w:eastAsia="en-US"/>
              </w:rPr>
            </w:pPr>
            <w:r>
              <w:rPr>
                <w:rFonts w:ascii="Times New Roman" w:eastAsia="Times New Roman" w:hAnsi="Times New Roman" w:cs="Times New Roman"/>
                <w:color w:val="00000A"/>
                <w:sz w:val="24"/>
                <w:szCs w:val="24"/>
                <w:lang w:eastAsia="en-US"/>
              </w:rPr>
              <w:t>4</w:t>
            </w:r>
          </w:p>
        </w:tc>
        <w:tc>
          <w:tcPr>
            <w:tcW w:w="1984" w:type="dxa"/>
            <w:tcBorders>
              <w:top w:val="single" w:sz="4" w:space="0" w:color="000080"/>
              <w:left w:val="single" w:sz="4" w:space="0" w:color="000080"/>
              <w:bottom w:val="single" w:sz="4" w:space="0" w:color="000080"/>
              <w:right w:val="single" w:sz="4" w:space="0" w:color="000080"/>
            </w:tcBorders>
            <w:shd w:val="clear" w:color="auto" w:fill="FFFFFF"/>
            <w:vAlign w:val="center"/>
            <w:hideMark/>
          </w:tcPr>
          <w:p w:rsidR="00AB7DC6" w:rsidRDefault="00AB7DC6">
            <w:pPr>
              <w:spacing w:line="100" w:lineRule="atLeast"/>
              <w:jc w:val="center"/>
              <w:rPr>
                <w:rFonts w:ascii="Times New Roman" w:hAnsi="Times New Roman" w:cs="Times New Roman"/>
                <w:sz w:val="24"/>
                <w:szCs w:val="24"/>
                <w:lang w:eastAsia="en-US"/>
              </w:rPr>
            </w:pPr>
            <w:r>
              <w:rPr>
                <w:rFonts w:ascii="Times New Roman" w:eastAsia="Times New Roman" w:hAnsi="Times New Roman" w:cs="Times New Roman"/>
                <w:color w:val="00000A"/>
                <w:sz w:val="24"/>
                <w:szCs w:val="24"/>
                <w:lang w:eastAsia="en-US"/>
              </w:rPr>
              <w:t>3,752</w:t>
            </w:r>
          </w:p>
        </w:tc>
      </w:tr>
    </w:tbl>
    <w:p w:rsidR="00AB7DC6" w:rsidRDefault="00AB7DC6" w:rsidP="00AB7DC6">
      <w:pPr>
        <w:pStyle w:val="12"/>
        <w:jc w:val="center"/>
        <w:rPr>
          <w:rFonts w:ascii="Times New Roman" w:hAnsi="Times New Roman"/>
          <w:sz w:val="24"/>
          <w:szCs w:val="24"/>
        </w:rPr>
      </w:pPr>
    </w:p>
    <w:p w:rsidR="00AB7DC6" w:rsidRDefault="00AB7DC6" w:rsidP="00AB7DC6">
      <w:pPr>
        <w:pStyle w:val="12"/>
        <w:ind w:right="-87" w:firstLine="567"/>
        <w:rPr>
          <w:rFonts w:ascii="Times New Roman" w:hAnsi="Times New Roman"/>
          <w:sz w:val="24"/>
          <w:szCs w:val="24"/>
        </w:rPr>
      </w:pPr>
      <w:r>
        <w:rPr>
          <w:rFonts w:ascii="Times New Roman" w:hAnsi="Times New Roman"/>
          <w:sz w:val="24"/>
          <w:szCs w:val="24"/>
          <w:lang w:eastAsia="ru-RU"/>
        </w:rPr>
        <w:t>1.2.3. Информация об источниках теплоснабжения</w:t>
      </w:r>
      <w:r>
        <w:rPr>
          <w:rFonts w:ascii="Times New Roman" w:hAnsi="Times New Roman"/>
          <w:sz w:val="24"/>
          <w:szCs w:val="24"/>
        </w:rPr>
        <w:t xml:space="preserve"> </w:t>
      </w:r>
      <w:r>
        <w:rPr>
          <w:rFonts w:ascii="Times New Roman" w:hAnsi="Times New Roman"/>
          <w:sz w:val="24"/>
          <w:szCs w:val="24"/>
          <w:lang w:eastAsia="ru-RU"/>
        </w:rPr>
        <w:t>представлена в Таблице №5</w:t>
      </w:r>
    </w:p>
    <w:p w:rsidR="00AB7DC6" w:rsidRDefault="00AB7DC6" w:rsidP="00AB7DC6">
      <w:pPr>
        <w:pStyle w:val="12"/>
        <w:jc w:val="center"/>
        <w:rPr>
          <w:rFonts w:ascii="Times New Roman" w:hAnsi="Times New Roman"/>
          <w:sz w:val="24"/>
          <w:szCs w:val="24"/>
        </w:rPr>
      </w:pPr>
    </w:p>
    <w:p w:rsidR="00AB7DC6" w:rsidRDefault="00AB7DC6" w:rsidP="00AB7DC6">
      <w:pPr>
        <w:pStyle w:val="12"/>
        <w:rPr>
          <w:rFonts w:ascii="Times New Roman" w:eastAsia="Times New Roman" w:hAnsi="Times New Roman"/>
          <w:sz w:val="24"/>
          <w:szCs w:val="24"/>
          <w:lang w:eastAsia="ar-SA"/>
        </w:rPr>
      </w:pPr>
      <w:r>
        <w:rPr>
          <w:rFonts w:ascii="Times New Roman" w:hAnsi="Times New Roman"/>
          <w:sz w:val="24"/>
          <w:szCs w:val="24"/>
        </w:rPr>
        <w:t xml:space="preserve">Таблица № 5. Информация об источниках теплоснабжения </w:t>
      </w:r>
    </w:p>
    <w:tbl>
      <w:tblPr>
        <w:tblW w:w="0" w:type="auto"/>
        <w:tblInd w:w="-8" w:type="dxa"/>
        <w:tblLayout w:type="fixed"/>
        <w:tblLook w:val="04A0"/>
      </w:tblPr>
      <w:tblGrid>
        <w:gridCol w:w="496"/>
        <w:gridCol w:w="1742"/>
        <w:gridCol w:w="1564"/>
        <w:gridCol w:w="1984"/>
        <w:gridCol w:w="981"/>
        <w:gridCol w:w="1429"/>
        <w:gridCol w:w="1984"/>
      </w:tblGrid>
      <w:tr w:rsidR="00AB7DC6" w:rsidTr="00AB7DC6">
        <w:trPr>
          <w:trHeight w:val="415"/>
        </w:trPr>
        <w:tc>
          <w:tcPr>
            <w:tcW w:w="496" w:type="dxa"/>
            <w:tcBorders>
              <w:top w:val="single" w:sz="4" w:space="0" w:color="000000"/>
              <w:left w:val="single" w:sz="4" w:space="0" w:color="000000"/>
              <w:bottom w:val="single" w:sz="4" w:space="0" w:color="000000"/>
              <w:right w:val="single" w:sz="4" w:space="0" w:color="000000"/>
            </w:tcBorders>
            <w:vAlign w:val="center"/>
            <w:hideMark/>
          </w:tcPr>
          <w:p w:rsidR="00AB7DC6" w:rsidRDefault="00AB7DC6">
            <w:pPr>
              <w:snapToGrid w:val="0"/>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w:t>
            </w:r>
          </w:p>
          <w:p w:rsidR="00AB7DC6" w:rsidRDefault="00AB7DC6">
            <w:pPr>
              <w:jc w:val="center"/>
              <w:rPr>
                <w:rFonts w:ascii="Times New Roman" w:hAnsi="Times New Roman" w:cs="Times New Roman"/>
                <w:sz w:val="24"/>
                <w:szCs w:val="24"/>
                <w:lang w:eastAsia="en-US"/>
              </w:rPr>
            </w:pPr>
            <w:proofErr w:type="spellStart"/>
            <w:proofErr w:type="gramStart"/>
            <w:r>
              <w:rPr>
                <w:rFonts w:ascii="Times New Roman" w:eastAsia="Times New Roman" w:hAnsi="Times New Roman" w:cs="Times New Roman"/>
                <w:sz w:val="24"/>
                <w:szCs w:val="24"/>
                <w:lang w:eastAsia="ar-SA"/>
              </w:rPr>
              <w:t>п</w:t>
            </w:r>
            <w:proofErr w:type="spellEnd"/>
            <w:proofErr w:type="gramEnd"/>
            <w:r>
              <w:rPr>
                <w:rFonts w:ascii="Times New Roman" w:eastAsia="Times New Roman" w:hAnsi="Times New Roman" w:cs="Times New Roman"/>
                <w:sz w:val="24"/>
                <w:szCs w:val="24"/>
                <w:lang w:eastAsia="ar-SA"/>
              </w:rPr>
              <w:t>/</w:t>
            </w:r>
            <w:proofErr w:type="spellStart"/>
            <w:r>
              <w:rPr>
                <w:rFonts w:ascii="Times New Roman" w:eastAsia="Times New Roman" w:hAnsi="Times New Roman" w:cs="Times New Roman"/>
                <w:sz w:val="24"/>
                <w:szCs w:val="24"/>
                <w:lang w:eastAsia="ar-SA"/>
              </w:rPr>
              <w:t>п</w:t>
            </w:r>
            <w:proofErr w:type="spellEnd"/>
          </w:p>
        </w:tc>
        <w:tc>
          <w:tcPr>
            <w:tcW w:w="1742" w:type="dxa"/>
            <w:tcBorders>
              <w:top w:val="single" w:sz="4" w:space="0" w:color="000000"/>
              <w:left w:val="single" w:sz="4" w:space="0" w:color="000000"/>
              <w:bottom w:val="single" w:sz="4" w:space="0" w:color="000000"/>
              <w:right w:val="single" w:sz="4" w:space="0" w:color="000000"/>
            </w:tcBorders>
            <w:vAlign w:val="center"/>
            <w:hideMark/>
          </w:tcPr>
          <w:p w:rsidR="00AB7DC6" w:rsidRDefault="00AB7DC6">
            <w:pPr>
              <w:snapToGrid w:val="0"/>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Наименование</w:t>
            </w:r>
          </w:p>
          <w:p w:rsidR="00AB7DC6" w:rsidRDefault="00AB7DC6">
            <w:pPr>
              <w:jc w:val="center"/>
              <w:rPr>
                <w:rFonts w:ascii="Times New Roman" w:hAnsi="Times New Roman" w:cs="Times New Roman"/>
                <w:sz w:val="24"/>
                <w:szCs w:val="24"/>
                <w:lang w:eastAsia="en-US"/>
              </w:rPr>
            </w:pPr>
            <w:r>
              <w:rPr>
                <w:rFonts w:ascii="Times New Roman" w:eastAsia="Times New Roman" w:hAnsi="Times New Roman" w:cs="Times New Roman"/>
                <w:sz w:val="24"/>
                <w:szCs w:val="24"/>
                <w:lang w:eastAsia="ar-SA"/>
              </w:rPr>
              <w:t>котельной</w:t>
            </w:r>
          </w:p>
        </w:tc>
        <w:tc>
          <w:tcPr>
            <w:tcW w:w="1564" w:type="dxa"/>
            <w:tcBorders>
              <w:top w:val="single" w:sz="4" w:space="0" w:color="000000"/>
              <w:left w:val="single" w:sz="4" w:space="0" w:color="000000"/>
              <w:bottom w:val="single" w:sz="4" w:space="0" w:color="000000"/>
              <w:right w:val="single" w:sz="4" w:space="0" w:color="000000"/>
            </w:tcBorders>
            <w:vAlign w:val="center"/>
            <w:hideMark/>
          </w:tcPr>
          <w:p w:rsidR="00AB7DC6" w:rsidRDefault="00AB7DC6">
            <w:pPr>
              <w:snapToGrid w:val="0"/>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Место</w:t>
            </w:r>
          </w:p>
          <w:p w:rsidR="00AB7DC6" w:rsidRDefault="00AB7DC6">
            <w:pPr>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нахождение</w:t>
            </w:r>
          </w:p>
          <w:p w:rsidR="00AB7DC6" w:rsidRDefault="00AB7DC6">
            <w:pPr>
              <w:jc w:val="center"/>
              <w:rPr>
                <w:rFonts w:ascii="Times New Roman" w:hAnsi="Times New Roman" w:cs="Times New Roman"/>
                <w:sz w:val="24"/>
                <w:szCs w:val="24"/>
                <w:lang w:eastAsia="en-US"/>
              </w:rPr>
            </w:pPr>
            <w:r>
              <w:rPr>
                <w:rFonts w:ascii="Times New Roman" w:eastAsia="Times New Roman" w:hAnsi="Times New Roman" w:cs="Times New Roman"/>
                <w:sz w:val="24"/>
                <w:szCs w:val="24"/>
                <w:lang w:eastAsia="ar-SA"/>
              </w:rPr>
              <w:t>котельной</w:t>
            </w:r>
          </w:p>
        </w:tc>
        <w:tc>
          <w:tcPr>
            <w:tcW w:w="1984" w:type="dxa"/>
            <w:tcBorders>
              <w:top w:val="single" w:sz="4" w:space="0" w:color="000000"/>
              <w:left w:val="single" w:sz="4" w:space="0" w:color="000000"/>
              <w:bottom w:val="single" w:sz="4" w:space="0" w:color="000000"/>
              <w:right w:val="single" w:sz="4" w:space="0" w:color="000000"/>
            </w:tcBorders>
            <w:vAlign w:val="center"/>
            <w:hideMark/>
          </w:tcPr>
          <w:p w:rsidR="00AB7DC6" w:rsidRDefault="00AB7DC6">
            <w:pPr>
              <w:snapToGrid w:val="0"/>
              <w:jc w:val="center"/>
              <w:rPr>
                <w:rFonts w:ascii="Times New Roman" w:hAnsi="Times New Roman" w:cs="Times New Roman"/>
                <w:sz w:val="24"/>
                <w:szCs w:val="24"/>
                <w:lang w:eastAsia="en-US"/>
              </w:rPr>
            </w:pPr>
            <w:r>
              <w:rPr>
                <w:rFonts w:ascii="Times New Roman" w:eastAsia="Times New Roman" w:hAnsi="Times New Roman" w:cs="Times New Roman"/>
                <w:sz w:val="24"/>
                <w:szCs w:val="24"/>
                <w:lang w:eastAsia="ar-SA"/>
              </w:rPr>
              <w:t>Эксплуатирующая организация</w:t>
            </w:r>
          </w:p>
        </w:tc>
        <w:tc>
          <w:tcPr>
            <w:tcW w:w="981" w:type="dxa"/>
            <w:tcBorders>
              <w:top w:val="single" w:sz="4" w:space="0" w:color="000000"/>
              <w:left w:val="single" w:sz="4" w:space="0" w:color="000000"/>
              <w:bottom w:val="single" w:sz="4" w:space="0" w:color="000000"/>
              <w:right w:val="single" w:sz="4" w:space="0" w:color="000000"/>
            </w:tcBorders>
            <w:vAlign w:val="center"/>
            <w:hideMark/>
          </w:tcPr>
          <w:p w:rsidR="00AB7DC6" w:rsidRDefault="00AB7DC6">
            <w:pPr>
              <w:pStyle w:val="12"/>
              <w:spacing w:line="276" w:lineRule="auto"/>
              <w:jc w:val="center"/>
              <w:rPr>
                <w:rFonts w:ascii="Times New Roman" w:hAnsi="Times New Roman"/>
                <w:sz w:val="24"/>
                <w:szCs w:val="24"/>
                <w:lang w:eastAsia="ar-SA"/>
              </w:rPr>
            </w:pPr>
            <w:proofErr w:type="spellStart"/>
            <w:proofErr w:type="gramStart"/>
            <w:r>
              <w:rPr>
                <w:rFonts w:ascii="Times New Roman" w:hAnsi="Times New Roman"/>
                <w:sz w:val="24"/>
                <w:szCs w:val="24"/>
                <w:lang w:eastAsia="ar-SA"/>
              </w:rPr>
              <w:t>Мощ-ность</w:t>
            </w:r>
            <w:proofErr w:type="spellEnd"/>
            <w:proofErr w:type="gramEnd"/>
          </w:p>
          <w:p w:rsidR="00AB7DC6" w:rsidRDefault="00AB7DC6">
            <w:pPr>
              <w:pStyle w:val="12"/>
              <w:spacing w:line="276" w:lineRule="auto"/>
              <w:jc w:val="center"/>
              <w:rPr>
                <w:rFonts w:ascii="Times New Roman" w:hAnsi="Times New Roman"/>
                <w:sz w:val="24"/>
                <w:szCs w:val="24"/>
                <w:lang w:eastAsia="ar-SA"/>
              </w:rPr>
            </w:pPr>
            <w:r>
              <w:rPr>
                <w:rFonts w:ascii="Times New Roman" w:hAnsi="Times New Roman"/>
                <w:sz w:val="24"/>
                <w:szCs w:val="24"/>
                <w:lang w:eastAsia="ar-SA"/>
              </w:rPr>
              <w:t>общая</w:t>
            </w:r>
          </w:p>
          <w:p w:rsidR="00AB7DC6" w:rsidRDefault="00AB7DC6">
            <w:pPr>
              <w:pStyle w:val="12"/>
              <w:spacing w:line="276" w:lineRule="auto"/>
              <w:jc w:val="center"/>
              <w:rPr>
                <w:rFonts w:ascii="Times New Roman" w:hAnsi="Times New Roman"/>
                <w:sz w:val="24"/>
                <w:szCs w:val="24"/>
              </w:rPr>
            </w:pPr>
            <w:r>
              <w:rPr>
                <w:rFonts w:ascii="Times New Roman" w:hAnsi="Times New Roman"/>
                <w:sz w:val="24"/>
                <w:szCs w:val="24"/>
                <w:lang w:eastAsia="ar-SA"/>
              </w:rPr>
              <w:t>Гкал/</w:t>
            </w:r>
            <w:proofErr w:type="gramStart"/>
            <w:r>
              <w:rPr>
                <w:rFonts w:ascii="Times New Roman" w:hAnsi="Times New Roman"/>
                <w:sz w:val="24"/>
                <w:szCs w:val="24"/>
                <w:lang w:eastAsia="ar-SA"/>
              </w:rPr>
              <w:t>ч</w:t>
            </w:r>
            <w:proofErr w:type="gramEnd"/>
          </w:p>
        </w:tc>
        <w:tc>
          <w:tcPr>
            <w:tcW w:w="1429" w:type="dxa"/>
            <w:tcBorders>
              <w:top w:val="single" w:sz="4" w:space="0" w:color="000000"/>
              <w:left w:val="single" w:sz="4" w:space="0" w:color="000000"/>
              <w:bottom w:val="single" w:sz="4" w:space="0" w:color="000000"/>
              <w:right w:val="single" w:sz="4" w:space="0" w:color="000000"/>
            </w:tcBorders>
            <w:vAlign w:val="center"/>
          </w:tcPr>
          <w:p w:rsidR="00AB7DC6" w:rsidRDefault="00AB7DC6">
            <w:pPr>
              <w:snapToGrid w:val="0"/>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Основной</w:t>
            </w:r>
          </w:p>
          <w:p w:rsidR="00AB7DC6" w:rsidRDefault="00AB7DC6">
            <w:pPr>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вид</w:t>
            </w:r>
          </w:p>
          <w:p w:rsidR="00AB7DC6" w:rsidRDefault="00AB7DC6">
            <w:pPr>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топлива</w:t>
            </w:r>
          </w:p>
          <w:p w:rsidR="00AB7DC6" w:rsidRDefault="00AB7DC6">
            <w:pPr>
              <w:jc w:val="center"/>
              <w:rPr>
                <w:rFonts w:ascii="Times New Roman" w:eastAsia="Times New Roman" w:hAnsi="Times New Roman" w:cs="Times New Roman"/>
                <w:sz w:val="24"/>
                <w:szCs w:val="24"/>
                <w:lang w:eastAsia="ar-SA"/>
              </w:rPr>
            </w:pPr>
          </w:p>
        </w:tc>
        <w:tc>
          <w:tcPr>
            <w:tcW w:w="1984" w:type="dxa"/>
            <w:tcBorders>
              <w:top w:val="single" w:sz="4" w:space="0" w:color="000000"/>
              <w:left w:val="single" w:sz="4" w:space="0" w:color="000000"/>
              <w:bottom w:val="single" w:sz="4" w:space="0" w:color="000000"/>
              <w:right w:val="single" w:sz="4" w:space="0" w:color="000000"/>
            </w:tcBorders>
            <w:vAlign w:val="center"/>
            <w:hideMark/>
          </w:tcPr>
          <w:p w:rsidR="00AB7DC6" w:rsidRDefault="00AB7DC6">
            <w:pPr>
              <w:snapToGrid w:val="0"/>
              <w:ind w:firstLine="34"/>
              <w:jc w:val="center"/>
              <w:rPr>
                <w:rFonts w:ascii="Times New Roman" w:hAnsi="Times New Roman" w:cs="Times New Roman"/>
                <w:sz w:val="24"/>
                <w:szCs w:val="24"/>
                <w:lang w:eastAsia="en-US"/>
              </w:rPr>
            </w:pPr>
            <w:r>
              <w:rPr>
                <w:rFonts w:ascii="Times New Roman" w:eastAsia="Times New Roman" w:hAnsi="Times New Roman" w:cs="Times New Roman"/>
                <w:sz w:val="24"/>
                <w:szCs w:val="24"/>
                <w:lang w:eastAsia="ar-SA"/>
              </w:rPr>
              <w:t>Отапливаемые объекты</w:t>
            </w:r>
          </w:p>
        </w:tc>
      </w:tr>
      <w:tr w:rsidR="00AB7DC6" w:rsidTr="00AB7DC6">
        <w:trPr>
          <w:trHeight w:val="378"/>
        </w:trPr>
        <w:tc>
          <w:tcPr>
            <w:tcW w:w="496" w:type="dxa"/>
            <w:tcBorders>
              <w:top w:val="single" w:sz="4" w:space="0" w:color="000000"/>
              <w:left w:val="single" w:sz="4" w:space="0" w:color="000000"/>
              <w:bottom w:val="single" w:sz="4" w:space="0" w:color="000000"/>
              <w:right w:val="single" w:sz="4" w:space="0" w:color="000000"/>
            </w:tcBorders>
            <w:vAlign w:val="center"/>
            <w:hideMark/>
          </w:tcPr>
          <w:p w:rsidR="00AB7DC6" w:rsidRDefault="00AB7DC6">
            <w:pPr>
              <w:snapToGrid w:val="0"/>
              <w:jc w:val="center"/>
              <w:rPr>
                <w:rFonts w:ascii="Times New Roman" w:hAnsi="Times New Roman" w:cs="Times New Roman"/>
                <w:sz w:val="24"/>
                <w:szCs w:val="24"/>
                <w:lang w:eastAsia="en-US"/>
              </w:rPr>
            </w:pPr>
            <w:r>
              <w:rPr>
                <w:rFonts w:ascii="Times New Roman" w:eastAsia="Times New Roman" w:hAnsi="Times New Roman" w:cs="Times New Roman"/>
                <w:sz w:val="24"/>
                <w:szCs w:val="24"/>
                <w:lang w:eastAsia="ar-SA"/>
              </w:rPr>
              <w:t>1</w:t>
            </w:r>
          </w:p>
        </w:tc>
        <w:tc>
          <w:tcPr>
            <w:tcW w:w="1742" w:type="dxa"/>
            <w:tcBorders>
              <w:top w:val="single" w:sz="4" w:space="0" w:color="000000"/>
              <w:left w:val="single" w:sz="4" w:space="0" w:color="000000"/>
              <w:bottom w:val="single" w:sz="4" w:space="0" w:color="000000"/>
              <w:right w:val="single" w:sz="4" w:space="0" w:color="000000"/>
            </w:tcBorders>
            <w:vAlign w:val="center"/>
            <w:hideMark/>
          </w:tcPr>
          <w:p w:rsidR="00AB7DC6" w:rsidRDefault="00AB7DC6">
            <w:pPr>
              <w:snapToGrid w:val="0"/>
              <w:jc w:val="center"/>
              <w:rPr>
                <w:rFonts w:ascii="Times New Roman" w:hAnsi="Times New Roman" w:cs="Times New Roman"/>
                <w:sz w:val="24"/>
                <w:szCs w:val="24"/>
                <w:lang w:eastAsia="en-US"/>
              </w:rPr>
            </w:pPr>
            <w:r>
              <w:rPr>
                <w:rFonts w:ascii="Times New Roman" w:eastAsia="Times New Roman" w:hAnsi="Times New Roman" w:cs="Times New Roman"/>
                <w:sz w:val="24"/>
                <w:szCs w:val="24"/>
                <w:lang w:eastAsia="ar-SA"/>
              </w:rPr>
              <w:t>Котельная №1 (ул. Новая)</w:t>
            </w:r>
          </w:p>
        </w:tc>
        <w:tc>
          <w:tcPr>
            <w:tcW w:w="1564" w:type="dxa"/>
            <w:tcBorders>
              <w:top w:val="single" w:sz="4" w:space="0" w:color="000000"/>
              <w:left w:val="single" w:sz="4" w:space="0" w:color="000000"/>
              <w:bottom w:val="single" w:sz="4" w:space="0" w:color="000000"/>
              <w:right w:val="single" w:sz="4" w:space="0" w:color="000000"/>
            </w:tcBorders>
            <w:vAlign w:val="center"/>
            <w:hideMark/>
          </w:tcPr>
          <w:p w:rsidR="00AB7DC6" w:rsidRDefault="00AB7DC6">
            <w:pPr>
              <w:snapToGrid w:val="0"/>
              <w:jc w:val="center"/>
              <w:rPr>
                <w:rFonts w:ascii="Times New Roman" w:hAnsi="Times New Roman" w:cs="Times New Roman"/>
                <w:sz w:val="24"/>
                <w:szCs w:val="24"/>
                <w:lang w:eastAsia="en-US"/>
              </w:rPr>
            </w:pPr>
            <w:r>
              <w:rPr>
                <w:rFonts w:ascii="Times New Roman" w:eastAsia="Times New Roman" w:hAnsi="Times New Roman" w:cs="Times New Roman"/>
                <w:sz w:val="24"/>
                <w:szCs w:val="24"/>
                <w:lang w:eastAsia="ar-SA"/>
              </w:rPr>
              <w:t>р.п. Линёво</w:t>
            </w:r>
          </w:p>
        </w:tc>
        <w:tc>
          <w:tcPr>
            <w:tcW w:w="1984" w:type="dxa"/>
            <w:tcBorders>
              <w:top w:val="single" w:sz="4" w:space="0" w:color="000000"/>
              <w:left w:val="single" w:sz="4" w:space="0" w:color="000000"/>
              <w:bottom w:val="single" w:sz="4" w:space="0" w:color="000000"/>
              <w:right w:val="single" w:sz="4" w:space="0" w:color="000000"/>
            </w:tcBorders>
            <w:vAlign w:val="center"/>
            <w:hideMark/>
          </w:tcPr>
          <w:p w:rsidR="00AB7DC6" w:rsidRDefault="00AB7DC6">
            <w:pPr>
              <w:pStyle w:val="12"/>
              <w:spacing w:line="276" w:lineRule="auto"/>
              <w:jc w:val="center"/>
              <w:rPr>
                <w:rFonts w:ascii="Times New Roman" w:hAnsi="Times New Roman"/>
                <w:sz w:val="24"/>
                <w:szCs w:val="24"/>
              </w:rPr>
            </w:pPr>
            <w:r>
              <w:rPr>
                <w:rFonts w:ascii="Times New Roman" w:hAnsi="Times New Roman"/>
                <w:sz w:val="24"/>
                <w:szCs w:val="24"/>
              </w:rPr>
              <w:t>МУП «</w:t>
            </w:r>
            <w:proofErr w:type="spellStart"/>
            <w:r>
              <w:rPr>
                <w:rFonts w:ascii="Times New Roman" w:hAnsi="Times New Roman"/>
                <w:sz w:val="24"/>
                <w:szCs w:val="24"/>
              </w:rPr>
              <w:t>Линевский</w:t>
            </w:r>
            <w:proofErr w:type="spellEnd"/>
            <w:r>
              <w:rPr>
                <w:rFonts w:ascii="Times New Roman" w:hAnsi="Times New Roman"/>
                <w:sz w:val="24"/>
                <w:szCs w:val="24"/>
              </w:rPr>
              <w:t xml:space="preserve"> коммунальный комплекс»</w:t>
            </w:r>
          </w:p>
        </w:tc>
        <w:tc>
          <w:tcPr>
            <w:tcW w:w="981" w:type="dxa"/>
            <w:tcBorders>
              <w:top w:val="single" w:sz="4" w:space="0" w:color="000000"/>
              <w:left w:val="single" w:sz="4" w:space="0" w:color="000000"/>
              <w:bottom w:val="single" w:sz="4" w:space="0" w:color="000000"/>
              <w:right w:val="single" w:sz="4" w:space="0" w:color="000000"/>
            </w:tcBorders>
            <w:vAlign w:val="center"/>
            <w:hideMark/>
          </w:tcPr>
          <w:p w:rsidR="00AB7DC6" w:rsidRDefault="00AB7DC6">
            <w:pPr>
              <w:pStyle w:val="12"/>
              <w:spacing w:line="276" w:lineRule="auto"/>
              <w:jc w:val="center"/>
              <w:rPr>
                <w:rFonts w:ascii="Times New Roman" w:hAnsi="Times New Roman"/>
                <w:sz w:val="24"/>
                <w:szCs w:val="24"/>
              </w:rPr>
            </w:pPr>
            <w:r>
              <w:rPr>
                <w:rFonts w:ascii="Times New Roman" w:hAnsi="Times New Roman"/>
                <w:sz w:val="24"/>
                <w:szCs w:val="24"/>
              </w:rPr>
              <w:t>1,18</w:t>
            </w:r>
          </w:p>
        </w:tc>
        <w:tc>
          <w:tcPr>
            <w:tcW w:w="1429" w:type="dxa"/>
            <w:tcBorders>
              <w:top w:val="single" w:sz="4" w:space="0" w:color="000000"/>
              <w:left w:val="single" w:sz="4" w:space="0" w:color="000000"/>
              <w:bottom w:val="single" w:sz="4" w:space="0" w:color="000000"/>
              <w:right w:val="single" w:sz="4" w:space="0" w:color="000000"/>
            </w:tcBorders>
            <w:vAlign w:val="center"/>
            <w:hideMark/>
          </w:tcPr>
          <w:p w:rsidR="00AB7DC6" w:rsidRDefault="00AB7DC6">
            <w:pPr>
              <w:snapToGrid w:val="0"/>
              <w:jc w:val="center"/>
              <w:rPr>
                <w:rFonts w:ascii="Times New Roman" w:hAnsi="Times New Roman" w:cs="Times New Roman"/>
                <w:sz w:val="24"/>
                <w:szCs w:val="24"/>
                <w:lang w:eastAsia="en-US"/>
              </w:rPr>
            </w:pPr>
            <w:r>
              <w:rPr>
                <w:rFonts w:ascii="Times New Roman" w:eastAsia="Times New Roman" w:hAnsi="Times New Roman" w:cs="Times New Roman"/>
                <w:sz w:val="24"/>
                <w:szCs w:val="24"/>
                <w:lang w:eastAsia="ar-SA"/>
              </w:rPr>
              <w:t>Природный газ (метан)</w:t>
            </w:r>
          </w:p>
        </w:tc>
        <w:tc>
          <w:tcPr>
            <w:tcW w:w="1984" w:type="dxa"/>
            <w:tcBorders>
              <w:top w:val="single" w:sz="4" w:space="0" w:color="000000"/>
              <w:left w:val="single" w:sz="4" w:space="0" w:color="000000"/>
              <w:bottom w:val="single" w:sz="4" w:space="0" w:color="000000"/>
              <w:right w:val="single" w:sz="4" w:space="0" w:color="000000"/>
            </w:tcBorders>
            <w:vAlign w:val="center"/>
            <w:hideMark/>
          </w:tcPr>
          <w:p w:rsidR="00AB7DC6" w:rsidRDefault="00AB7DC6">
            <w:pPr>
              <w:snapToGrid w:val="0"/>
              <w:jc w:val="center"/>
              <w:rPr>
                <w:rFonts w:ascii="Times New Roman" w:hAnsi="Times New Roman" w:cs="Times New Roman"/>
                <w:sz w:val="24"/>
                <w:szCs w:val="24"/>
                <w:lang w:eastAsia="en-US"/>
              </w:rPr>
            </w:pPr>
            <w:r>
              <w:rPr>
                <w:rFonts w:ascii="Times New Roman" w:eastAsia="Times New Roman" w:hAnsi="Times New Roman" w:cs="Times New Roman"/>
                <w:sz w:val="24"/>
                <w:szCs w:val="24"/>
                <w:lang w:eastAsia="ar-SA"/>
              </w:rPr>
              <w:t>МКОУ «</w:t>
            </w:r>
            <w:proofErr w:type="spellStart"/>
            <w:r>
              <w:rPr>
                <w:rFonts w:ascii="Times New Roman" w:eastAsia="Times New Roman" w:hAnsi="Times New Roman" w:cs="Times New Roman"/>
                <w:sz w:val="24"/>
                <w:szCs w:val="24"/>
                <w:lang w:eastAsia="ar-SA"/>
              </w:rPr>
              <w:t>Линевская</w:t>
            </w:r>
            <w:proofErr w:type="spellEnd"/>
            <w:r>
              <w:rPr>
                <w:rFonts w:ascii="Times New Roman" w:eastAsia="Times New Roman" w:hAnsi="Times New Roman" w:cs="Times New Roman"/>
                <w:sz w:val="24"/>
                <w:szCs w:val="24"/>
                <w:lang w:eastAsia="ar-SA"/>
              </w:rPr>
              <w:t xml:space="preserve"> СШ», ДОУ </w:t>
            </w:r>
            <w:proofErr w:type="spellStart"/>
            <w:r>
              <w:rPr>
                <w:rFonts w:ascii="Times New Roman" w:eastAsia="Times New Roman" w:hAnsi="Times New Roman" w:cs="Times New Roman"/>
                <w:sz w:val="24"/>
                <w:szCs w:val="24"/>
                <w:lang w:eastAsia="ar-SA"/>
              </w:rPr>
              <w:t>Линевский</w:t>
            </w:r>
            <w:proofErr w:type="spellEnd"/>
            <w:r>
              <w:rPr>
                <w:rFonts w:ascii="Times New Roman" w:eastAsia="Times New Roman" w:hAnsi="Times New Roman" w:cs="Times New Roman"/>
                <w:sz w:val="24"/>
                <w:szCs w:val="24"/>
                <w:lang w:eastAsia="ar-SA"/>
              </w:rPr>
              <w:t xml:space="preserve"> МДС «Ромашка», 6 </w:t>
            </w:r>
            <w:proofErr w:type="spellStart"/>
            <w:r>
              <w:rPr>
                <w:rFonts w:ascii="Times New Roman" w:eastAsia="Times New Roman" w:hAnsi="Times New Roman" w:cs="Times New Roman"/>
                <w:sz w:val="24"/>
                <w:szCs w:val="24"/>
                <w:lang w:eastAsia="ar-SA"/>
              </w:rPr>
              <w:lastRenderedPageBreak/>
              <w:t>мкд</w:t>
            </w:r>
            <w:proofErr w:type="spellEnd"/>
          </w:p>
        </w:tc>
      </w:tr>
      <w:tr w:rsidR="00AB7DC6" w:rsidTr="00AB7DC6">
        <w:trPr>
          <w:trHeight w:val="189"/>
        </w:trPr>
        <w:tc>
          <w:tcPr>
            <w:tcW w:w="496" w:type="dxa"/>
            <w:tcBorders>
              <w:top w:val="single" w:sz="4" w:space="0" w:color="000000"/>
              <w:left w:val="single" w:sz="4" w:space="0" w:color="000000"/>
              <w:bottom w:val="single" w:sz="4" w:space="0" w:color="000000"/>
              <w:right w:val="single" w:sz="4" w:space="0" w:color="000000"/>
            </w:tcBorders>
            <w:vAlign w:val="center"/>
            <w:hideMark/>
          </w:tcPr>
          <w:p w:rsidR="00AB7DC6" w:rsidRDefault="00AB7DC6">
            <w:pPr>
              <w:snapToGrid w:val="0"/>
              <w:jc w:val="center"/>
              <w:rPr>
                <w:rFonts w:ascii="Times New Roman" w:hAnsi="Times New Roman" w:cs="Times New Roman"/>
                <w:sz w:val="24"/>
                <w:szCs w:val="24"/>
                <w:lang w:eastAsia="en-US"/>
              </w:rPr>
            </w:pPr>
            <w:r>
              <w:rPr>
                <w:rFonts w:ascii="Times New Roman" w:eastAsia="Times New Roman" w:hAnsi="Times New Roman" w:cs="Times New Roman"/>
                <w:sz w:val="24"/>
                <w:szCs w:val="24"/>
                <w:lang w:eastAsia="ar-SA"/>
              </w:rPr>
              <w:lastRenderedPageBreak/>
              <w:t>2</w:t>
            </w:r>
          </w:p>
        </w:tc>
        <w:tc>
          <w:tcPr>
            <w:tcW w:w="1742" w:type="dxa"/>
            <w:tcBorders>
              <w:top w:val="single" w:sz="4" w:space="0" w:color="000000"/>
              <w:left w:val="single" w:sz="4" w:space="0" w:color="000000"/>
              <w:bottom w:val="single" w:sz="4" w:space="0" w:color="000000"/>
              <w:right w:val="single" w:sz="4" w:space="0" w:color="000000"/>
            </w:tcBorders>
            <w:vAlign w:val="center"/>
          </w:tcPr>
          <w:p w:rsidR="00AB7DC6" w:rsidRDefault="00AB7DC6">
            <w:pPr>
              <w:snapToGrid w:val="0"/>
              <w:jc w:val="center"/>
              <w:rPr>
                <w:rFonts w:ascii="Times New Roman" w:eastAsia="Times New Roman" w:hAnsi="Times New Roman" w:cs="Times New Roman"/>
                <w:sz w:val="24"/>
                <w:szCs w:val="24"/>
                <w:lang w:eastAsia="ar-SA"/>
              </w:rPr>
            </w:pPr>
          </w:p>
          <w:p w:rsidR="00AB7DC6" w:rsidRDefault="00AB7DC6">
            <w:pPr>
              <w:snapToGrid w:val="0"/>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Котельная 3 (больница)</w:t>
            </w:r>
          </w:p>
          <w:p w:rsidR="00AB7DC6" w:rsidRDefault="00AB7DC6">
            <w:pPr>
              <w:snapToGrid w:val="0"/>
              <w:jc w:val="center"/>
              <w:rPr>
                <w:rFonts w:ascii="Times New Roman" w:hAnsi="Times New Roman" w:cs="Times New Roman"/>
                <w:sz w:val="24"/>
                <w:szCs w:val="24"/>
                <w:lang w:eastAsia="en-US"/>
              </w:rPr>
            </w:pPr>
          </w:p>
        </w:tc>
        <w:tc>
          <w:tcPr>
            <w:tcW w:w="1564" w:type="dxa"/>
            <w:tcBorders>
              <w:top w:val="single" w:sz="4" w:space="0" w:color="000000"/>
              <w:left w:val="single" w:sz="4" w:space="0" w:color="000000"/>
              <w:bottom w:val="single" w:sz="4" w:space="0" w:color="000000"/>
              <w:right w:val="single" w:sz="4" w:space="0" w:color="000000"/>
            </w:tcBorders>
          </w:tcPr>
          <w:p w:rsidR="00AB7DC6" w:rsidRDefault="00AB7DC6">
            <w:pPr>
              <w:rPr>
                <w:rFonts w:ascii="Times New Roman" w:eastAsia="Times New Roman" w:hAnsi="Times New Roman" w:cs="Times New Roman"/>
                <w:sz w:val="24"/>
                <w:szCs w:val="24"/>
                <w:lang w:eastAsia="ar-SA"/>
              </w:rPr>
            </w:pPr>
          </w:p>
          <w:p w:rsidR="00AB7DC6" w:rsidRDefault="00AB7DC6">
            <w:pPr>
              <w:rPr>
                <w:rFonts w:ascii="Times New Roman" w:eastAsia="Times New Roman" w:hAnsi="Times New Roman" w:cs="Times New Roman"/>
                <w:sz w:val="24"/>
                <w:szCs w:val="24"/>
                <w:lang w:eastAsia="ar-SA"/>
              </w:rPr>
            </w:pPr>
          </w:p>
          <w:p w:rsidR="00AB7DC6" w:rsidRDefault="00AB7DC6">
            <w:pPr>
              <w:rPr>
                <w:rFonts w:ascii="Times New Roman" w:hAnsi="Times New Roman" w:cs="Times New Roman"/>
                <w:sz w:val="24"/>
                <w:szCs w:val="24"/>
                <w:lang w:eastAsia="en-US"/>
              </w:rPr>
            </w:pPr>
            <w:r>
              <w:rPr>
                <w:rFonts w:ascii="Times New Roman" w:eastAsia="Times New Roman" w:hAnsi="Times New Roman" w:cs="Times New Roman"/>
                <w:sz w:val="24"/>
                <w:szCs w:val="24"/>
                <w:lang w:eastAsia="ar-SA"/>
              </w:rPr>
              <w:t>р.п. Линёво</w:t>
            </w:r>
          </w:p>
        </w:tc>
        <w:tc>
          <w:tcPr>
            <w:tcW w:w="1984" w:type="dxa"/>
            <w:tcBorders>
              <w:top w:val="single" w:sz="4" w:space="0" w:color="000000"/>
              <w:left w:val="single" w:sz="4" w:space="0" w:color="000000"/>
              <w:bottom w:val="single" w:sz="4" w:space="0" w:color="000000"/>
              <w:right w:val="single" w:sz="4" w:space="0" w:color="000000"/>
            </w:tcBorders>
            <w:vAlign w:val="center"/>
            <w:hideMark/>
          </w:tcPr>
          <w:p w:rsidR="00AB7DC6" w:rsidRDefault="00AB7DC6">
            <w:pPr>
              <w:pStyle w:val="12"/>
              <w:spacing w:line="276" w:lineRule="auto"/>
              <w:jc w:val="center"/>
              <w:rPr>
                <w:rFonts w:ascii="Times New Roman" w:hAnsi="Times New Roman"/>
                <w:sz w:val="24"/>
                <w:szCs w:val="24"/>
              </w:rPr>
            </w:pPr>
            <w:r>
              <w:rPr>
                <w:rFonts w:ascii="Times New Roman" w:hAnsi="Times New Roman"/>
                <w:sz w:val="24"/>
                <w:szCs w:val="24"/>
              </w:rPr>
              <w:t>МУП «</w:t>
            </w:r>
            <w:proofErr w:type="spellStart"/>
            <w:r>
              <w:rPr>
                <w:rFonts w:ascii="Times New Roman" w:hAnsi="Times New Roman"/>
                <w:sz w:val="24"/>
                <w:szCs w:val="24"/>
              </w:rPr>
              <w:t>Линевский</w:t>
            </w:r>
            <w:proofErr w:type="spellEnd"/>
            <w:r>
              <w:rPr>
                <w:rFonts w:ascii="Times New Roman" w:hAnsi="Times New Roman"/>
                <w:sz w:val="24"/>
                <w:szCs w:val="24"/>
              </w:rPr>
              <w:t xml:space="preserve"> коммунальный комплекс»</w:t>
            </w:r>
          </w:p>
        </w:tc>
        <w:tc>
          <w:tcPr>
            <w:tcW w:w="981" w:type="dxa"/>
            <w:tcBorders>
              <w:top w:val="single" w:sz="4" w:space="0" w:color="000000"/>
              <w:left w:val="single" w:sz="4" w:space="0" w:color="000000"/>
              <w:bottom w:val="single" w:sz="4" w:space="0" w:color="000000"/>
              <w:right w:val="single" w:sz="4" w:space="0" w:color="000000"/>
            </w:tcBorders>
            <w:vAlign w:val="center"/>
            <w:hideMark/>
          </w:tcPr>
          <w:p w:rsidR="00AB7DC6" w:rsidRDefault="00AB7DC6">
            <w:pPr>
              <w:pStyle w:val="12"/>
              <w:spacing w:line="276" w:lineRule="auto"/>
              <w:jc w:val="center"/>
              <w:rPr>
                <w:rFonts w:ascii="Times New Roman" w:hAnsi="Times New Roman"/>
                <w:sz w:val="24"/>
                <w:szCs w:val="24"/>
              </w:rPr>
            </w:pPr>
            <w:r>
              <w:rPr>
                <w:rFonts w:ascii="Times New Roman" w:hAnsi="Times New Roman"/>
                <w:sz w:val="24"/>
                <w:szCs w:val="24"/>
              </w:rPr>
              <w:t>0,25</w:t>
            </w:r>
          </w:p>
        </w:tc>
        <w:tc>
          <w:tcPr>
            <w:tcW w:w="1429" w:type="dxa"/>
            <w:tcBorders>
              <w:top w:val="single" w:sz="4" w:space="0" w:color="000000"/>
              <w:left w:val="single" w:sz="4" w:space="0" w:color="000000"/>
              <w:bottom w:val="single" w:sz="4" w:space="0" w:color="000000"/>
              <w:right w:val="single" w:sz="4" w:space="0" w:color="000000"/>
            </w:tcBorders>
            <w:vAlign w:val="center"/>
            <w:hideMark/>
          </w:tcPr>
          <w:p w:rsidR="00AB7DC6" w:rsidRDefault="00AB7DC6">
            <w:pPr>
              <w:snapToGrid w:val="0"/>
              <w:jc w:val="center"/>
              <w:rPr>
                <w:rFonts w:ascii="Times New Roman" w:hAnsi="Times New Roman" w:cs="Times New Roman"/>
                <w:sz w:val="24"/>
                <w:szCs w:val="24"/>
                <w:lang w:eastAsia="en-US"/>
              </w:rPr>
            </w:pPr>
            <w:r>
              <w:rPr>
                <w:rFonts w:ascii="Times New Roman" w:eastAsia="Times New Roman" w:hAnsi="Times New Roman" w:cs="Times New Roman"/>
                <w:sz w:val="24"/>
                <w:szCs w:val="24"/>
                <w:lang w:eastAsia="ar-SA"/>
              </w:rPr>
              <w:t>Природный газ (метан)</w:t>
            </w:r>
          </w:p>
        </w:tc>
        <w:tc>
          <w:tcPr>
            <w:tcW w:w="1984" w:type="dxa"/>
            <w:tcBorders>
              <w:top w:val="single" w:sz="4" w:space="0" w:color="000000"/>
              <w:left w:val="single" w:sz="4" w:space="0" w:color="000000"/>
              <w:bottom w:val="single" w:sz="4" w:space="0" w:color="000000"/>
              <w:right w:val="single" w:sz="4" w:space="0" w:color="000000"/>
            </w:tcBorders>
            <w:vAlign w:val="center"/>
            <w:hideMark/>
          </w:tcPr>
          <w:p w:rsidR="00AB7DC6" w:rsidRDefault="00AB7DC6">
            <w:pPr>
              <w:snapToGrid w:val="0"/>
              <w:jc w:val="center"/>
              <w:rPr>
                <w:rFonts w:ascii="Times New Roman" w:hAnsi="Times New Roman" w:cs="Times New Roman"/>
                <w:sz w:val="24"/>
                <w:szCs w:val="24"/>
                <w:lang w:eastAsia="en-US"/>
              </w:rPr>
            </w:pPr>
            <w:r>
              <w:rPr>
                <w:rFonts w:ascii="Times New Roman" w:eastAsia="Times New Roman" w:hAnsi="Times New Roman" w:cs="Times New Roman"/>
                <w:sz w:val="24"/>
                <w:szCs w:val="24"/>
                <w:lang w:eastAsia="ar-SA"/>
              </w:rPr>
              <w:t>ГУЗ «</w:t>
            </w:r>
            <w:proofErr w:type="spellStart"/>
            <w:r>
              <w:rPr>
                <w:rFonts w:ascii="Times New Roman" w:eastAsia="Times New Roman" w:hAnsi="Times New Roman" w:cs="Times New Roman"/>
                <w:sz w:val="24"/>
                <w:szCs w:val="24"/>
                <w:lang w:eastAsia="ar-SA"/>
              </w:rPr>
              <w:t>Жирновская</w:t>
            </w:r>
            <w:proofErr w:type="spellEnd"/>
            <w:r>
              <w:rPr>
                <w:rFonts w:ascii="Times New Roman" w:eastAsia="Times New Roman" w:hAnsi="Times New Roman" w:cs="Times New Roman"/>
                <w:sz w:val="24"/>
                <w:szCs w:val="24"/>
                <w:lang w:eastAsia="ar-SA"/>
              </w:rPr>
              <w:t xml:space="preserve"> ЦРБ»</w:t>
            </w:r>
          </w:p>
        </w:tc>
      </w:tr>
      <w:tr w:rsidR="00AB7DC6" w:rsidTr="00AB7DC6">
        <w:trPr>
          <w:trHeight w:val="173"/>
        </w:trPr>
        <w:tc>
          <w:tcPr>
            <w:tcW w:w="496" w:type="dxa"/>
            <w:tcBorders>
              <w:top w:val="single" w:sz="4" w:space="0" w:color="000000"/>
              <w:left w:val="single" w:sz="4" w:space="0" w:color="000000"/>
              <w:bottom w:val="single" w:sz="4" w:space="0" w:color="000000"/>
              <w:right w:val="single" w:sz="4" w:space="0" w:color="000000"/>
            </w:tcBorders>
            <w:vAlign w:val="center"/>
            <w:hideMark/>
          </w:tcPr>
          <w:p w:rsidR="00AB7DC6" w:rsidRDefault="00AB7DC6">
            <w:pPr>
              <w:snapToGrid w:val="0"/>
              <w:jc w:val="center"/>
              <w:rPr>
                <w:rFonts w:ascii="Times New Roman" w:hAnsi="Times New Roman" w:cs="Times New Roman"/>
                <w:sz w:val="24"/>
                <w:szCs w:val="24"/>
                <w:lang w:eastAsia="en-US"/>
              </w:rPr>
            </w:pPr>
            <w:r>
              <w:rPr>
                <w:rFonts w:ascii="Times New Roman" w:eastAsia="Times New Roman" w:hAnsi="Times New Roman" w:cs="Times New Roman"/>
                <w:sz w:val="24"/>
                <w:szCs w:val="24"/>
                <w:lang w:eastAsia="ar-SA"/>
              </w:rPr>
              <w:t>3</w:t>
            </w:r>
          </w:p>
        </w:tc>
        <w:tc>
          <w:tcPr>
            <w:tcW w:w="1742" w:type="dxa"/>
            <w:tcBorders>
              <w:top w:val="single" w:sz="4" w:space="0" w:color="000000"/>
              <w:left w:val="single" w:sz="4" w:space="0" w:color="000000"/>
              <w:bottom w:val="single" w:sz="4" w:space="0" w:color="000000"/>
              <w:right w:val="single" w:sz="4" w:space="0" w:color="000000"/>
            </w:tcBorders>
            <w:vAlign w:val="center"/>
            <w:hideMark/>
          </w:tcPr>
          <w:p w:rsidR="00AB7DC6" w:rsidRDefault="00AB7DC6">
            <w:pPr>
              <w:snapToGrid w:val="0"/>
              <w:jc w:val="center"/>
              <w:rPr>
                <w:rFonts w:ascii="Times New Roman" w:hAnsi="Times New Roman" w:cs="Times New Roman"/>
                <w:sz w:val="24"/>
                <w:szCs w:val="24"/>
                <w:lang w:eastAsia="en-US"/>
              </w:rPr>
            </w:pPr>
            <w:r>
              <w:rPr>
                <w:rFonts w:ascii="Times New Roman" w:eastAsia="Times New Roman" w:hAnsi="Times New Roman" w:cs="Times New Roman"/>
                <w:sz w:val="24"/>
                <w:szCs w:val="24"/>
                <w:lang w:eastAsia="ar-SA"/>
              </w:rPr>
              <w:t xml:space="preserve">Автономная котельная № 1 к </w:t>
            </w:r>
            <w:proofErr w:type="spellStart"/>
            <w:r>
              <w:rPr>
                <w:rFonts w:ascii="Times New Roman" w:eastAsia="Times New Roman" w:hAnsi="Times New Roman" w:cs="Times New Roman"/>
                <w:sz w:val="24"/>
                <w:szCs w:val="24"/>
                <w:lang w:eastAsia="ar-SA"/>
              </w:rPr>
              <w:t>мкд</w:t>
            </w:r>
            <w:proofErr w:type="spellEnd"/>
            <w:r>
              <w:rPr>
                <w:rFonts w:ascii="Times New Roman" w:eastAsia="Times New Roman" w:hAnsi="Times New Roman" w:cs="Times New Roman"/>
                <w:sz w:val="24"/>
                <w:szCs w:val="24"/>
                <w:lang w:eastAsia="ar-SA"/>
              </w:rPr>
              <w:t xml:space="preserve"> по ул. Ленина 143, 147, ул. Стадионная 2, 4</w:t>
            </w:r>
          </w:p>
        </w:tc>
        <w:tc>
          <w:tcPr>
            <w:tcW w:w="1564" w:type="dxa"/>
            <w:tcBorders>
              <w:top w:val="single" w:sz="4" w:space="0" w:color="000000"/>
              <w:left w:val="single" w:sz="4" w:space="0" w:color="000000"/>
              <w:bottom w:val="single" w:sz="4" w:space="0" w:color="000000"/>
              <w:right w:val="single" w:sz="4" w:space="0" w:color="000000"/>
            </w:tcBorders>
          </w:tcPr>
          <w:p w:rsidR="00AB7DC6" w:rsidRDefault="00AB7DC6">
            <w:pPr>
              <w:rPr>
                <w:rFonts w:ascii="Times New Roman" w:eastAsia="Times New Roman" w:hAnsi="Times New Roman" w:cs="Times New Roman"/>
                <w:sz w:val="24"/>
                <w:szCs w:val="24"/>
                <w:lang w:eastAsia="ar-SA"/>
              </w:rPr>
            </w:pPr>
          </w:p>
          <w:p w:rsidR="00AB7DC6" w:rsidRDefault="00AB7DC6">
            <w:pPr>
              <w:rPr>
                <w:rFonts w:ascii="Times New Roman" w:eastAsia="Times New Roman" w:hAnsi="Times New Roman" w:cs="Times New Roman"/>
                <w:sz w:val="24"/>
                <w:szCs w:val="24"/>
                <w:lang w:eastAsia="ar-SA"/>
              </w:rPr>
            </w:pPr>
          </w:p>
          <w:p w:rsidR="00AB7DC6" w:rsidRDefault="00AB7DC6">
            <w:pPr>
              <w:rPr>
                <w:rFonts w:ascii="Times New Roman" w:eastAsia="Times New Roman" w:hAnsi="Times New Roman" w:cs="Times New Roman"/>
                <w:sz w:val="24"/>
                <w:szCs w:val="24"/>
                <w:lang w:eastAsia="ar-SA"/>
              </w:rPr>
            </w:pPr>
          </w:p>
          <w:p w:rsidR="00AB7DC6" w:rsidRDefault="00AB7DC6">
            <w:pPr>
              <w:rPr>
                <w:rFonts w:ascii="Times New Roman" w:hAnsi="Times New Roman" w:cs="Times New Roman"/>
                <w:sz w:val="24"/>
                <w:szCs w:val="24"/>
                <w:lang w:eastAsia="en-US"/>
              </w:rPr>
            </w:pPr>
            <w:r>
              <w:rPr>
                <w:rFonts w:ascii="Times New Roman" w:eastAsia="Times New Roman" w:hAnsi="Times New Roman" w:cs="Times New Roman"/>
                <w:sz w:val="24"/>
                <w:szCs w:val="24"/>
                <w:lang w:eastAsia="ar-SA"/>
              </w:rPr>
              <w:t>р.п. Линёво</w:t>
            </w:r>
          </w:p>
        </w:tc>
        <w:tc>
          <w:tcPr>
            <w:tcW w:w="1984" w:type="dxa"/>
            <w:tcBorders>
              <w:top w:val="single" w:sz="4" w:space="0" w:color="000000"/>
              <w:left w:val="single" w:sz="4" w:space="0" w:color="000000"/>
              <w:bottom w:val="single" w:sz="4" w:space="0" w:color="000000"/>
              <w:right w:val="single" w:sz="4" w:space="0" w:color="000000"/>
            </w:tcBorders>
            <w:vAlign w:val="center"/>
            <w:hideMark/>
          </w:tcPr>
          <w:p w:rsidR="00AB7DC6" w:rsidRDefault="00AB7DC6">
            <w:pPr>
              <w:pStyle w:val="12"/>
              <w:spacing w:line="276" w:lineRule="auto"/>
              <w:jc w:val="center"/>
              <w:rPr>
                <w:rFonts w:ascii="Times New Roman" w:hAnsi="Times New Roman"/>
                <w:sz w:val="24"/>
                <w:szCs w:val="24"/>
              </w:rPr>
            </w:pPr>
            <w:r>
              <w:rPr>
                <w:rFonts w:ascii="Times New Roman" w:hAnsi="Times New Roman"/>
                <w:sz w:val="24"/>
                <w:szCs w:val="24"/>
              </w:rPr>
              <w:t>МУП «</w:t>
            </w:r>
            <w:proofErr w:type="spellStart"/>
            <w:r>
              <w:rPr>
                <w:rFonts w:ascii="Times New Roman" w:hAnsi="Times New Roman"/>
                <w:sz w:val="24"/>
                <w:szCs w:val="24"/>
              </w:rPr>
              <w:t>Линевский</w:t>
            </w:r>
            <w:proofErr w:type="spellEnd"/>
            <w:r>
              <w:rPr>
                <w:rFonts w:ascii="Times New Roman" w:hAnsi="Times New Roman"/>
                <w:sz w:val="24"/>
                <w:szCs w:val="24"/>
              </w:rPr>
              <w:t xml:space="preserve"> коммунальный комплекс»</w:t>
            </w:r>
          </w:p>
        </w:tc>
        <w:tc>
          <w:tcPr>
            <w:tcW w:w="981" w:type="dxa"/>
            <w:tcBorders>
              <w:top w:val="single" w:sz="4" w:space="0" w:color="000000"/>
              <w:left w:val="single" w:sz="4" w:space="0" w:color="000000"/>
              <w:bottom w:val="single" w:sz="4" w:space="0" w:color="000000"/>
              <w:right w:val="single" w:sz="4" w:space="0" w:color="000000"/>
            </w:tcBorders>
            <w:vAlign w:val="center"/>
            <w:hideMark/>
          </w:tcPr>
          <w:p w:rsidR="00AB7DC6" w:rsidRDefault="00AB7DC6">
            <w:pPr>
              <w:pStyle w:val="12"/>
              <w:spacing w:line="276" w:lineRule="auto"/>
              <w:jc w:val="center"/>
              <w:rPr>
                <w:rFonts w:ascii="Times New Roman" w:hAnsi="Times New Roman"/>
                <w:sz w:val="24"/>
                <w:szCs w:val="24"/>
              </w:rPr>
            </w:pPr>
            <w:r>
              <w:rPr>
                <w:rFonts w:ascii="Times New Roman" w:hAnsi="Times New Roman"/>
                <w:sz w:val="24"/>
                <w:szCs w:val="24"/>
              </w:rPr>
              <w:t>0,45</w:t>
            </w:r>
          </w:p>
        </w:tc>
        <w:tc>
          <w:tcPr>
            <w:tcW w:w="1429" w:type="dxa"/>
            <w:tcBorders>
              <w:top w:val="single" w:sz="4" w:space="0" w:color="000000"/>
              <w:left w:val="single" w:sz="4" w:space="0" w:color="000000"/>
              <w:bottom w:val="single" w:sz="4" w:space="0" w:color="000000"/>
              <w:right w:val="single" w:sz="4" w:space="0" w:color="000000"/>
            </w:tcBorders>
            <w:vAlign w:val="center"/>
            <w:hideMark/>
          </w:tcPr>
          <w:p w:rsidR="00AB7DC6" w:rsidRDefault="00AB7DC6">
            <w:pPr>
              <w:snapToGrid w:val="0"/>
              <w:jc w:val="center"/>
              <w:rPr>
                <w:rFonts w:ascii="Times New Roman" w:hAnsi="Times New Roman" w:cs="Times New Roman"/>
                <w:sz w:val="24"/>
                <w:szCs w:val="24"/>
                <w:lang w:eastAsia="en-US"/>
              </w:rPr>
            </w:pPr>
            <w:r>
              <w:rPr>
                <w:rFonts w:ascii="Times New Roman" w:eastAsia="Times New Roman" w:hAnsi="Times New Roman" w:cs="Times New Roman"/>
                <w:sz w:val="24"/>
                <w:szCs w:val="24"/>
                <w:lang w:eastAsia="ar-SA"/>
              </w:rPr>
              <w:t>Природный газ (метан)</w:t>
            </w:r>
          </w:p>
        </w:tc>
        <w:tc>
          <w:tcPr>
            <w:tcW w:w="1984" w:type="dxa"/>
            <w:tcBorders>
              <w:top w:val="single" w:sz="4" w:space="0" w:color="000000"/>
              <w:left w:val="single" w:sz="4" w:space="0" w:color="000000"/>
              <w:bottom w:val="single" w:sz="4" w:space="0" w:color="000000"/>
              <w:right w:val="single" w:sz="4" w:space="0" w:color="000000"/>
            </w:tcBorders>
            <w:vAlign w:val="center"/>
            <w:hideMark/>
          </w:tcPr>
          <w:p w:rsidR="00AB7DC6" w:rsidRDefault="00AB7DC6">
            <w:pPr>
              <w:snapToGrid w:val="0"/>
              <w:jc w:val="center"/>
              <w:rPr>
                <w:rFonts w:ascii="Times New Roman" w:hAnsi="Times New Roman" w:cs="Times New Roman"/>
                <w:sz w:val="24"/>
                <w:szCs w:val="24"/>
                <w:lang w:eastAsia="en-US"/>
              </w:rPr>
            </w:pPr>
            <w:r>
              <w:rPr>
                <w:rFonts w:ascii="Times New Roman" w:eastAsia="Times New Roman" w:hAnsi="Times New Roman" w:cs="Times New Roman"/>
                <w:sz w:val="24"/>
                <w:szCs w:val="24"/>
                <w:lang w:eastAsia="ar-SA"/>
              </w:rPr>
              <w:t xml:space="preserve">4 </w:t>
            </w:r>
            <w:proofErr w:type="spellStart"/>
            <w:r>
              <w:rPr>
                <w:rFonts w:ascii="Times New Roman" w:eastAsia="Times New Roman" w:hAnsi="Times New Roman" w:cs="Times New Roman"/>
                <w:sz w:val="24"/>
                <w:szCs w:val="24"/>
                <w:lang w:eastAsia="ar-SA"/>
              </w:rPr>
              <w:t>мкд</w:t>
            </w:r>
            <w:proofErr w:type="spellEnd"/>
            <w:r>
              <w:rPr>
                <w:rFonts w:ascii="Times New Roman" w:eastAsia="Times New Roman" w:hAnsi="Times New Roman" w:cs="Times New Roman"/>
                <w:sz w:val="24"/>
                <w:szCs w:val="24"/>
                <w:lang w:eastAsia="ar-SA"/>
              </w:rPr>
              <w:t xml:space="preserve"> </w:t>
            </w:r>
          </w:p>
        </w:tc>
      </w:tr>
      <w:tr w:rsidR="00AB7DC6" w:rsidTr="00AB7DC6">
        <w:trPr>
          <w:trHeight w:val="173"/>
        </w:trPr>
        <w:tc>
          <w:tcPr>
            <w:tcW w:w="496" w:type="dxa"/>
            <w:tcBorders>
              <w:top w:val="single" w:sz="4" w:space="0" w:color="000000"/>
              <w:left w:val="single" w:sz="4" w:space="0" w:color="000000"/>
              <w:bottom w:val="single" w:sz="4" w:space="0" w:color="000000"/>
              <w:right w:val="single" w:sz="4" w:space="0" w:color="000000"/>
            </w:tcBorders>
            <w:vAlign w:val="center"/>
            <w:hideMark/>
          </w:tcPr>
          <w:p w:rsidR="00AB7DC6" w:rsidRDefault="00AB7DC6">
            <w:pPr>
              <w:snapToGrid w:val="0"/>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4</w:t>
            </w:r>
          </w:p>
        </w:tc>
        <w:tc>
          <w:tcPr>
            <w:tcW w:w="1742" w:type="dxa"/>
            <w:tcBorders>
              <w:top w:val="single" w:sz="4" w:space="0" w:color="000000"/>
              <w:left w:val="single" w:sz="4" w:space="0" w:color="000000"/>
              <w:bottom w:val="single" w:sz="4" w:space="0" w:color="000000"/>
              <w:right w:val="single" w:sz="4" w:space="0" w:color="000000"/>
            </w:tcBorders>
            <w:vAlign w:val="center"/>
            <w:hideMark/>
          </w:tcPr>
          <w:p w:rsidR="00AB7DC6" w:rsidRDefault="00AB7DC6">
            <w:pPr>
              <w:snapToGrid w:val="0"/>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Автономная котельная № 2 к </w:t>
            </w:r>
            <w:proofErr w:type="spellStart"/>
            <w:r>
              <w:rPr>
                <w:rFonts w:ascii="Times New Roman" w:eastAsia="Times New Roman" w:hAnsi="Times New Roman" w:cs="Times New Roman"/>
                <w:sz w:val="24"/>
                <w:szCs w:val="24"/>
                <w:lang w:eastAsia="ar-SA"/>
              </w:rPr>
              <w:t>мкд</w:t>
            </w:r>
            <w:proofErr w:type="spellEnd"/>
            <w:r>
              <w:rPr>
                <w:rFonts w:ascii="Times New Roman" w:eastAsia="Times New Roman" w:hAnsi="Times New Roman" w:cs="Times New Roman"/>
                <w:sz w:val="24"/>
                <w:szCs w:val="24"/>
                <w:lang w:eastAsia="ar-SA"/>
              </w:rPr>
              <w:t xml:space="preserve"> по ул. Ленина 153, 155, 157, 159, 163, 165, 167</w:t>
            </w:r>
          </w:p>
        </w:tc>
        <w:tc>
          <w:tcPr>
            <w:tcW w:w="1564" w:type="dxa"/>
            <w:tcBorders>
              <w:top w:val="single" w:sz="4" w:space="0" w:color="000000"/>
              <w:left w:val="single" w:sz="4" w:space="0" w:color="000000"/>
              <w:bottom w:val="single" w:sz="4" w:space="0" w:color="000000"/>
              <w:right w:val="single" w:sz="4" w:space="0" w:color="000000"/>
            </w:tcBorders>
          </w:tcPr>
          <w:p w:rsidR="00AB7DC6" w:rsidRDefault="00AB7DC6">
            <w:pPr>
              <w:rPr>
                <w:rFonts w:ascii="Times New Roman" w:eastAsia="Times New Roman" w:hAnsi="Times New Roman" w:cs="Times New Roman"/>
                <w:sz w:val="24"/>
                <w:szCs w:val="24"/>
                <w:lang w:eastAsia="ar-SA"/>
              </w:rPr>
            </w:pPr>
          </w:p>
          <w:p w:rsidR="00AB7DC6" w:rsidRDefault="00AB7DC6">
            <w:pPr>
              <w:rPr>
                <w:rFonts w:ascii="Times New Roman" w:eastAsia="Times New Roman" w:hAnsi="Times New Roman" w:cs="Times New Roman"/>
                <w:sz w:val="24"/>
                <w:szCs w:val="24"/>
                <w:lang w:eastAsia="ar-SA"/>
              </w:rPr>
            </w:pPr>
          </w:p>
          <w:p w:rsidR="00AB7DC6" w:rsidRDefault="00AB7DC6">
            <w:pPr>
              <w:rPr>
                <w:rFonts w:ascii="Times New Roman" w:eastAsia="Times New Roman" w:hAnsi="Times New Roman" w:cs="Times New Roman"/>
                <w:sz w:val="24"/>
                <w:szCs w:val="24"/>
                <w:lang w:eastAsia="ar-SA"/>
              </w:rPr>
            </w:pPr>
          </w:p>
          <w:p w:rsidR="00AB7DC6" w:rsidRDefault="00AB7DC6">
            <w:pPr>
              <w:rPr>
                <w:rFonts w:ascii="Times New Roman" w:hAnsi="Times New Roman" w:cs="Times New Roman"/>
                <w:sz w:val="24"/>
                <w:szCs w:val="24"/>
                <w:lang w:eastAsia="en-US"/>
              </w:rPr>
            </w:pPr>
            <w:r>
              <w:rPr>
                <w:rFonts w:ascii="Times New Roman" w:eastAsia="Times New Roman" w:hAnsi="Times New Roman" w:cs="Times New Roman"/>
                <w:sz w:val="24"/>
                <w:szCs w:val="24"/>
                <w:lang w:eastAsia="ar-SA"/>
              </w:rPr>
              <w:t>р.п. Линёво</w:t>
            </w:r>
          </w:p>
        </w:tc>
        <w:tc>
          <w:tcPr>
            <w:tcW w:w="1984" w:type="dxa"/>
            <w:tcBorders>
              <w:top w:val="single" w:sz="4" w:space="0" w:color="000000"/>
              <w:left w:val="single" w:sz="4" w:space="0" w:color="000000"/>
              <w:bottom w:val="single" w:sz="4" w:space="0" w:color="000000"/>
              <w:right w:val="single" w:sz="4" w:space="0" w:color="000000"/>
            </w:tcBorders>
            <w:vAlign w:val="center"/>
            <w:hideMark/>
          </w:tcPr>
          <w:p w:rsidR="00AB7DC6" w:rsidRDefault="00AB7DC6">
            <w:pPr>
              <w:pStyle w:val="12"/>
              <w:spacing w:line="276" w:lineRule="auto"/>
              <w:jc w:val="center"/>
              <w:rPr>
                <w:rFonts w:ascii="Times New Roman" w:hAnsi="Times New Roman"/>
                <w:sz w:val="24"/>
                <w:szCs w:val="24"/>
              </w:rPr>
            </w:pPr>
            <w:r>
              <w:rPr>
                <w:rFonts w:ascii="Times New Roman" w:hAnsi="Times New Roman"/>
                <w:sz w:val="24"/>
                <w:szCs w:val="24"/>
              </w:rPr>
              <w:t>МУП «</w:t>
            </w:r>
            <w:proofErr w:type="spellStart"/>
            <w:r>
              <w:rPr>
                <w:rFonts w:ascii="Times New Roman" w:hAnsi="Times New Roman"/>
                <w:sz w:val="24"/>
                <w:szCs w:val="24"/>
              </w:rPr>
              <w:t>Линевский</w:t>
            </w:r>
            <w:proofErr w:type="spellEnd"/>
            <w:r>
              <w:rPr>
                <w:rFonts w:ascii="Times New Roman" w:hAnsi="Times New Roman"/>
                <w:sz w:val="24"/>
                <w:szCs w:val="24"/>
              </w:rPr>
              <w:t xml:space="preserve"> коммунальный комплекс»</w:t>
            </w:r>
          </w:p>
        </w:tc>
        <w:tc>
          <w:tcPr>
            <w:tcW w:w="981" w:type="dxa"/>
            <w:tcBorders>
              <w:top w:val="single" w:sz="4" w:space="0" w:color="000000"/>
              <w:left w:val="single" w:sz="4" w:space="0" w:color="000000"/>
              <w:bottom w:val="single" w:sz="4" w:space="0" w:color="000000"/>
              <w:right w:val="single" w:sz="4" w:space="0" w:color="000000"/>
            </w:tcBorders>
            <w:vAlign w:val="center"/>
            <w:hideMark/>
          </w:tcPr>
          <w:p w:rsidR="00AB7DC6" w:rsidRDefault="00AB7DC6">
            <w:pPr>
              <w:pStyle w:val="12"/>
              <w:spacing w:line="276" w:lineRule="auto"/>
              <w:jc w:val="center"/>
              <w:rPr>
                <w:rFonts w:ascii="Times New Roman" w:hAnsi="Times New Roman"/>
                <w:sz w:val="24"/>
                <w:szCs w:val="24"/>
              </w:rPr>
            </w:pPr>
            <w:r>
              <w:rPr>
                <w:rFonts w:ascii="Times New Roman" w:hAnsi="Times New Roman"/>
                <w:sz w:val="24"/>
                <w:szCs w:val="24"/>
              </w:rPr>
              <w:t>0,55</w:t>
            </w:r>
          </w:p>
        </w:tc>
        <w:tc>
          <w:tcPr>
            <w:tcW w:w="1429" w:type="dxa"/>
            <w:tcBorders>
              <w:top w:val="single" w:sz="4" w:space="0" w:color="000000"/>
              <w:left w:val="single" w:sz="4" w:space="0" w:color="000000"/>
              <w:bottom w:val="single" w:sz="4" w:space="0" w:color="000000"/>
              <w:right w:val="single" w:sz="4" w:space="0" w:color="000000"/>
            </w:tcBorders>
            <w:vAlign w:val="center"/>
            <w:hideMark/>
          </w:tcPr>
          <w:p w:rsidR="00AB7DC6" w:rsidRDefault="00AB7DC6">
            <w:pPr>
              <w:snapToGrid w:val="0"/>
              <w:jc w:val="center"/>
              <w:rPr>
                <w:rFonts w:ascii="Times New Roman" w:hAnsi="Times New Roman" w:cs="Times New Roman"/>
                <w:sz w:val="24"/>
                <w:szCs w:val="24"/>
                <w:lang w:eastAsia="en-US"/>
              </w:rPr>
            </w:pPr>
            <w:r>
              <w:rPr>
                <w:rFonts w:ascii="Times New Roman" w:eastAsia="Times New Roman" w:hAnsi="Times New Roman" w:cs="Times New Roman"/>
                <w:sz w:val="24"/>
                <w:szCs w:val="24"/>
                <w:lang w:eastAsia="ar-SA"/>
              </w:rPr>
              <w:t>Природный газ (метан)</w:t>
            </w:r>
          </w:p>
        </w:tc>
        <w:tc>
          <w:tcPr>
            <w:tcW w:w="1984" w:type="dxa"/>
            <w:tcBorders>
              <w:top w:val="single" w:sz="4" w:space="0" w:color="000000"/>
              <w:left w:val="single" w:sz="4" w:space="0" w:color="000000"/>
              <w:bottom w:val="single" w:sz="4" w:space="0" w:color="000000"/>
              <w:right w:val="single" w:sz="4" w:space="0" w:color="000000"/>
            </w:tcBorders>
            <w:vAlign w:val="center"/>
            <w:hideMark/>
          </w:tcPr>
          <w:p w:rsidR="00AB7DC6" w:rsidRDefault="00AB7DC6">
            <w:pPr>
              <w:snapToGrid w:val="0"/>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7 </w:t>
            </w:r>
            <w:proofErr w:type="spellStart"/>
            <w:r>
              <w:rPr>
                <w:rFonts w:ascii="Times New Roman" w:eastAsia="Times New Roman" w:hAnsi="Times New Roman" w:cs="Times New Roman"/>
                <w:sz w:val="24"/>
                <w:szCs w:val="24"/>
                <w:lang w:eastAsia="ar-SA"/>
              </w:rPr>
              <w:t>мкд</w:t>
            </w:r>
            <w:proofErr w:type="spellEnd"/>
          </w:p>
        </w:tc>
      </w:tr>
      <w:tr w:rsidR="00AB7DC6" w:rsidTr="00AB7DC6">
        <w:trPr>
          <w:trHeight w:val="173"/>
        </w:trPr>
        <w:tc>
          <w:tcPr>
            <w:tcW w:w="496" w:type="dxa"/>
            <w:tcBorders>
              <w:top w:val="single" w:sz="4" w:space="0" w:color="000000"/>
              <w:left w:val="single" w:sz="4" w:space="0" w:color="000000"/>
              <w:bottom w:val="single" w:sz="4" w:space="0" w:color="000000"/>
              <w:right w:val="single" w:sz="4" w:space="0" w:color="000000"/>
            </w:tcBorders>
            <w:vAlign w:val="center"/>
            <w:hideMark/>
          </w:tcPr>
          <w:p w:rsidR="00AB7DC6" w:rsidRDefault="00AB7DC6">
            <w:pPr>
              <w:snapToGrid w:val="0"/>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5</w:t>
            </w:r>
          </w:p>
        </w:tc>
        <w:tc>
          <w:tcPr>
            <w:tcW w:w="1742" w:type="dxa"/>
            <w:tcBorders>
              <w:top w:val="single" w:sz="4" w:space="0" w:color="000000"/>
              <w:left w:val="single" w:sz="4" w:space="0" w:color="000000"/>
              <w:bottom w:val="single" w:sz="4" w:space="0" w:color="000000"/>
              <w:right w:val="single" w:sz="4" w:space="0" w:color="000000"/>
            </w:tcBorders>
            <w:vAlign w:val="center"/>
            <w:hideMark/>
          </w:tcPr>
          <w:p w:rsidR="00AB7DC6" w:rsidRDefault="00AB7DC6">
            <w:pPr>
              <w:snapToGrid w:val="0"/>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Автономная котельная № 3 к </w:t>
            </w:r>
            <w:proofErr w:type="spellStart"/>
            <w:r>
              <w:rPr>
                <w:rFonts w:ascii="Times New Roman" w:eastAsia="Times New Roman" w:hAnsi="Times New Roman" w:cs="Times New Roman"/>
                <w:sz w:val="24"/>
                <w:szCs w:val="24"/>
                <w:lang w:eastAsia="ar-SA"/>
              </w:rPr>
              <w:t>мкд</w:t>
            </w:r>
            <w:proofErr w:type="spellEnd"/>
            <w:r>
              <w:rPr>
                <w:rFonts w:ascii="Times New Roman" w:eastAsia="Times New Roman" w:hAnsi="Times New Roman" w:cs="Times New Roman"/>
                <w:sz w:val="24"/>
                <w:szCs w:val="24"/>
                <w:lang w:eastAsia="ar-SA"/>
              </w:rPr>
              <w:t xml:space="preserve"> по ул. Ленина 169, 171, 173, 175, 177, 179, 181</w:t>
            </w:r>
          </w:p>
        </w:tc>
        <w:tc>
          <w:tcPr>
            <w:tcW w:w="1564" w:type="dxa"/>
            <w:tcBorders>
              <w:top w:val="single" w:sz="4" w:space="0" w:color="000000"/>
              <w:left w:val="single" w:sz="4" w:space="0" w:color="000000"/>
              <w:bottom w:val="single" w:sz="4" w:space="0" w:color="000000"/>
              <w:right w:val="single" w:sz="4" w:space="0" w:color="000000"/>
            </w:tcBorders>
          </w:tcPr>
          <w:p w:rsidR="00AB7DC6" w:rsidRDefault="00AB7DC6">
            <w:pPr>
              <w:rPr>
                <w:rFonts w:ascii="Times New Roman" w:eastAsia="Times New Roman" w:hAnsi="Times New Roman" w:cs="Times New Roman"/>
                <w:sz w:val="24"/>
                <w:szCs w:val="24"/>
                <w:lang w:eastAsia="ar-SA"/>
              </w:rPr>
            </w:pPr>
          </w:p>
          <w:p w:rsidR="00AB7DC6" w:rsidRDefault="00AB7DC6">
            <w:pPr>
              <w:rPr>
                <w:rFonts w:ascii="Times New Roman" w:eastAsia="Times New Roman" w:hAnsi="Times New Roman" w:cs="Times New Roman"/>
                <w:sz w:val="24"/>
                <w:szCs w:val="24"/>
                <w:lang w:eastAsia="ar-SA"/>
              </w:rPr>
            </w:pPr>
          </w:p>
          <w:p w:rsidR="00AB7DC6" w:rsidRDefault="00AB7DC6">
            <w:pPr>
              <w:rPr>
                <w:rFonts w:ascii="Times New Roman" w:eastAsia="Times New Roman" w:hAnsi="Times New Roman" w:cs="Times New Roman"/>
                <w:sz w:val="24"/>
                <w:szCs w:val="24"/>
                <w:lang w:eastAsia="ar-SA"/>
              </w:rPr>
            </w:pPr>
          </w:p>
          <w:p w:rsidR="00AB7DC6" w:rsidRDefault="00AB7DC6">
            <w:pPr>
              <w:rPr>
                <w:rFonts w:ascii="Times New Roman" w:hAnsi="Times New Roman" w:cs="Times New Roman"/>
                <w:sz w:val="24"/>
                <w:szCs w:val="24"/>
                <w:lang w:eastAsia="en-US"/>
              </w:rPr>
            </w:pPr>
            <w:r>
              <w:rPr>
                <w:rFonts w:ascii="Times New Roman" w:eastAsia="Times New Roman" w:hAnsi="Times New Roman" w:cs="Times New Roman"/>
                <w:sz w:val="24"/>
                <w:szCs w:val="24"/>
                <w:lang w:eastAsia="ar-SA"/>
              </w:rPr>
              <w:t>р.п. Линёво</w:t>
            </w:r>
          </w:p>
        </w:tc>
        <w:tc>
          <w:tcPr>
            <w:tcW w:w="1984" w:type="dxa"/>
            <w:tcBorders>
              <w:top w:val="single" w:sz="4" w:space="0" w:color="000000"/>
              <w:left w:val="single" w:sz="4" w:space="0" w:color="000000"/>
              <w:bottom w:val="single" w:sz="4" w:space="0" w:color="000000"/>
              <w:right w:val="single" w:sz="4" w:space="0" w:color="000000"/>
            </w:tcBorders>
            <w:vAlign w:val="center"/>
            <w:hideMark/>
          </w:tcPr>
          <w:p w:rsidR="00AB7DC6" w:rsidRDefault="00AB7DC6">
            <w:pPr>
              <w:pStyle w:val="12"/>
              <w:spacing w:line="276" w:lineRule="auto"/>
              <w:jc w:val="center"/>
              <w:rPr>
                <w:rFonts w:ascii="Times New Roman" w:hAnsi="Times New Roman"/>
                <w:sz w:val="24"/>
                <w:szCs w:val="24"/>
              </w:rPr>
            </w:pPr>
            <w:r>
              <w:rPr>
                <w:rFonts w:ascii="Times New Roman" w:hAnsi="Times New Roman"/>
                <w:sz w:val="24"/>
                <w:szCs w:val="24"/>
              </w:rPr>
              <w:t>МУП «</w:t>
            </w:r>
            <w:proofErr w:type="spellStart"/>
            <w:r>
              <w:rPr>
                <w:rFonts w:ascii="Times New Roman" w:hAnsi="Times New Roman"/>
                <w:sz w:val="24"/>
                <w:szCs w:val="24"/>
              </w:rPr>
              <w:t>Линевский</w:t>
            </w:r>
            <w:proofErr w:type="spellEnd"/>
            <w:r>
              <w:rPr>
                <w:rFonts w:ascii="Times New Roman" w:hAnsi="Times New Roman"/>
                <w:sz w:val="24"/>
                <w:szCs w:val="24"/>
              </w:rPr>
              <w:t xml:space="preserve"> коммунальный комплекс»</w:t>
            </w:r>
          </w:p>
        </w:tc>
        <w:tc>
          <w:tcPr>
            <w:tcW w:w="981" w:type="dxa"/>
            <w:tcBorders>
              <w:top w:val="single" w:sz="4" w:space="0" w:color="000000"/>
              <w:left w:val="single" w:sz="4" w:space="0" w:color="000000"/>
              <w:bottom w:val="single" w:sz="4" w:space="0" w:color="000000"/>
              <w:right w:val="single" w:sz="4" w:space="0" w:color="000000"/>
            </w:tcBorders>
            <w:vAlign w:val="center"/>
            <w:hideMark/>
          </w:tcPr>
          <w:p w:rsidR="00AB7DC6" w:rsidRDefault="00AB7DC6">
            <w:pPr>
              <w:pStyle w:val="12"/>
              <w:spacing w:line="276" w:lineRule="auto"/>
              <w:jc w:val="center"/>
              <w:rPr>
                <w:rFonts w:ascii="Times New Roman" w:hAnsi="Times New Roman"/>
                <w:sz w:val="24"/>
                <w:szCs w:val="24"/>
              </w:rPr>
            </w:pPr>
            <w:r>
              <w:rPr>
                <w:rFonts w:ascii="Times New Roman" w:hAnsi="Times New Roman"/>
                <w:sz w:val="24"/>
                <w:szCs w:val="24"/>
              </w:rPr>
              <w:t>0,6</w:t>
            </w:r>
          </w:p>
        </w:tc>
        <w:tc>
          <w:tcPr>
            <w:tcW w:w="1429" w:type="dxa"/>
            <w:tcBorders>
              <w:top w:val="single" w:sz="4" w:space="0" w:color="000000"/>
              <w:left w:val="single" w:sz="4" w:space="0" w:color="000000"/>
              <w:bottom w:val="single" w:sz="4" w:space="0" w:color="000000"/>
              <w:right w:val="single" w:sz="4" w:space="0" w:color="000000"/>
            </w:tcBorders>
            <w:vAlign w:val="center"/>
            <w:hideMark/>
          </w:tcPr>
          <w:p w:rsidR="00AB7DC6" w:rsidRDefault="00AB7DC6">
            <w:pPr>
              <w:snapToGrid w:val="0"/>
              <w:jc w:val="center"/>
              <w:rPr>
                <w:rFonts w:ascii="Times New Roman" w:hAnsi="Times New Roman" w:cs="Times New Roman"/>
                <w:sz w:val="24"/>
                <w:szCs w:val="24"/>
                <w:lang w:eastAsia="en-US"/>
              </w:rPr>
            </w:pPr>
            <w:r>
              <w:rPr>
                <w:rFonts w:ascii="Times New Roman" w:eastAsia="Times New Roman" w:hAnsi="Times New Roman" w:cs="Times New Roman"/>
                <w:sz w:val="24"/>
                <w:szCs w:val="24"/>
                <w:lang w:eastAsia="ar-SA"/>
              </w:rPr>
              <w:t>Природный газ (метан)</w:t>
            </w:r>
          </w:p>
        </w:tc>
        <w:tc>
          <w:tcPr>
            <w:tcW w:w="1984" w:type="dxa"/>
            <w:tcBorders>
              <w:top w:val="single" w:sz="4" w:space="0" w:color="000000"/>
              <w:left w:val="single" w:sz="4" w:space="0" w:color="000000"/>
              <w:bottom w:val="single" w:sz="4" w:space="0" w:color="000000"/>
              <w:right w:val="single" w:sz="4" w:space="0" w:color="000000"/>
            </w:tcBorders>
            <w:vAlign w:val="center"/>
            <w:hideMark/>
          </w:tcPr>
          <w:p w:rsidR="00AB7DC6" w:rsidRDefault="00AB7DC6">
            <w:pPr>
              <w:snapToGrid w:val="0"/>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7 </w:t>
            </w:r>
            <w:proofErr w:type="spellStart"/>
            <w:r>
              <w:rPr>
                <w:rFonts w:ascii="Times New Roman" w:eastAsia="Times New Roman" w:hAnsi="Times New Roman" w:cs="Times New Roman"/>
                <w:sz w:val="24"/>
                <w:szCs w:val="24"/>
                <w:lang w:eastAsia="ar-SA"/>
              </w:rPr>
              <w:t>мкд</w:t>
            </w:r>
            <w:proofErr w:type="spellEnd"/>
            <w:r>
              <w:rPr>
                <w:rFonts w:ascii="Times New Roman" w:eastAsia="Times New Roman" w:hAnsi="Times New Roman" w:cs="Times New Roman"/>
                <w:sz w:val="24"/>
                <w:szCs w:val="24"/>
                <w:lang w:eastAsia="ar-SA"/>
              </w:rPr>
              <w:t>, магазин ИП «</w:t>
            </w:r>
            <w:proofErr w:type="spellStart"/>
            <w:r>
              <w:rPr>
                <w:rFonts w:ascii="Times New Roman" w:eastAsia="Times New Roman" w:hAnsi="Times New Roman" w:cs="Times New Roman"/>
                <w:sz w:val="24"/>
                <w:szCs w:val="24"/>
                <w:lang w:eastAsia="ar-SA"/>
              </w:rPr>
              <w:t>Мустафаева</w:t>
            </w:r>
            <w:proofErr w:type="spellEnd"/>
            <w:r>
              <w:rPr>
                <w:rFonts w:ascii="Times New Roman" w:eastAsia="Times New Roman" w:hAnsi="Times New Roman" w:cs="Times New Roman"/>
                <w:sz w:val="24"/>
                <w:szCs w:val="24"/>
                <w:lang w:eastAsia="ar-SA"/>
              </w:rPr>
              <w:t>»</w:t>
            </w:r>
          </w:p>
        </w:tc>
      </w:tr>
      <w:tr w:rsidR="00AB7DC6" w:rsidTr="00AB7DC6">
        <w:trPr>
          <w:trHeight w:val="173"/>
        </w:trPr>
        <w:tc>
          <w:tcPr>
            <w:tcW w:w="496" w:type="dxa"/>
            <w:tcBorders>
              <w:top w:val="single" w:sz="4" w:space="0" w:color="000000"/>
              <w:left w:val="single" w:sz="4" w:space="0" w:color="000000"/>
              <w:bottom w:val="single" w:sz="4" w:space="0" w:color="000000"/>
              <w:right w:val="single" w:sz="4" w:space="0" w:color="000000"/>
            </w:tcBorders>
            <w:vAlign w:val="center"/>
            <w:hideMark/>
          </w:tcPr>
          <w:p w:rsidR="00AB7DC6" w:rsidRDefault="00AB7DC6">
            <w:pPr>
              <w:snapToGrid w:val="0"/>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6</w:t>
            </w:r>
          </w:p>
        </w:tc>
        <w:tc>
          <w:tcPr>
            <w:tcW w:w="1742" w:type="dxa"/>
            <w:tcBorders>
              <w:top w:val="single" w:sz="4" w:space="0" w:color="000000"/>
              <w:left w:val="single" w:sz="4" w:space="0" w:color="000000"/>
              <w:bottom w:val="single" w:sz="4" w:space="0" w:color="000000"/>
              <w:right w:val="single" w:sz="4" w:space="0" w:color="000000"/>
            </w:tcBorders>
            <w:vAlign w:val="center"/>
            <w:hideMark/>
          </w:tcPr>
          <w:p w:rsidR="00AB7DC6" w:rsidRDefault="00AB7DC6">
            <w:pPr>
              <w:snapToGrid w:val="0"/>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Автономная котельная ул. Ленина 69 (ЦДТ)</w:t>
            </w:r>
          </w:p>
        </w:tc>
        <w:tc>
          <w:tcPr>
            <w:tcW w:w="1564" w:type="dxa"/>
            <w:tcBorders>
              <w:top w:val="single" w:sz="4" w:space="0" w:color="000000"/>
              <w:left w:val="single" w:sz="4" w:space="0" w:color="000000"/>
              <w:bottom w:val="single" w:sz="4" w:space="0" w:color="000000"/>
              <w:right w:val="single" w:sz="4" w:space="0" w:color="000000"/>
            </w:tcBorders>
          </w:tcPr>
          <w:p w:rsidR="00AB7DC6" w:rsidRDefault="00AB7DC6">
            <w:pPr>
              <w:rPr>
                <w:rFonts w:ascii="Times New Roman" w:eastAsia="Times New Roman" w:hAnsi="Times New Roman" w:cs="Times New Roman"/>
                <w:sz w:val="24"/>
                <w:szCs w:val="24"/>
                <w:lang w:eastAsia="ar-SA"/>
              </w:rPr>
            </w:pPr>
          </w:p>
          <w:p w:rsidR="00AB7DC6" w:rsidRDefault="00AB7DC6">
            <w:pPr>
              <w:rPr>
                <w:rFonts w:ascii="Times New Roman" w:hAnsi="Times New Roman" w:cs="Times New Roman"/>
                <w:sz w:val="24"/>
                <w:szCs w:val="24"/>
                <w:lang w:eastAsia="en-US"/>
              </w:rPr>
            </w:pPr>
            <w:r>
              <w:rPr>
                <w:rFonts w:ascii="Times New Roman" w:eastAsia="Times New Roman" w:hAnsi="Times New Roman" w:cs="Times New Roman"/>
                <w:sz w:val="24"/>
                <w:szCs w:val="24"/>
                <w:lang w:eastAsia="ar-SA"/>
              </w:rPr>
              <w:t>р.п. Линёво</w:t>
            </w:r>
          </w:p>
        </w:tc>
        <w:tc>
          <w:tcPr>
            <w:tcW w:w="1984" w:type="dxa"/>
            <w:tcBorders>
              <w:top w:val="single" w:sz="4" w:space="0" w:color="000000"/>
              <w:left w:val="single" w:sz="4" w:space="0" w:color="000000"/>
              <w:bottom w:val="single" w:sz="4" w:space="0" w:color="000000"/>
              <w:right w:val="single" w:sz="4" w:space="0" w:color="000000"/>
            </w:tcBorders>
            <w:vAlign w:val="center"/>
            <w:hideMark/>
          </w:tcPr>
          <w:p w:rsidR="00AB7DC6" w:rsidRDefault="00AB7DC6">
            <w:pPr>
              <w:pStyle w:val="12"/>
              <w:spacing w:line="276" w:lineRule="auto"/>
              <w:jc w:val="center"/>
              <w:rPr>
                <w:rFonts w:ascii="Times New Roman" w:hAnsi="Times New Roman"/>
                <w:sz w:val="24"/>
                <w:szCs w:val="24"/>
              </w:rPr>
            </w:pPr>
            <w:r>
              <w:rPr>
                <w:rFonts w:ascii="Times New Roman" w:hAnsi="Times New Roman"/>
                <w:sz w:val="24"/>
                <w:szCs w:val="24"/>
              </w:rPr>
              <w:t>МУП «</w:t>
            </w:r>
            <w:proofErr w:type="spellStart"/>
            <w:r>
              <w:rPr>
                <w:rFonts w:ascii="Times New Roman" w:hAnsi="Times New Roman"/>
                <w:sz w:val="24"/>
                <w:szCs w:val="24"/>
              </w:rPr>
              <w:t>Линевский</w:t>
            </w:r>
            <w:proofErr w:type="spellEnd"/>
            <w:r>
              <w:rPr>
                <w:rFonts w:ascii="Times New Roman" w:hAnsi="Times New Roman"/>
                <w:sz w:val="24"/>
                <w:szCs w:val="24"/>
              </w:rPr>
              <w:t xml:space="preserve"> коммунальный комплекс»</w:t>
            </w:r>
          </w:p>
        </w:tc>
        <w:tc>
          <w:tcPr>
            <w:tcW w:w="981" w:type="dxa"/>
            <w:tcBorders>
              <w:top w:val="single" w:sz="4" w:space="0" w:color="000000"/>
              <w:left w:val="single" w:sz="4" w:space="0" w:color="000000"/>
              <w:bottom w:val="single" w:sz="4" w:space="0" w:color="000000"/>
              <w:right w:val="single" w:sz="4" w:space="0" w:color="000000"/>
            </w:tcBorders>
            <w:vAlign w:val="center"/>
            <w:hideMark/>
          </w:tcPr>
          <w:p w:rsidR="00AB7DC6" w:rsidRDefault="00AB7DC6">
            <w:pPr>
              <w:pStyle w:val="12"/>
              <w:spacing w:line="276" w:lineRule="auto"/>
              <w:jc w:val="center"/>
              <w:rPr>
                <w:rFonts w:ascii="Times New Roman" w:hAnsi="Times New Roman"/>
                <w:sz w:val="24"/>
                <w:szCs w:val="24"/>
              </w:rPr>
            </w:pPr>
            <w:r>
              <w:rPr>
                <w:rFonts w:ascii="Times New Roman" w:hAnsi="Times New Roman"/>
                <w:sz w:val="24"/>
                <w:szCs w:val="24"/>
              </w:rPr>
              <w:t>0,29</w:t>
            </w:r>
          </w:p>
        </w:tc>
        <w:tc>
          <w:tcPr>
            <w:tcW w:w="1429" w:type="dxa"/>
            <w:tcBorders>
              <w:top w:val="single" w:sz="4" w:space="0" w:color="000000"/>
              <w:left w:val="single" w:sz="4" w:space="0" w:color="000000"/>
              <w:bottom w:val="single" w:sz="4" w:space="0" w:color="000000"/>
              <w:right w:val="single" w:sz="4" w:space="0" w:color="000000"/>
            </w:tcBorders>
            <w:vAlign w:val="center"/>
            <w:hideMark/>
          </w:tcPr>
          <w:p w:rsidR="00AB7DC6" w:rsidRDefault="00AB7DC6">
            <w:pPr>
              <w:snapToGrid w:val="0"/>
              <w:jc w:val="center"/>
              <w:rPr>
                <w:rFonts w:ascii="Times New Roman" w:hAnsi="Times New Roman" w:cs="Times New Roman"/>
                <w:sz w:val="24"/>
                <w:szCs w:val="24"/>
                <w:lang w:eastAsia="en-US"/>
              </w:rPr>
            </w:pPr>
            <w:r>
              <w:rPr>
                <w:rFonts w:ascii="Times New Roman" w:eastAsia="Times New Roman" w:hAnsi="Times New Roman" w:cs="Times New Roman"/>
                <w:sz w:val="24"/>
                <w:szCs w:val="24"/>
                <w:lang w:eastAsia="ar-SA"/>
              </w:rPr>
              <w:t>Природный газ (метан)</w:t>
            </w:r>
          </w:p>
        </w:tc>
        <w:tc>
          <w:tcPr>
            <w:tcW w:w="1984" w:type="dxa"/>
            <w:tcBorders>
              <w:top w:val="single" w:sz="4" w:space="0" w:color="000000"/>
              <w:left w:val="single" w:sz="4" w:space="0" w:color="000000"/>
              <w:bottom w:val="single" w:sz="4" w:space="0" w:color="000000"/>
              <w:right w:val="single" w:sz="4" w:space="0" w:color="000000"/>
            </w:tcBorders>
            <w:vAlign w:val="center"/>
            <w:hideMark/>
          </w:tcPr>
          <w:p w:rsidR="00AB7DC6" w:rsidRDefault="00AB7DC6">
            <w:pPr>
              <w:snapToGrid w:val="0"/>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ЦДТ</w:t>
            </w:r>
          </w:p>
        </w:tc>
      </w:tr>
    </w:tbl>
    <w:p w:rsidR="00AB7DC6" w:rsidRDefault="00AB7DC6" w:rsidP="00AB7DC6">
      <w:pPr>
        <w:ind w:firstLine="567"/>
        <w:jc w:val="center"/>
        <w:rPr>
          <w:rFonts w:ascii="Times New Roman" w:hAnsi="Times New Roman" w:cs="Times New Roman"/>
          <w:b/>
          <w:bCs/>
          <w:sz w:val="24"/>
          <w:szCs w:val="24"/>
        </w:rPr>
      </w:pPr>
    </w:p>
    <w:p w:rsidR="00AB7DC6" w:rsidRDefault="00AB7DC6" w:rsidP="00AB7DC6">
      <w:pPr>
        <w:ind w:firstLine="567"/>
        <w:jc w:val="center"/>
        <w:rPr>
          <w:rFonts w:ascii="Times New Roman" w:hAnsi="Times New Roman" w:cs="Times New Roman"/>
          <w:sz w:val="24"/>
          <w:szCs w:val="24"/>
        </w:rPr>
      </w:pPr>
      <w:r>
        <w:rPr>
          <w:rFonts w:ascii="Times New Roman" w:hAnsi="Times New Roman" w:cs="Times New Roman"/>
          <w:b/>
          <w:bCs/>
          <w:sz w:val="24"/>
          <w:szCs w:val="24"/>
        </w:rPr>
        <w:t>1.3. Сведения о жилых зданиях и социально-значимых объектах, имеющих централизованное теплоснабжение</w:t>
      </w:r>
    </w:p>
    <w:p w:rsidR="00AB7DC6" w:rsidRDefault="00AB7DC6" w:rsidP="00AB7DC6">
      <w:pPr>
        <w:ind w:firstLine="567"/>
        <w:jc w:val="both"/>
        <w:rPr>
          <w:rFonts w:ascii="Times New Roman" w:hAnsi="Times New Roman" w:cs="Times New Roman"/>
          <w:b/>
          <w:bCs/>
          <w:sz w:val="24"/>
          <w:szCs w:val="24"/>
        </w:rPr>
      </w:pPr>
      <w:r>
        <w:rPr>
          <w:rFonts w:ascii="Times New Roman" w:hAnsi="Times New Roman" w:cs="Times New Roman"/>
          <w:sz w:val="24"/>
          <w:szCs w:val="24"/>
        </w:rPr>
        <w:t>1.3.1. Перечень социально-значимых объектов (СЗО) подключенных к системам централизованного отопления представлено в приложении 4 к настоящему Плану.</w:t>
      </w:r>
    </w:p>
    <w:p w:rsidR="00AB7DC6" w:rsidRDefault="00AB7DC6" w:rsidP="00AB7DC6">
      <w:pPr>
        <w:ind w:firstLine="567"/>
        <w:jc w:val="center"/>
        <w:rPr>
          <w:rFonts w:ascii="Times New Roman" w:hAnsi="Times New Roman" w:cs="Times New Roman"/>
          <w:b/>
          <w:bCs/>
          <w:sz w:val="24"/>
          <w:szCs w:val="24"/>
        </w:rPr>
      </w:pPr>
    </w:p>
    <w:p w:rsidR="00AB7DC6" w:rsidRDefault="00AB7DC6" w:rsidP="00AB7DC6">
      <w:pPr>
        <w:ind w:firstLine="567"/>
        <w:jc w:val="center"/>
        <w:rPr>
          <w:rFonts w:ascii="Times New Roman" w:hAnsi="Times New Roman" w:cs="Times New Roman"/>
          <w:sz w:val="24"/>
          <w:szCs w:val="24"/>
        </w:rPr>
      </w:pPr>
      <w:r>
        <w:rPr>
          <w:rFonts w:ascii="Times New Roman" w:hAnsi="Times New Roman" w:cs="Times New Roman"/>
          <w:b/>
          <w:bCs/>
          <w:sz w:val="24"/>
          <w:szCs w:val="24"/>
        </w:rPr>
        <w:t>1.4. Ответственность</w:t>
      </w:r>
    </w:p>
    <w:p w:rsidR="00AB7DC6" w:rsidRDefault="00AB7DC6" w:rsidP="00AB7DC6">
      <w:pPr>
        <w:ind w:firstLine="567"/>
        <w:jc w:val="both"/>
        <w:rPr>
          <w:rFonts w:ascii="Times New Roman" w:hAnsi="Times New Roman" w:cs="Times New Roman"/>
          <w:sz w:val="24"/>
          <w:szCs w:val="24"/>
        </w:rPr>
      </w:pPr>
      <w:r>
        <w:rPr>
          <w:rFonts w:ascii="Times New Roman" w:hAnsi="Times New Roman" w:cs="Times New Roman"/>
          <w:sz w:val="24"/>
          <w:szCs w:val="24"/>
        </w:rPr>
        <w:lastRenderedPageBreak/>
        <w:t>1.4.1. Потребители тепловой энергии несут ответственность за несоответствие и недостаточность объема работ для обеспечения эффективного функционирования конструкций систем зданий (в том числе жилых домов).</w:t>
      </w:r>
    </w:p>
    <w:p w:rsidR="00AB7DC6" w:rsidRDefault="00AB7DC6" w:rsidP="00AB7DC6">
      <w:pPr>
        <w:ind w:firstLine="567"/>
        <w:jc w:val="both"/>
        <w:rPr>
          <w:rFonts w:ascii="Times New Roman" w:hAnsi="Times New Roman" w:cs="Times New Roman"/>
          <w:sz w:val="24"/>
          <w:szCs w:val="24"/>
        </w:rPr>
      </w:pPr>
      <w:r>
        <w:rPr>
          <w:rFonts w:ascii="Times New Roman" w:hAnsi="Times New Roman" w:cs="Times New Roman"/>
          <w:sz w:val="24"/>
          <w:szCs w:val="24"/>
        </w:rPr>
        <w:t>1.4.2. Обслуживающие (ремонтные и аварийно-ремонтные) организации несут ответственность за качество выполненных мероприятий и работ.</w:t>
      </w:r>
    </w:p>
    <w:p w:rsidR="00AB7DC6" w:rsidRDefault="00AB7DC6" w:rsidP="00AB7DC6">
      <w:pPr>
        <w:ind w:firstLine="567"/>
        <w:jc w:val="both"/>
        <w:rPr>
          <w:rFonts w:ascii="Times New Roman" w:hAnsi="Times New Roman" w:cs="Times New Roman"/>
          <w:sz w:val="24"/>
          <w:szCs w:val="24"/>
        </w:rPr>
      </w:pPr>
      <w:r>
        <w:rPr>
          <w:rFonts w:ascii="Times New Roman" w:hAnsi="Times New Roman" w:cs="Times New Roman"/>
          <w:sz w:val="24"/>
          <w:szCs w:val="24"/>
        </w:rPr>
        <w:t xml:space="preserve">1.4.3. Ответственными по контролю качества и срокам выполнения работ в жилых зданиях и находящегося в нем инженерного оборудования, являются потребители тепловой энергии. </w:t>
      </w:r>
    </w:p>
    <w:p w:rsidR="00AB7DC6" w:rsidRDefault="00AB7DC6" w:rsidP="00AB7DC6">
      <w:pPr>
        <w:ind w:firstLine="567"/>
        <w:jc w:val="both"/>
        <w:rPr>
          <w:rFonts w:ascii="Times New Roman" w:hAnsi="Times New Roman" w:cs="Times New Roman"/>
          <w:sz w:val="24"/>
          <w:szCs w:val="24"/>
        </w:rPr>
      </w:pPr>
      <w:r>
        <w:rPr>
          <w:rFonts w:ascii="Times New Roman" w:hAnsi="Times New Roman" w:cs="Times New Roman"/>
          <w:sz w:val="24"/>
          <w:szCs w:val="24"/>
        </w:rPr>
        <w:t xml:space="preserve">1.4.4. Ответственными по контролю качества и срокам выполнения работ на объектах топливно-энергетического и коммунального обеспечения являются </w:t>
      </w:r>
      <w:proofErr w:type="spellStart"/>
      <w:r>
        <w:rPr>
          <w:rFonts w:ascii="Times New Roman" w:hAnsi="Times New Roman" w:cs="Times New Roman"/>
          <w:sz w:val="24"/>
          <w:szCs w:val="24"/>
        </w:rPr>
        <w:t>ресурсоснабжающие</w:t>
      </w:r>
      <w:proofErr w:type="spellEnd"/>
      <w:r>
        <w:rPr>
          <w:rFonts w:ascii="Times New Roman" w:hAnsi="Times New Roman" w:cs="Times New Roman"/>
          <w:sz w:val="24"/>
          <w:szCs w:val="24"/>
        </w:rPr>
        <w:t xml:space="preserve"> организации, эксплуатирующие </w:t>
      </w:r>
      <w:proofErr w:type="spellStart"/>
      <w:r>
        <w:rPr>
          <w:rFonts w:ascii="Times New Roman" w:hAnsi="Times New Roman" w:cs="Times New Roman"/>
          <w:sz w:val="24"/>
          <w:szCs w:val="24"/>
        </w:rPr>
        <w:t>энергогенерирующие</w:t>
      </w:r>
      <w:proofErr w:type="spellEnd"/>
      <w:r>
        <w:rPr>
          <w:rFonts w:ascii="Times New Roman" w:hAnsi="Times New Roman" w:cs="Times New Roman"/>
          <w:sz w:val="24"/>
          <w:szCs w:val="24"/>
        </w:rPr>
        <w:t xml:space="preserve"> установки и тепловые сети. </w:t>
      </w:r>
    </w:p>
    <w:p w:rsidR="00AB7DC6" w:rsidRDefault="00AB7DC6" w:rsidP="00AB7DC6">
      <w:pPr>
        <w:ind w:firstLine="567"/>
        <w:jc w:val="both"/>
        <w:rPr>
          <w:rFonts w:ascii="Times New Roman" w:hAnsi="Times New Roman" w:cs="Times New Roman"/>
          <w:sz w:val="24"/>
          <w:szCs w:val="24"/>
        </w:rPr>
      </w:pPr>
      <w:r>
        <w:rPr>
          <w:rFonts w:ascii="Times New Roman" w:hAnsi="Times New Roman" w:cs="Times New Roman"/>
          <w:sz w:val="24"/>
          <w:szCs w:val="24"/>
        </w:rPr>
        <w:t>1.4.5. Исполнителями и ответственным за исполнение работ по внутридомовым инженерным сетям являются собственники помещений в многоквартирных домах или управляющие компании (при их наличии).</w:t>
      </w:r>
    </w:p>
    <w:p w:rsidR="00AB7DC6" w:rsidRDefault="00AB7DC6" w:rsidP="00AB7DC6">
      <w:pPr>
        <w:ind w:firstLine="567"/>
        <w:jc w:val="center"/>
        <w:rPr>
          <w:rFonts w:ascii="Times New Roman" w:hAnsi="Times New Roman" w:cs="Times New Roman"/>
          <w:sz w:val="24"/>
          <w:szCs w:val="24"/>
        </w:rPr>
      </w:pPr>
    </w:p>
    <w:p w:rsidR="00AB7DC6" w:rsidRDefault="00AB7DC6" w:rsidP="00AB7DC6">
      <w:pPr>
        <w:pStyle w:val="12"/>
        <w:jc w:val="center"/>
        <w:rPr>
          <w:rFonts w:ascii="Times New Roman" w:hAnsi="Times New Roman"/>
          <w:bCs/>
          <w:sz w:val="24"/>
          <w:szCs w:val="24"/>
          <w:lang w:eastAsia="ru-RU"/>
        </w:rPr>
      </w:pPr>
      <w:r>
        <w:rPr>
          <w:rFonts w:ascii="Times New Roman" w:hAnsi="Times New Roman"/>
          <w:b/>
          <w:bCs/>
          <w:sz w:val="24"/>
          <w:szCs w:val="24"/>
          <w:lang w:eastAsia="ru-RU"/>
        </w:rPr>
        <w:t>1.5.</w:t>
      </w:r>
      <w:r>
        <w:rPr>
          <w:rFonts w:ascii="Times New Roman" w:hAnsi="Times New Roman"/>
          <w:sz w:val="24"/>
          <w:szCs w:val="24"/>
        </w:rPr>
        <w:t xml:space="preserve"> </w:t>
      </w:r>
      <w:r>
        <w:rPr>
          <w:rFonts w:ascii="Times New Roman" w:hAnsi="Times New Roman"/>
          <w:b/>
          <w:bCs/>
          <w:sz w:val="24"/>
          <w:szCs w:val="24"/>
          <w:lang w:eastAsia="ru-RU"/>
        </w:rPr>
        <w:t>Критерии и учетные признаки аварий, нештатных и чрезвычайных ситуаций на объектах теплоснабжения</w:t>
      </w:r>
    </w:p>
    <w:p w:rsidR="00AB7DC6" w:rsidRDefault="00AB7DC6" w:rsidP="00AB7DC6">
      <w:pPr>
        <w:pStyle w:val="12"/>
        <w:ind w:firstLine="567"/>
        <w:jc w:val="both"/>
        <w:rPr>
          <w:rFonts w:ascii="Times New Roman" w:hAnsi="Times New Roman"/>
          <w:bCs/>
          <w:sz w:val="24"/>
          <w:szCs w:val="24"/>
          <w:lang w:eastAsia="ru-RU"/>
        </w:rPr>
      </w:pPr>
      <w:r>
        <w:rPr>
          <w:rFonts w:ascii="Times New Roman" w:hAnsi="Times New Roman"/>
          <w:bCs/>
          <w:sz w:val="24"/>
          <w:szCs w:val="24"/>
          <w:lang w:eastAsia="ru-RU"/>
        </w:rPr>
        <w:t>1.5.1. Критерии аварий, нештатных и чрезвычайных ситуаций на объектах теплоснабжения.</w:t>
      </w:r>
    </w:p>
    <w:p w:rsidR="00AB7DC6" w:rsidRDefault="00AB7DC6" w:rsidP="00AB7DC6">
      <w:pPr>
        <w:pStyle w:val="12"/>
        <w:ind w:firstLine="567"/>
        <w:jc w:val="both"/>
        <w:rPr>
          <w:rFonts w:ascii="Times New Roman" w:hAnsi="Times New Roman"/>
          <w:bCs/>
          <w:sz w:val="24"/>
          <w:szCs w:val="24"/>
          <w:lang w:eastAsia="ru-RU"/>
        </w:rPr>
      </w:pPr>
      <w:r>
        <w:rPr>
          <w:rFonts w:ascii="Times New Roman" w:hAnsi="Times New Roman"/>
          <w:bCs/>
          <w:sz w:val="24"/>
          <w:szCs w:val="24"/>
          <w:lang w:eastAsia="ru-RU"/>
        </w:rPr>
        <w:t>а) Объявление режима чрезвычайной ситуации (локальной, местной, территориальной, региональной или федеральной), вызванного массовым прекращением или угрозой прекращения теплоснабжения потребителей.</w:t>
      </w:r>
    </w:p>
    <w:p w:rsidR="00AB7DC6" w:rsidRDefault="00AB7DC6" w:rsidP="00AB7DC6">
      <w:pPr>
        <w:pStyle w:val="12"/>
        <w:ind w:firstLine="567"/>
        <w:jc w:val="both"/>
        <w:rPr>
          <w:rFonts w:ascii="Times New Roman" w:hAnsi="Times New Roman"/>
          <w:bCs/>
          <w:sz w:val="24"/>
          <w:szCs w:val="24"/>
          <w:lang w:eastAsia="ru-RU"/>
        </w:rPr>
      </w:pPr>
      <w:r>
        <w:rPr>
          <w:rFonts w:ascii="Times New Roman" w:hAnsi="Times New Roman"/>
          <w:bCs/>
          <w:sz w:val="24"/>
          <w:szCs w:val="24"/>
          <w:lang w:eastAsia="ru-RU"/>
        </w:rPr>
        <w:t xml:space="preserve">б) Отключение оборудования тепловых сетей в отопительный период (в том числе ограничение и прекращение подачи тепловой энергии потребителям в случае невыполнения ими своих обязательств по оплате тепловой энергии, а также несоблюдения требований безопасной эксплуатации </w:t>
      </w:r>
      <w:proofErr w:type="spellStart"/>
      <w:r>
        <w:rPr>
          <w:rFonts w:ascii="Times New Roman" w:hAnsi="Times New Roman"/>
          <w:bCs/>
          <w:sz w:val="24"/>
          <w:szCs w:val="24"/>
          <w:lang w:eastAsia="ru-RU"/>
        </w:rPr>
        <w:t>теплопотребляющих</w:t>
      </w:r>
      <w:proofErr w:type="spellEnd"/>
      <w:r>
        <w:rPr>
          <w:rFonts w:ascii="Times New Roman" w:hAnsi="Times New Roman"/>
          <w:bCs/>
          <w:sz w:val="24"/>
          <w:szCs w:val="24"/>
          <w:lang w:eastAsia="ru-RU"/>
        </w:rPr>
        <w:t xml:space="preserve"> установок) в случае прекращения теплоснабжения населения, социально значимых объектов и объектов жизнеобеспечения.</w:t>
      </w:r>
    </w:p>
    <w:p w:rsidR="00AB7DC6" w:rsidRDefault="00AB7DC6" w:rsidP="00AB7DC6">
      <w:pPr>
        <w:pStyle w:val="12"/>
        <w:ind w:firstLine="567"/>
        <w:jc w:val="both"/>
        <w:rPr>
          <w:rFonts w:ascii="Times New Roman" w:hAnsi="Times New Roman"/>
          <w:bCs/>
          <w:sz w:val="24"/>
          <w:szCs w:val="24"/>
          <w:lang w:eastAsia="ru-RU"/>
        </w:rPr>
      </w:pPr>
      <w:r>
        <w:rPr>
          <w:rFonts w:ascii="Times New Roman" w:hAnsi="Times New Roman"/>
          <w:bCs/>
          <w:sz w:val="24"/>
          <w:szCs w:val="24"/>
          <w:lang w:eastAsia="ru-RU"/>
        </w:rPr>
        <w:t>в) Прекращение теплоснабжения населения продолжительностью:</w:t>
      </w:r>
    </w:p>
    <w:p w:rsidR="00AB7DC6" w:rsidRDefault="00AB7DC6" w:rsidP="00AB7DC6">
      <w:pPr>
        <w:pStyle w:val="12"/>
        <w:ind w:firstLine="567"/>
        <w:jc w:val="both"/>
        <w:rPr>
          <w:rFonts w:ascii="Times New Roman" w:hAnsi="Times New Roman"/>
          <w:bCs/>
          <w:sz w:val="24"/>
          <w:szCs w:val="24"/>
          <w:lang w:eastAsia="ru-RU"/>
        </w:rPr>
      </w:pPr>
      <w:r>
        <w:rPr>
          <w:rFonts w:ascii="Times New Roman" w:hAnsi="Times New Roman"/>
          <w:bCs/>
          <w:sz w:val="24"/>
          <w:szCs w:val="24"/>
          <w:lang w:eastAsia="ru-RU"/>
        </w:rPr>
        <w:t>-свыше 4 часов при отрицательных температурах наружного воздуха;</w:t>
      </w:r>
    </w:p>
    <w:p w:rsidR="00AB7DC6" w:rsidRDefault="00AB7DC6" w:rsidP="00AB7DC6">
      <w:pPr>
        <w:pStyle w:val="12"/>
        <w:ind w:firstLine="567"/>
        <w:jc w:val="both"/>
        <w:rPr>
          <w:rFonts w:ascii="Times New Roman" w:hAnsi="Times New Roman"/>
          <w:bCs/>
          <w:sz w:val="24"/>
          <w:szCs w:val="24"/>
          <w:lang w:eastAsia="ru-RU"/>
        </w:rPr>
      </w:pPr>
      <w:r>
        <w:rPr>
          <w:rFonts w:ascii="Times New Roman" w:hAnsi="Times New Roman"/>
          <w:bCs/>
          <w:sz w:val="24"/>
          <w:szCs w:val="24"/>
          <w:lang w:eastAsia="ru-RU"/>
        </w:rPr>
        <w:t>-свыше 12 часов при положительных температурах наружного воздуха.</w:t>
      </w:r>
    </w:p>
    <w:p w:rsidR="00AB7DC6" w:rsidRDefault="00AB7DC6" w:rsidP="00AB7DC6">
      <w:pPr>
        <w:pStyle w:val="12"/>
        <w:ind w:firstLine="567"/>
        <w:jc w:val="both"/>
        <w:rPr>
          <w:rFonts w:ascii="Times New Roman" w:hAnsi="Times New Roman"/>
          <w:bCs/>
          <w:sz w:val="24"/>
          <w:szCs w:val="24"/>
          <w:lang w:eastAsia="ru-RU"/>
        </w:rPr>
      </w:pPr>
      <w:r>
        <w:rPr>
          <w:rFonts w:ascii="Times New Roman" w:hAnsi="Times New Roman"/>
          <w:bCs/>
          <w:sz w:val="24"/>
          <w:szCs w:val="24"/>
          <w:lang w:eastAsia="ru-RU"/>
        </w:rPr>
        <w:t>г) Общее снижение более чем на 50 % отпуска тепловой энергии потребителям продолжительностью:</w:t>
      </w:r>
    </w:p>
    <w:p w:rsidR="00AB7DC6" w:rsidRDefault="00AB7DC6" w:rsidP="00AB7DC6">
      <w:pPr>
        <w:pStyle w:val="12"/>
        <w:ind w:firstLine="567"/>
        <w:jc w:val="both"/>
        <w:rPr>
          <w:rFonts w:ascii="Times New Roman" w:hAnsi="Times New Roman"/>
          <w:bCs/>
          <w:sz w:val="24"/>
          <w:szCs w:val="24"/>
          <w:lang w:eastAsia="ru-RU"/>
        </w:rPr>
      </w:pPr>
      <w:r>
        <w:rPr>
          <w:rFonts w:ascii="Times New Roman" w:hAnsi="Times New Roman"/>
          <w:bCs/>
          <w:sz w:val="24"/>
          <w:szCs w:val="24"/>
          <w:lang w:eastAsia="ru-RU"/>
        </w:rPr>
        <w:t>-свыше 12 часов и более при отрицательных температурах наружного воздуха;</w:t>
      </w:r>
    </w:p>
    <w:p w:rsidR="00AB7DC6" w:rsidRDefault="00AB7DC6" w:rsidP="00AB7DC6">
      <w:pPr>
        <w:pStyle w:val="12"/>
        <w:ind w:firstLine="567"/>
        <w:jc w:val="both"/>
        <w:rPr>
          <w:rFonts w:ascii="Times New Roman" w:hAnsi="Times New Roman"/>
          <w:bCs/>
          <w:sz w:val="24"/>
          <w:szCs w:val="24"/>
          <w:lang w:eastAsia="ru-RU"/>
        </w:rPr>
      </w:pPr>
      <w:r>
        <w:rPr>
          <w:rFonts w:ascii="Times New Roman" w:hAnsi="Times New Roman"/>
          <w:bCs/>
          <w:sz w:val="24"/>
          <w:szCs w:val="24"/>
          <w:lang w:eastAsia="ru-RU"/>
        </w:rPr>
        <w:t>-свыше 24 часов и более при положительных температурах наружного воздуха.</w:t>
      </w:r>
    </w:p>
    <w:p w:rsidR="00AB7DC6" w:rsidRDefault="00AB7DC6" w:rsidP="00AB7DC6">
      <w:pPr>
        <w:pStyle w:val="12"/>
        <w:ind w:firstLine="567"/>
        <w:jc w:val="both"/>
        <w:rPr>
          <w:rFonts w:ascii="Times New Roman" w:hAnsi="Times New Roman"/>
          <w:sz w:val="24"/>
          <w:szCs w:val="24"/>
        </w:rPr>
      </w:pPr>
      <w:proofErr w:type="spellStart"/>
      <w:r>
        <w:rPr>
          <w:rFonts w:ascii="Times New Roman" w:hAnsi="Times New Roman"/>
          <w:bCs/>
          <w:sz w:val="24"/>
          <w:szCs w:val="24"/>
          <w:lang w:eastAsia="ru-RU"/>
        </w:rPr>
        <w:t>д</w:t>
      </w:r>
      <w:proofErr w:type="spellEnd"/>
      <w:r>
        <w:rPr>
          <w:rFonts w:ascii="Times New Roman" w:hAnsi="Times New Roman"/>
          <w:bCs/>
          <w:sz w:val="24"/>
          <w:szCs w:val="24"/>
          <w:lang w:eastAsia="ru-RU"/>
        </w:rPr>
        <w:t>) Повреждение водогрейного котла производительностью 0.54 Гкал/час и более с разрушением, деформацией или смещением элементов каркаса, барабана, главных паропроводов, питательных трубопроводов.</w:t>
      </w:r>
    </w:p>
    <w:p w:rsidR="00AB7DC6" w:rsidRDefault="00AB7DC6" w:rsidP="00AB7DC6">
      <w:pPr>
        <w:ind w:firstLine="567"/>
        <w:jc w:val="both"/>
        <w:rPr>
          <w:rFonts w:ascii="Times New Roman" w:hAnsi="Times New Roman" w:cs="Times New Roman"/>
          <w:sz w:val="24"/>
          <w:szCs w:val="24"/>
        </w:rPr>
      </w:pPr>
      <w:r>
        <w:rPr>
          <w:rFonts w:ascii="Times New Roman" w:hAnsi="Times New Roman" w:cs="Times New Roman"/>
          <w:sz w:val="24"/>
          <w:szCs w:val="24"/>
        </w:rPr>
        <w:t xml:space="preserve">1.5.2. По категории отключений потребителей, инциденты на тепловых сетях классифицируются </w:t>
      </w:r>
      <w:proofErr w:type="gramStart"/>
      <w:r>
        <w:rPr>
          <w:rFonts w:ascii="Times New Roman" w:hAnsi="Times New Roman" w:cs="Times New Roman"/>
          <w:sz w:val="24"/>
          <w:szCs w:val="24"/>
        </w:rPr>
        <w:t>на</w:t>
      </w:r>
      <w:proofErr w:type="gramEnd"/>
      <w:r>
        <w:rPr>
          <w:rFonts w:ascii="Times New Roman" w:hAnsi="Times New Roman" w:cs="Times New Roman"/>
          <w:sz w:val="24"/>
          <w:szCs w:val="24"/>
        </w:rPr>
        <w:t>:</w:t>
      </w:r>
    </w:p>
    <w:p w:rsidR="00AB7DC6" w:rsidRDefault="00AB7DC6" w:rsidP="00AB7DC6">
      <w:pPr>
        <w:ind w:firstLine="567"/>
        <w:jc w:val="both"/>
        <w:rPr>
          <w:rFonts w:ascii="Times New Roman" w:hAnsi="Times New Roman" w:cs="Times New Roman"/>
          <w:sz w:val="24"/>
          <w:szCs w:val="24"/>
        </w:rPr>
      </w:pPr>
      <w:r>
        <w:rPr>
          <w:rFonts w:ascii="Times New Roman" w:hAnsi="Times New Roman" w:cs="Times New Roman"/>
          <w:sz w:val="24"/>
          <w:szCs w:val="24"/>
        </w:rPr>
        <w:t>- отказы (инциденты, которые не считаются авариями);</w:t>
      </w:r>
    </w:p>
    <w:p w:rsidR="00AB7DC6" w:rsidRDefault="00AB7DC6" w:rsidP="00AB7DC6">
      <w:pPr>
        <w:ind w:firstLine="567"/>
        <w:jc w:val="both"/>
        <w:rPr>
          <w:rFonts w:ascii="Times New Roman" w:hAnsi="Times New Roman" w:cs="Times New Roman"/>
          <w:sz w:val="24"/>
          <w:szCs w:val="24"/>
        </w:rPr>
      </w:pPr>
      <w:r>
        <w:rPr>
          <w:rFonts w:ascii="Times New Roman" w:hAnsi="Times New Roman" w:cs="Times New Roman"/>
          <w:sz w:val="24"/>
          <w:szCs w:val="24"/>
        </w:rPr>
        <w:t>- аварии.</w:t>
      </w:r>
    </w:p>
    <w:p w:rsidR="00AB7DC6" w:rsidRDefault="00AB7DC6" w:rsidP="00AB7DC6">
      <w:pPr>
        <w:shd w:val="clear" w:color="auto" w:fill="FFFFFF"/>
        <w:ind w:firstLine="567"/>
        <w:rPr>
          <w:rFonts w:ascii="Times New Roman" w:eastAsia="Times New Roman" w:hAnsi="Times New Roman" w:cs="Times New Roman"/>
          <w:b/>
          <w:bCs/>
          <w:color w:val="000000"/>
          <w:sz w:val="24"/>
          <w:szCs w:val="24"/>
        </w:rPr>
      </w:pPr>
      <w:r>
        <w:rPr>
          <w:rFonts w:ascii="Times New Roman" w:hAnsi="Times New Roman" w:cs="Times New Roman"/>
          <w:sz w:val="24"/>
          <w:szCs w:val="24"/>
        </w:rPr>
        <w:t>1.5.3. Учетные признаки аварий в сфере теплоснабжения</w:t>
      </w:r>
    </w:p>
    <w:p w:rsidR="00AB7DC6" w:rsidRDefault="00AB7DC6" w:rsidP="00AB7DC6">
      <w:pPr>
        <w:shd w:val="clear" w:color="auto" w:fill="FFFFFF"/>
        <w:jc w:val="center"/>
        <w:rPr>
          <w:rFonts w:ascii="Times New Roman" w:eastAsia="Times New Roman" w:hAnsi="Times New Roman" w:cs="Times New Roman"/>
          <w:b/>
          <w:bCs/>
          <w:color w:val="000000"/>
          <w:sz w:val="24"/>
          <w:szCs w:val="24"/>
        </w:rPr>
      </w:pPr>
    </w:p>
    <w:tbl>
      <w:tblPr>
        <w:tblW w:w="0" w:type="auto"/>
        <w:tblLayout w:type="fixed"/>
        <w:tblCellMar>
          <w:left w:w="10" w:type="dxa"/>
          <w:right w:w="10" w:type="dxa"/>
        </w:tblCellMar>
        <w:tblLook w:val="04A0"/>
      </w:tblPr>
      <w:tblGrid>
        <w:gridCol w:w="581"/>
        <w:gridCol w:w="9494"/>
      </w:tblGrid>
      <w:tr w:rsidR="00AB7DC6" w:rsidTr="00AB7DC6">
        <w:trPr>
          <w:trHeight w:hRule="exact" w:val="778"/>
        </w:trPr>
        <w:tc>
          <w:tcPr>
            <w:tcW w:w="581" w:type="dxa"/>
            <w:tcBorders>
              <w:top w:val="single" w:sz="4" w:space="0" w:color="000000"/>
              <w:left w:val="single" w:sz="4" w:space="0" w:color="000000"/>
              <w:bottom w:val="nil"/>
              <w:right w:val="nil"/>
            </w:tcBorders>
            <w:shd w:val="clear" w:color="auto" w:fill="FFFFFF"/>
            <w:hideMark/>
          </w:tcPr>
          <w:p w:rsidR="00AB7DC6" w:rsidRDefault="00AB7DC6">
            <w:pPr>
              <w:pStyle w:val="af"/>
              <w:spacing w:line="276" w:lineRule="auto"/>
              <w:jc w:val="center"/>
              <w:rPr>
                <w:rFonts w:ascii="Times New Roman" w:hAnsi="Times New Roman" w:cs="Times New Roman"/>
                <w:sz w:val="24"/>
                <w:szCs w:val="24"/>
              </w:rPr>
            </w:pPr>
            <w:r>
              <w:rPr>
                <w:rFonts w:ascii="Times New Roman" w:hAnsi="Times New Roman" w:cs="Times New Roman"/>
                <w:sz w:val="24"/>
                <w:szCs w:val="24"/>
              </w:rPr>
              <w:lastRenderedPageBreak/>
              <w:t>1</w:t>
            </w:r>
          </w:p>
        </w:tc>
        <w:tc>
          <w:tcPr>
            <w:tcW w:w="9494" w:type="dxa"/>
            <w:tcBorders>
              <w:top w:val="single" w:sz="4" w:space="0" w:color="000000"/>
              <w:left w:val="single" w:sz="4" w:space="0" w:color="000000"/>
              <w:bottom w:val="nil"/>
              <w:right w:val="single" w:sz="4" w:space="0" w:color="000000"/>
            </w:tcBorders>
            <w:shd w:val="clear" w:color="auto" w:fill="FFFFFF"/>
            <w:hideMark/>
          </w:tcPr>
          <w:p w:rsidR="00AB7DC6" w:rsidRDefault="00AB7DC6">
            <w:pPr>
              <w:pStyle w:val="af"/>
              <w:spacing w:line="276" w:lineRule="auto"/>
              <w:ind w:left="128" w:right="132"/>
              <w:rPr>
                <w:rFonts w:ascii="Times New Roman" w:hAnsi="Times New Roman" w:cs="Times New Roman"/>
                <w:sz w:val="24"/>
                <w:szCs w:val="24"/>
              </w:rPr>
            </w:pPr>
            <w:r>
              <w:rPr>
                <w:rFonts w:ascii="Times New Roman" w:hAnsi="Times New Roman" w:cs="Times New Roman"/>
                <w:sz w:val="24"/>
                <w:szCs w:val="24"/>
              </w:rPr>
              <w:t xml:space="preserve">Разрушение сооружений и (или) технических устройств, применяемых на опасном производственном объекте, </w:t>
            </w:r>
            <w:proofErr w:type="gramStart"/>
            <w:r>
              <w:rPr>
                <w:rFonts w:ascii="Times New Roman" w:hAnsi="Times New Roman" w:cs="Times New Roman"/>
                <w:sz w:val="24"/>
                <w:szCs w:val="24"/>
              </w:rPr>
              <w:t>неконтролируемые</w:t>
            </w:r>
            <w:proofErr w:type="gramEnd"/>
            <w:r>
              <w:rPr>
                <w:rFonts w:ascii="Times New Roman" w:hAnsi="Times New Roman" w:cs="Times New Roman"/>
                <w:sz w:val="24"/>
                <w:szCs w:val="24"/>
              </w:rPr>
              <w:t xml:space="preserve"> взрыв и (или) выброс опасных веществ</w:t>
            </w:r>
          </w:p>
        </w:tc>
      </w:tr>
      <w:tr w:rsidR="00AB7DC6" w:rsidTr="00AB7DC6">
        <w:trPr>
          <w:trHeight w:hRule="exact" w:val="411"/>
        </w:trPr>
        <w:tc>
          <w:tcPr>
            <w:tcW w:w="581" w:type="dxa"/>
            <w:tcBorders>
              <w:top w:val="single" w:sz="4" w:space="0" w:color="000000"/>
              <w:left w:val="single" w:sz="4" w:space="0" w:color="000000"/>
              <w:bottom w:val="single" w:sz="4" w:space="0" w:color="000000"/>
              <w:right w:val="nil"/>
            </w:tcBorders>
            <w:shd w:val="clear" w:color="auto" w:fill="FFFFFF"/>
            <w:hideMark/>
          </w:tcPr>
          <w:p w:rsidR="00AB7DC6" w:rsidRDefault="00AB7DC6">
            <w:pPr>
              <w:pStyle w:val="af"/>
              <w:spacing w:line="276"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9494" w:type="dxa"/>
            <w:tcBorders>
              <w:top w:val="single" w:sz="4" w:space="0" w:color="000000"/>
              <w:left w:val="single" w:sz="4" w:space="0" w:color="000000"/>
              <w:bottom w:val="single" w:sz="4" w:space="0" w:color="000000"/>
              <w:right w:val="single" w:sz="4" w:space="0" w:color="000000"/>
            </w:tcBorders>
            <w:shd w:val="clear" w:color="auto" w:fill="FFFFFF"/>
            <w:hideMark/>
          </w:tcPr>
          <w:p w:rsidR="00AB7DC6" w:rsidRDefault="00AB7DC6">
            <w:pPr>
              <w:pStyle w:val="af"/>
              <w:spacing w:line="276" w:lineRule="auto"/>
              <w:ind w:left="128" w:right="132"/>
              <w:rPr>
                <w:rFonts w:ascii="Times New Roman" w:hAnsi="Times New Roman" w:cs="Times New Roman"/>
                <w:sz w:val="24"/>
                <w:szCs w:val="24"/>
              </w:rPr>
            </w:pPr>
            <w:proofErr w:type="gramStart"/>
            <w:r>
              <w:rPr>
                <w:rFonts w:ascii="Times New Roman" w:hAnsi="Times New Roman" w:cs="Times New Roman"/>
                <w:sz w:val="24"/>
                <w:szCs w:val="24"/>
              </w:rPr>
              <w:t>Неконтролируемые</w:t>
            </w:r>
            <w:proofErr w:type="gramEnd"/>
            <w:r>
              <w:rPr>
                <w:rFonts w:ascii="Times New Roman" w:hAnsi="Times New Roman" w:cs="Times New Roman"/>
                <w:sz w:val="24"/>
                <w:szCs w:val="24"/>
              </w:rPr>
              <w:t xml:space="preserve"> взрыв и (или) выброс опасных веществ</w:t>
            </w:r>
          </w:p>
        </w:tc>
      </w:tr>
      <w:tr w:rsidR="00AB7DC6" w:rsidTr="00AB7DC6">
        <w:trPr>
          <w:trHeight w:hRule="exact" w:val="714"/>
        </w:trPr>
        <w:tc>
          <w:tcPr>
            <w:tcW w:w="581" w:type="dxa"/>
            <w:tcBorders>
              <w:top w:val="single" w:sz="4" w:space="0" w:color="000000"/>
              <w:left w:val="single" w:sz="4" w:space="0" w:color="000000"/>
              <w:bottom w:val="single" w:sz="4" w:space="0" w:color="000000"/>
              <w:right w:val="single" w:sz="4" w:space="0" w:color="000000"/>
            </w:tcBorders>
            <w:shd w:val="clear" w:color="auto" w:fill="FFFFFF"/>
            <w:hideMark/>
          </w:tcPr>
          <w:p w:rsidR="00AB7DC6" w:rsidRDefault="00AB7DC6">
            <w:pPr>
              <w:pStyle w:val="af"/>
              <w:spacing w:line="276"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9494" w:type="dxa"/>
            <w:tcBorders>
              <w:top w:val="single" w:sz="4" w:space="0" w:color="000000"/>
              <w:left w:val="single" w:sz="4" w:space="0" w:color="000000"/>
              <w:bottom w:val="single" w:sz="4" w:space="0" w:color="000000"/>
              <w:right w:val="single" w:sz="4" w:space="0" w:color="000000"/>
            </w:tcBorders>
            <w:shd w:val="clear" w:color="auto" w:fill="FFFFFF"/>
            <w:hideMark/>
          </w:tcPr>
          <w:p w:rsidR="00AB7DC6" w:rsidRDefault="00AB7DC6">
            <w:pPr>
              <w:pStyle w:val="af"/>
              <w:spacing w:line="276" w:lineRule="auto"/>
              <w:ind w:left="128" w:right="132"/>
              <w:rPr>
                <w:rFonts w:ascii="Times New Roman" w:hAnsi="Times New Roman" w:cs="Times New Roman"/>
                <w:sz w:val="24"/>
                <w:szCs w:val="24"/>
              </w:rPr>
            </w:pPr>
            <w:r>
              <w:rPr>
                <w:rFonts w:ascii="Times New Roman" w:hAnsi="Times New Roman" w:cs="Times New Roman"/>
                <w:sz w:val="24"/>
                <w:szCs w:val="24"/>
              </w:rPr>
              <w:t>Разрушение или повреждение сооружений, в которых находятся объекты, которое привело к прекращению теплоснабжения потребителей</w:t>
            </w:r>
          </w:p>
        </w:tc>
      </w:tr>
      <w:tr w:rsidR="00AB7DC6" w:rsidTr="00AB7DC6">
        <w:trPr>
          <w:trHeight w:hRule="exact" w:val="739"/>
        </w:trPr>
        <w:tc>
          <w:tcPr>
            <w:tcW w:w="581" w:type="dxa"/>
            <w:tcBorders>
              <w:top w:val="single" w:sz="4" w:space="0" w:color="000000"/>
              <w:left w:val="single" w:sz="4" w:space="0" w:color="000000"/>
              <w:bottom w:val="single" w:sz="4" w:space="0" w:color="000000"/>
              <w:right w:val="nil"/>
            </w:tcBorders>
            <w:shd w:val="clear" w:color="auto" w:fill="FFFFFF"/>
            <w:hideMark/>
          </w:tcPr>
          <w:p w:rsidR="00AB7DC6" w:rsidRDefault="00AB7DC6">
            <w:pPr>
              <w:pStyle w:val="af"/>
              <w:spacing w:line="276"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9494" w:type="dxa"/>
            <w:tcBorders>
              <w:top w:val="single" w:sz="4" w:space="0" w:color="000000"/>
              <w:left w:val="single" w:sz="4" w:space="0" w:color="000000"/>
              <w:bottom w:val="single" w:sz="4" w:space="0" w:color="000000"/>
              <w:right w:val="single" w:sz="4" w:space="0" w:color="000000"/>
            </w:tcBorders>
            <w:shd w:val="clear" w:color="auto" w:fill="FFFFFF"/>
            <w:hideMark/>
          </w:tcPr>
          <w:p w:rsidR="00AB7DC6" w:rsidRDefault="00AB7DC6">
            <w:pPr>
              <w:pStyle w:val="af"/>
              <w:spacing w:line="276" w:lineRule="auto"/>
              <w:ind w:left="128" w:right="132"/>
              <w:rPr>
                <w:rFonts w:ascii="Times New Roman" w:hAnsi="Times New Roman" w:cs="Times New Roman"/>
                <w:sz w:val="24"/>
                <w:szCs w:val="24"/>
              </w:rPr>
            </w:pPr>
            <w:r>
              <w:rPr>
                <w:rFonts w:ascii="Times New Roman" w:hAnsi="Times New Roman" w:cs="Times New Roman"/>
                <w:sz w:val="24"/>
                <w:szCs w:val="24"/>
              </w:rPr>
              <w:t>Разрушение или повреждение оборудования объектов, которое привело к выходу из строя источников тепловой энергии или тепловых сетей на срок 3 суток и более</w:t>
            </w:r>
          </w:p>
        </w:tc>
      </w:tr>
      <w:tr w:rsidR="00AB7DC6" w:rsidTr="00AB7DC6">
        <w:trPr>
          <w:trHeight w:hRule="exact" w:val="1303"/>
        </w:trPr>
        <w:tc>
          <w:tcPr>
            <w:tcW w:w="581" w:type="dxa"/>
            <w:tcBorders>
              <w:top w:val="single" w:sz="4" w:space="0" w:color="000000"/>
              <w:left w:val="single" w:sz="4" w:space="0" w:color="000000"/>
              <w:bottom w:val="single" w:sz="4" w:space="0" w:color="000000"/>
              <w:right w:val="single" w:sz="4" w:space="0" w:color="000000"/>
            </w:tcBorders>
            <w:shd w:val="clear" w:color="auto" w:fill="FFFFFF"/>
            <w:hideMark/>
          </w:tcPr>
          <w:p w:rsidR="00AB7DC6" w:rsidRDefault="00AB7DC6">
            <w:pPr>
              <w:pStyle w:val="af"/>
              <w:spacing w:line="276"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9494" w:type="dxa"/>
            <w:tcBorders>
              <w:top w:val="single" w:sz="4" w:space="0" w:color="000000"/>
              <w:left w:val="single" w:sz="4" w:space="0" w:color="000000"/>
              <w:bottom w:val="single" w:sz="4" w:space="0" w:color="000000"/>
              <w:right w:val="single" w:sz="4" w:space="0" w:color="000000"/>
            </w:tcBorders>
            <w:shd w:val="clear" w:color="auto" w:fill="FFFFFF"/>
            <w:hideMark/>
          </w:tcPr>
          <w:p w:rsidR="00AB7DC6" w:rsidRDefault="00AB7DC6">
            <w:pPr>
              <w:pStyle w:val="af"/>
              <w:spacing w:line="276" w:lineRule="auto"/>
              <w:ind w:left="128" w:right="132"/>
              <w:rPr>
                <w:rFonts w:ascii="Times New Roman" w:hAnsi="Times New Roman" w:cs="Times New Roman"/>
                <w:sz w:val="24"/>
                <w:szCs w:val="24"/>
              </w:rPr>
            </w:pPr>
            <w:r>
              <w:rPr>
                <w:rFonts w:ascii="Times New Roman" w:hAnsi="Times New Roman" w:cs="Times New Roman"/>
                <w:sz w:val="24"/>
                <w:szCs w:val="24"/>
              </w:rPr>
              <w:t>Прекращение теплоснабжения потребителей первой категории, в отношении которых не допускается перерывов в подаче тепловой энергии и снижения температуры воздуха в помещениях ниже значений, предусмотренных техническими регламентами и иными обязательными требованиями</w:t>
            </w:r>
          </w:p>
        </w:tc>
      </w:tr>
      <w:tr w:rsidR="00AB7DC6" w:rsidTr="00AB7DC6">
        <w:trPr>
          <w:trHeight w:hRule="exact" w:val="662"/>
        </w:trPr>
        <w:tc>
          <w:tcPr>
            <w:tcW w:w="581" w:type="dxa"/>
            <w:tcBorders>
              <w:top w:val="single" w:sz="4" w:space="0" w:color="000000"/>
              <w:left w:val="single" w:sz="4" w:space="0" w:color="000000"/>
              <w:bottom w:val="nil"/>
              <w:right w:val="nil"/>
            </w:tcBorders>
            <w:shd w:val="clear" w:color="auto" w:fill="FFFFFF"/>
            <w:hideMark/>
          </w:tcPr>
          <w:p w:rsidR="00AB7DC6" w:rsidRDefault="00AB7DC6">
            <w:pPr>
              <w:pStyle w:val="af"/>
              <w:spacing w:line="276"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9494" w:type="dxa"/>
            <w:tcBorders>
              <w:top w:val="single" w:sz="4" w:space="0" w:color="000000"/>
              <w:left w:val="single" w:sz="4" w:space="0" w:color="000000"/>
              <w:bottom w:val="nil"/>
              <w:right w:val="single" w:sz="4" w:space="0" w:color="000000"/>
            </w:tcBorders>
            <w:shd w:val="clear" w:color="auto" w:fill="FFFFFF"/>
            <w:hideMark/>
          </w:tcPr>
          <w:p w:rsidR="00AB7DC6" w:rsidRDefault="00AB7DC6">
            <w:pPr>
              <w:pStyle w:val="af"/>
              <w:spacing w:line="276" w:lineRule="auto"/>
              <w:ind w:left="128" w:right="132"/>
              <w:rPr>
                <w:rFonts w:ascii="Times New Roman" w:hAnsi="Times New Roman" w:cs="Times New Roman"/>
                <w:sz w:val="24"/>
                <w:szCs w:val="24"/>
              </w:rPr>
            </w:pPr>
            <w:r>
              <w:rPr>
                <w:rFonts w:ascii="Times New Roman" w:hAnsi="Times New Roman" w:cs="Times New Roman"/>
                <w:sz w:val="24"/>
                <w:szCs w:val="24"/>
              </w:rPr>
              <w:t>Перерыв теплоснабжения иных потребителей на срок более 6 часов в отопительный период</w:t>
            </w:r>
          </w:p>
        </w:tc>
      </w:tr>
      <w:tr w:rsidR="00AB7DC6" w:rsidTr="00AB7DC6">
        <w:trPr>
          <w:trHeight w:hRule="exact" w:val="1023"/>
        </w:trPr>
        <w:tc>
          <w:tcPr>
            <w:tcW w:w="581" w:type="dxa"/>
            <w:tcBorders>
              <w:top w:val="single" w:sz="4" w:space="0" w:color="000000"/>
              <w:left w:val="single" w:sz="4" w:space="0" w:color="000000"/>
              <w:bottom w:val="nil"/>
              <w:right w:val="nil"/>
            </w:tcBorders>
            <w:shd w:val="clear" w:color="auto" w:fill="FFFFFF"/>
            <w:hideMark/>
          </w:tcPr>
          <w:p w:rsidR="00AB7DC6" w:rsidRDefault="00AB7DC6">
            <w:pPr>
              <w:pStyle w:val="af"/>
              <w:spacing w:line="276"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9494" w:type="dxa"/>
            <w:tcBorders>
              <w:top w:val="single" w:sz="4" w:space="0" w:color="000000"/>
              <w:left w:val="single" w:sz="4" w:space="0" w:color="000000"/>
              <w:bottom w:val="nil"/>
              <w:right w:val="single" w:sz="4" w:space="0" w:color="000000"/>
            </w:tcBorders>
            <w:shd w:val="clear" w:color="auto" w:fill="FFFFFF"/>
            <w:hideMark/>
          </w:tcPr>
          <w:p w:rsidR="00AB7DC6" w:rsidRDefault="00AB7DC6">
            <w:pPr>
              <w:pStyle w:val="af"/>
              <w:spacing w:line="276" w:lineRule="auto"/>
              <w:ind w:left="128" w:right="132"/>
              <w:rPr>
                <w:rFonts w:ascii="Times New Roman" w:hAnsi="Times New Roman" w:cs="Times New Roman"/>
                <w:sz w:val="24"/>
                <w:szCs w:val="24"/>
              </w:rPr>
            </w:pPr>
            <w:r>
              <w:rPr>
                <w:rFonts w:ascii="Times New Roman" w:hAnsi="Times New Roman" w:cs="Times New Roman"/>
                <w:sz w:val="24"/>
                <w:szCs w:val="24"/>
              </w:rPr>
              <w:t>Снижение температуры теплоносителя в подающем трубопроводе тепловой сети в отопительный период на 30% и более по сравнению с температурным графиком системы теплоснабжения</w:t>
            </w:r>
          </w:p>
        </w:tc>
      </w:tr>
      <w:tr w:rsidR="00AB7DC6" w:rsidTr="00AB7DC6">
        <w:trPr>
          <w:trHeight w:hRule="exact" w:val="293"/>
        </w:trPr>
        <w:tc>
          <w:tcPr>
            <w:tcW w:w="581" w:type="dxa"/>
            <w:tcBorders>
              <w:top w:val="single" w:sz="4" w:space="0" w:color="000000"/>
              <w:left w:val="single" w:sz="4" w:space="0" w:color="000000"/>
              <w:bottom w:val="single" w:sz="4" w:space="0" w:color="000000"/>
              <w:right w:val="nil"/>
            </w:tcBorders>
            <w:shd w:val="clear" w:color="auto" w:fill="FFFFFF"/>
            <w:hideMark/>
          </w:tcPr>
          <w:p w:rsidR="00AB7DC6" w:rsidRDefault="00AB7DC6">
            <w:pPr>
              <w:pStyle w:val="af"/>
              <w:spacing w:line="276"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9494" w:type="dxa"/>
            <w:tcBorders>
              <w:top w:val="single" w:sz="4" w:space="0" w:color="000000"/>
              <w:left w:val="single" w:sz="4" w:space="0" w:color="000000"/>
              <w:bottom w:val="single" w:sz="4" w:space="0" w:color="000000"/>
              <w:right w:val="single" w:sz="4" w:space="0" w:color="000000"/>
            </w:tcBorders>
            <w:shd w:val="clear" w:color="auto" w:fill="FFFFFF"/>
            <w:hideMark/>
          </w:tcPr>
          <w:p w:rsidR="00AB7DC6" w:rsidRDefault="00AB7DC6">
            <w:pPr>
              <w:pStyle w:val="af"/>
              <w:spacing w:line="276" w:lineRule="auto"/>
              <w:ind w:left="128" w:right="132"/>
              <w:rPr>
                <w:rFonts w:ascii="Times New Roman" w:hAnsi="Times New Roman" w:cs="Times New Roman"/>
                <w:sz w:val="24"/>
                <w:szCs w:val="24"/>
              </w:rPr>
            </w:pPr>
            <w:r>
              <w:rPr>
                <w:rFonts w:ascii="Times New Roman" w:hAnsi="Times New Roman" w:cs="Times New Roman"/>
                <w:sz w:val="24"/>
                <w:szCs w:val="24"/>
              </w:rPr>
              <w:t>Прекращение горячего водоснабжение на период более 8 часов</w:t>
            </w:r>
          </w:p>
        </w:tc>
      </w:tr>
    </w:tbl>
    <w:p w:rsidR="00AB7DC6" w:rsidRDefault="00AB7DC6" w:rsidP="00AB7DC6">
      <w:pPr>
        <w:shd w:val="clear" w:color="auto" w:fill="FFFFFF"/>
        <w:jc w:val="center"/>
        <w:rPr>
          <w:rFonts w:ascii="Times New Roman" w:eastAsia="Times New Roman" w:hAnsi="Times New Roman" w:cs="Times New Roman"/>
          <w:b/>
          <w:bCs/>
          <w:color w:val="000000"/>
          <w:sz w:val="24"/>
          <w:szCs w:val="24"/>
        </w:rPr>
      </w:pPr>
    </w:p>
    <w:p w:rsidR="00AB7DC6" w:rsidRDefault="00AB7DC6" w:rsidP="00AB7DC6">
      <w:pPr>
        <w:shd w:val="clear" w:color="auto" w:fill="FFFFFF"/>
        <w:ind w:firstLine="567"/>
        <w:jc w:val="both"/>
        <w:rPr>
          <w:rFonts w:ascii="Times New Roman" w:hAnsi="Times New Roman" w:cs="Times New Roman"/>
          <w:sz w:val="24"/>
          <w:szCs w:val="24"/>
        </w:rPr>
      </w:pPr>
      <w:r>
        <w:rPr>
          <w:rFonts w:ascii="Times New Roman" w:eastAsia="Times New Roman" w:hAnsi="Times New Roman" w:cs="Times New Roman"/>
          <w:b/>
          <w:bCs/>
          <w:color w:val="000000"/>
          <w:sz w:val="24"/>
          <w:szCs w:val="24"/>
        </w:rPr>
        <w:t>1.5.4. Учетные признаки инцидента в сфере теплоснабжения, по которым ведется учет времени устранения</w:t>
      </w:r>
    </w:p>
    <w:tbl>
      <w:tblPr>
        <w:tblW w:w="0" w:type="auto"/>
        <w:tblLayout w:type="fixed"/>
        <w:tblCellMar>
          <w:left w:w="10" w:type="dxa"/>
          <w:right w:w="10" w:type="dxa"/>
        </w:tblCellMar>
        <w:tblLook w:val="04A0"/>
      </w:tblPr>
      <w:tblGrid>
        <w:gridCol w:w="466"/>
        <w:gridCol w:w="8191"/>
        <w:gridCol w:w="1412"/>
      </w:tblGrid>
      <w:tr w:rsidR="00AB7DC6" w:rsidTr="00AB7DC6">
        <w:trPr>
          <w:trHeight w:hRule="exact" w:val="883"/>
        </w:trPr>
        <w:tc>
          <w:tcPr>
            <w:tcW w:w="466" w:type="dxa"/>
            <w:tcBorders>
              <w:top w:val="single" w:sz="4" w:space="0" w:color="000000"/>
              <w:left w:val="single" w:sz="4" w:space="0" w:color="000000"/>
              <w:bottom w:val="nil"/>
              <w:right w:val="nil"/>
            </w:tcBorders>
            <w:shd w:val="clear" w:color="auto" w:fill="FFFFFF"/>
            <w:hideMark/>
          </w:tcPr>
          <w:p w:rsidR="00AB7DC6" w:rsidRDefault="00AB7DC6">
            <w:pPr>
              <w:pStyle w:val="af"/>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8191" w:type="dxa"/>
            <w:tcBorders>
              <w:top w:val="single" w:sz="4" w:space="0" w:color="000000"/>
              <w:left w:val="single" w:sz="4" w:space="0" w:color="000000"/>
              <w:bottom w:val="nil"/>
              <w:right w:val="nil"/>
            </w:tcBorders>
            <w:shd w:val="clear" w:color="auto" w:fill="FFFFFF"/>
            <w:hideMark/>
          </w:tcPr>
          <w:p w:rsidR="00AB7DC6" w:rsidRDefault="00AB7DC6">
            <w:pPr>
              <w:pStyle w:val="af"/>
              <w:spacing w:line="276" w:lineRule="auto"/>
              <w:ind w:left="101" w:right="132"/>
              <w:jc w:val="both"/>
              <w:rPr>
                <w:rFonts w:ascii="Times New Roman" w:hAnsi="Times New Roman" w:cs="Times New Roman"/>
                <w:sz w:val="24"/>
                <w:szCs w:val="24"/>
              </w:rPr>
            </w:pPr>
            <w:r>
              <w:rPr>
                <w:rFonts w:ascii="Times New Roman" w:hAnsi="Times New Roman" w:cs="Times New Roman"/>
                <w:sz w:val="24"/>
                <w:szCs w:val="24"/>
              </w:rPr>
              <w:t>Разрушение или повреждение оборудования объектов, которое привело к выходу из строя источников тепловой энергии или тепловых сетей</w:t>
            </w:r>
          </w:p>
        </w:tc>
        <w:tc>
          <w:tcPr>
            <w:tcW w:w="1412" w:type="dxa"/>
            <w:tcBorders>
              <w:top w:val="single" w:sz="4" w:space="0" w:color="000000"/>
              <w:left w:val="single" w:sz="4" w:space="0" w:color="000000"/>
              <w:bottom w:val="nil"/>
              <w:right w:val="single" w:sz="4" w:space="0" w:color="000000"/>
            </w:tcBorders>
            <w:shd w:val="clear" w:color="auto" w:fill="FFFFFF"/>
            <w:hideMark/>
          </w:tcPr>
          <w:p w:rsidR="00AB7DC6" w:rsidRDefault="00AB7DC6">
            <w:pPr>
              <w:pStyle w:val="af"/>
              <w:spacing w:line="276" w:lineRule="auto"/>
              <w:ind w:right="126"/>
              <w:jc w:val="center"/>
              <w:rPr>
                <w:rFonts w:ascii="Times New Roman" w:hAnsi="Times New Roman" w:cs="Times New Roman"/>
                <w:sz w:val="24"/>
                <w:szCs w:val="24"/>
              </w:rPr>
            </w:pPr>
            <w:r>
              <w:rPr>
                <w:rFonts w:ascii="Times New Roman" w:hAnsi="Times New Roman" w:cs="Times New Roman"/>
                <w:sz w:val="24"/>
                <w:szCs w:val="24"/>
              </w:rPr>
              <w:t xml:space="preserve">Не более 3 суток </w:t>
            </w:r>
          </w:p>
        </w:tc>
      </w:tr>
      <w:tr w:rsidR="00AB7DC6" w:rsidTr="00AB7DC6">
        <w:trPr>
          <w:trHeight w:hRule="exact" w:val="750"/>
        </w:trPr>
        <w:tc>
          <w:tcPr>
            <w:tcW w:w="466" w:type="dxa"/>
            <w:tcBorders>
              <w:top w:val="single" w:sz="4" w:space="0" w:color="000000"/>
              <w:left w:val="single" w:sz="4" w:space="0" w:color="000000"/>
              <w:bottom w:val="nil"/>
              <w:right w:val="nil"/>
            </w:tcBorders>
            <w:shd w:val="clear" w:color="auto" w:fill="FFFFFF"/>
            <w:hideMark/>
          </w:tcPr>
          <w:p w:rsidR="00AB7DC6" w:rsidRDefault="00AB7DC6">
            <w:pPr>
              <w:pStyle w:val="af"/>
              <w:spacing w:line="276"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8191" w:type="dxa"/>
            <w:tcBorders>
              <w:top w:val="single" w:sz="4" w:space="0" w:color="000000"/>
              <w:left w:val="single" w:sz="4" w:space="0" w:color="000000"/>
              <w:bottom w:val="nil"/>
              <w:right w:val="nil"/>
            </w:tcBorders>
            <w:shd w:val="clear" w:color="auto" w:fill="FFFFFF"/>
            <w:hideMark/>
          </w:tcPr>
          <w:p w:rsidR="00AB7DC6" w:rsidRDefault="00AB7DC6">
            <w:pPr>
              <w:pStyle w:val="af"/>
              <w:spacing w:line="276" w:lineRule="auto"/>
              <w:ind w:left="101" w:right="132"/>
              <w:jc w:val="both"/>
              <w:rPr>
                <w:rFonts w:ascii="Times New Roman" w:hAnsi="Times New Roman" w:cs="Times New Roman"/>
                <w:sz w:val="24"/>
                <w:szCs w:val="24"/>
              </w:rPr>
            </w:pPr>
            <w:r>
              <w:rPr>
                <w:rFonts w:ascii="Times New Roman" w:hAnsi="Times New Roman" w:cs="Times New Roman"/>
                <w:sz w:val="24"/>
                <w:szCs w:val="24"/>
              </w:rPr>
              <w:t>Полное, либо частичное прекращение теплоснабжения иных потребителей (кроме первой категории) в отопительный период</w:t>
            </w:r>
          </w:p>
        </w:tc>
        <w:tc>
          <w:tcPr>
            <w:tcW w:w="1412" w:type="dxa"/>
            <w:tcBorders>
              <w:top w:val="single" w:sz="4" w:space="0" w:color="000000"/>
              <w:left w:val="single" w:sz="4" w:space="0" w:color="000000"/>
              <w:bottom w:val="nil"/>
              <w:right w:val="single" w:sz="4" w:space="0" w:color="000000"/>
            </w:tcBorders>
            <w:shd w:val="clear" w:color="auto" w:fill="FFFFFF"/>
            <w:hideMark/>
          </w:tcPr>
          <w:p w:rsidR="00AB7DC6" w:rsidRDefault="00AB7DC6">
            <w:pPr>
              <w:pStyle w:val="af"/>
              <w:spacing w:line="276" w:lineRule="auto"/>
              <w:ind w:right="126"/>
              <w:jc w:val="center"/>
              <w:rPr>
                <w:rFonts w:ascii="Times New Roman" w:hAnsi="Times New Roman" w:cs="Times New Roman"/>
                <w:sz w:val="24"/>
                <w:szCs w:val="24"/>
              </w:rPr>
            </w:pPr>
            <w:r>
              <w:rPr>
                <w:rFonts w:ascii="Times New Roman" w:hAnsi="Times New Roman" w:cs="Times New Roman"/>
                <w:sz w:val="24"/>
                <w:szCs w:val="24"/>
              </w:rPr>
              <w:t>Не более 6 часов</w:t>
            </w:r>
          </w:p>
        </w:tc>
      </w:tr>
      <w:tr w:rsidR="00AB7DC6" w:rsidTr="00AB7DC6">
        <w:trPr>
          <w:trHeight w:hRule="exact" w:val="552"/>
        </w:trPr>
        <w:tc>
          <w:tcPr>
            <w:tcW w:w="466" w:type="dxa"/>
            <w:tcBorders>
              <w:top w:val="single" w:sz="4" w:space="0" w:color="000000"/>
              <w:left w:val="single" w:sz="4" w:space="0" w:color="000000"/>
              <w:bottom w:val="single" w:sz="4" w:space="0" w:color="000000"/>
              <w:right w:val="nil"/>
            </w:tcBorders>
            <w:shd w:val="clear" w:color="auto" w:fill="FFFFFF"/>
            <w:hideMark/>
          </w:tcPr>
          <w:p w:rsidR="00AB7DC6" w:rsidRDefault="00AB7DC6">
            <w:pPr>
              <w:pStyle w:val="af"/>
              <w:spacing w:line="276"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8191" w:type="dxa"/>
            <w:tcBorders>
              <w:top w:val="single" w:sz="4" w:space="0" w:color="000000"/>
              <w:left w:val="single" w:sz="4" w:space="0" w:color="000000"/>
              <w:bottom w:val="single" w:sz="4" w:space="0" w:color="000000"/>
              <w:right w:val="nil"/>
            </w:tcBorders>
            <w:shd w:val="clear" w:color="auto" w:fill="FFFFFF"/>
            <w:hideMark/>
          </w:tcPr>
          <w:p w:rsidR="00AB7DC6" w:rsidRDefault="00AB7DC6">
            <w:pPr>
              <w:pStyle w:val="af"/>
              <w:spacing w:line="276" w:lineRule="auto"/>
              <w:ind w:left="101" w:right="132"/>
              <w:jc w:val="both"/>
              <w:rPr>
                <w:rFonts w:ascii="Times New Roman" w:hAnsi="Times New Roman" w:cs="Times New Roman"/>
                <w:sz w:val="24"/>
                <w:szCs w:val="24"/>
              </w:rPr>
            </w:pPr>
            <w:r>
              <w:rPr>
                <w:rFonts w:ascii="Times New Roman" w:hAnsi="Times New Roman" w:cs="Times New Roman"/>
                <w:sz w:val="24"/>
                <w:szCs w:val="24"/>
              </w:rPr>
              <w:t>Прекращение горячего водоснабжение</w:t>
            </w:r>
          </w:p>
        </w:tc>
        <w:tc>
          <w:tcPr>
            <w:tcW w:w="1412" w:type="dxa"/>
            <w:tcBorders>
              <w:top w:val="single" w:sz="4" w:space="0" w:color="000000"/>
              <w:left w:val="single" w:sz="4" w:space="0" w:color="000000"/>
              <w:bottom w:val="single" w:sz="4" w:space="0" w:color="000000"/>
              <w:right w:val="single" w:sz="4" w:space="0" w:color="000000"/>
            </w:tcBorders>
            <w:shd w:val="clear" w:color="auto" w:fill="FFFFFF"/>
            <w:hideMark/>
          </w:tcPr>
          <w:p w:rsidR="00AB7DC6" w:rsidRDefault="00AB7DC6">
            <w:pPr>
              <w:pStyle w:val="af"/>
              <w:spacing w:line="276" w:lineRule="auto"/>
              <w:ind w:right="126"/>
              <w:jc w:val="center"/>
              <w:rPr>
                <w:rFonts w:ascii="Times New Roman" w:hAnsi="Times New Roman" w:cs="Times New Roman"/>
                <w:sz w:val="24"/>
                <w:szCs w:val="24"/>
              </w:rPr>
            </w:pPr>
            <w:r>
              <w:rPr>
                <w:rFonts w:ascii="Times New Roman" w:hAnsi="Times New Roman" w:cs="Times New Roman"/>
                <w:sz w:val="24"/>
                <w:szCs w:val="24"/>
              </w:rPr>
              <w:t>Не более 8 часов</w:t>
            </w:r>
          </w:p>
        </w:tc>
      </w:tr>
    </w:tbl>
    <w:p w:rsidR="00AB7DC6" w:rsidRDefault="00AB7DC6" w:rsidP="00AB7DC6">
      <w:pPr>
        <w:shd w:val="clear" w:color="auto" w:fill="FFFFFF"/>
        <w:jc w:val="center"/>
        <w:rPr>
          <w:rFonts w:ascii="Times New Roman" w:eastAsia="Times New Roman" w:hAnsi="Times New Roman" w:cs="Times New Roman"/>
          <w:b/>
          <w:bCs/>
          <w:color w:val="000000"/>
          <w:sz w:val="24"/>
          <w:szCs w:val="24"/>
        </w:rPr>
      </w:pPr>
    </w:p>
    <w:p w:rsidR="00AB7DC6" w:rsidRDefault="00AB7DC6" w:rsidP="00AB7DC6">
      <w:pPr>
        <w:shd w:val="clear" w:color="auto" w:fill="FFFFFF"/>
        <w:jc w:val="center"/>
        <w:rPr>
          <w:rFonts w:ascii="Times New Roman" w:hAnsi="Times New Roman" w:cs="Times New Roman"/>
          <w:sz w:val="24"/>
          <w:szCs w:val="24"/>
        </w:rPr>
      </w:pPr>
      <w:r>
        <w:rPr>
          <w:rFonts w:ascii="Times New Roman" w:eastAsia="Times New Roman" w:hAnsi="Times New Roman" w:cs="Times New Roman"/>
          <w:b/>
          <w:bCs/>
          <w:color w:val="000000"/>
          <w:sz w:val="24"/>
          <w:szCs w:val="24"/>
        </w:rPr>
        <w:t>1.6. Допустимые параметры подачи тепловой энергии потребителям</w:t>
      </w:r>
    </w:p>
    <w:p w:rsidR="00AB7DC6" w:rsidRDefault="00AB7DC6" w:rsidP="00AB7DC6">
      <w:pPr>
        <w:ind w:firstLine="567"/>
        <w:jc w:val="both"/>
        <w:rPr>
          <w:rFonts w:ascii="Times New Roman" w:hAnsi="Times New Roman" w:cs="Times New Roman"/>
          <w:sz w:val="24"/>
          <w:szCs w:val="24"/>
        </w:rPr>
      </w:pPr>
      <w:r>
        <w:rPr>
          <w:rFonts w:ascii="Times New Roman" w:hAnsi="Times New Roman" w:cs="Times New Roman"/>
          <w:sz w:val="24"/>
          <w:szCs w:val="24"/>
        </w:rPr>
        <w:t>1.6.1. В соответствии с Правилами технической эксплуатации тепловых энергоустановок отклонения от заданного режима на источнике теплоты предусматриваются не более:</w:t>
      </w:r>
    </w:p>
    <w:p w:rsidR="00AB7DC6" w:rsidRDefault="00AB7DC6" w:rsidP="00AB7DC6">
      <w:pPr>
        <w:ind w:firstLine="567"/>
        <w:jc w:val="both"/>
        <w:rPr>
          <w:rFonts w:ascii="Times New Roman" w:hAnsi="Times New Roman" w:cs="Times New Roman"/>
          <w:sz w:val="24"/>
          <w:szCs w:val="24"/>
        </w:rPr>
      </w:pPr>
      <w:r>
        <w:rPr>
          <w:rFonts w:ascii="Times New Roman" w:hAnsi="Times New Roman" w:cs="Times New Roman"/>
          <w:sz w:val="24"/>
          <w:szCs w:val="24"/>
        </w:rPr>
        <w:t>- по температуре воды, поступающей в тепловую сеть ± 3%;</w:t>
      </w:r>
    </w:p>
    <w:p w:rsidR="00AB7DC6" w:rsidRDefault="00AB7DC6" w:rsidP="00AB7DC6">
      <w:pPr>
        <w:ind w:firstLine="567"/>
        <w:jc w:val="both"/>
        <w:rPr>
          <w:rFonts w:ascii="Times New Roman" w:hAnsi="Times New Roman" w:cs="Times New Roman"/>
          <w:sz w:val="24"/>
          <w:szCs w:val="24"/>
        </w:rPr>
      </w:pPr>
      <w:r>
        <w:rPr>
          <w:rFonts w:ascii="Times New Roman" w:hAnsi="Times New Roman" w:cs="Times New Roman"/>
          <w:sz w:val="24"/>
          <w:szCs w:val="24"/>
        </w:rPr>
        <w:t>-по давлению в подающем трубопроводе ± 5%;</w:t>
      </w:r>
    </w:p>
    <w:p w:rsidR="00AB7DC6" w:rsidRDefault="00AB7DC6" w:rsidP="00AB7DC6">
      <w:pPr>
        <w:ind w:firstLine="567"/>
        <w:jc w:val="both"/>
        <w:rPr>
          <w:rFonts w:ascii="Times New Roman" w:hAnsi="Times New Roman" w:cs="Times New Roman"/>
          <w:sz w:val="24"/>
          <w:szCs w:val="24"/>
        </w:rPr>
      </w:pPr>
      <w:r>
        <w:rPr>
          <w:rFonts w:ascii="Times New Roman" w:hAnsi="Times New Roman" w:cs="Times New Roman"/>
          <w:sz w:val="24"/>
          <w:szCs w:val="24"/>
        </w:rPr>
        <w:t>-по давлению в обратном трубопроводе ± 0,2 кгс/</w:t>
      </w:r>
      <w:proofErr w:type="gramStart"/>
      <w:r>
        <w:rPr>
          <w:rFonts w:ascii="Times New Roman" w:hAnsi="Times New Roman" w:cs="Times New Roman"/>
          <w:sz w:val="24"/>
          <w:szCs w:val="24"/>
        </w:rPr>
        <w:t>см</w:t>
      </w:r>
      <w:proofErr w:type="gramEnd"/>
      <w:r>
        <w:rPr>
          <w:rFonts w:ascii="Times New Roman" w:hAnsi="Times New Roman" w:cs="Times New Roman"/>
          <w:sz w:val="24"/>
          <w:szCs w:val="24"/>
        </w:rPr>
        <w:t>².</w:t>
      </w:r>
    </w:p>
    <w:p w:rsidR="00AB7DC6" w:rsidRDefault="00AB7DC6" w:rsidP="00AB7DC6">
      <w:pPr>
        <w:ind w:firstLine="567"/>
        <w:jc w:val="both"/>
        <w:rPr>
          <w:rFonts w:ascii="Times New Roman" w:eastAsia="Calibri" w:hAnsi="Times New Roman" w:cs="Times New Roman"/>
          <w:sz w:val="24"/>
          <w:szCs w:val="24"/>
          <w:lang w:eastAsia="en-US"/>
        </w:rPr>
      </w:pPr>
      <w:r>
        <w:rPr>
          <w:rFonts w:ascii="Times New Roman" w:hAnsi="Times New Roman" w:cs="Times New Roman"/>
          <w:sz w:val="24"/>
          <w:szCs w:val="24"/>
        </w:rPr>
        <w:t xml:space="preserve">1.6.2. Отклонение фактической среднесуточной температуры обратной воды из тепловой сети может превышать </w:t>
      </w:r>
      <w:proofErr w:type="gramStart"/>
      <w:r>
        <w:rPr>
          <w:rFonts w:ascii="Times New Roman" w:hAnsi="Times New Roman" w:cs="Times New Roman"/>
          <w:sz w:val="24"/>
          <w:szCs w:val="24"/>
        </w:rPr>
        <w:t>заданную</w:t>
      </w:r>
      <w:proofErr w:type="gramEnd"/>
      <w:r>
        <w:rPr>
          <w:rFonts w:ascii="Times New Roman" w:hAnsi="Times New Roman" w:cs="Times New Roman"/>
          <w:sz w:val="24"/>
          <w:szCs w:val="24"/>
        </w:rPr>
        <w:t xml:space="preserve"> не более чем на +5%. Понижение фактической температуры обратной воды не лимитируется.</w:t>
      </w:r>
    </w:p>
    <w:p w:rsidR="00AB7DC6" w:rsidRDefault="00AB7DC6" w:rsidP="00AB7DC6">
      <w:pPr>
        <w:ind w:firstLine="567"/>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1.6.3. Потребители тепловой энергии по надежности теплоснабжения делятся на три категории:</w:t>
      </w:r>
    </w:p>
    <w:p w:rsidR="00AB7DC6" w:rsidRDefault="00AB7DC6" w:rsidP="00AB7DC6">
      <w:pPr>
        <w:ind w:firstLine="567"/>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lastRenderedPageBreak/>
        <w:t>первая категория - потребители, в отношении которых не допускается перерывов в подаче тепловой энергии и снижения температуры воздуха в помещениях ниже значений, предусмотренных техническими регламентами и иными обязательными требованиями;</w:t>
      </w:r>
    </w:p>
    <w:p w:rsidR="00AB7DC6" w:rsidRDefault="00AB7DC6" w:rsidP="00AB7DC6">
      <w:pPr>
        <w:ind w:firstLine="567"/>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вторая категория - потребители, в отношении которых допускается снижение</w:t>
      </w:r>
    </w:p>
    <w:p w:rsidR="00AB7DC6" w:rsidRDefault="00AB7DC6" w:rsidP="00AB7DC6">
      <w:pPr>
        <w:ind w:firstLine="567"/>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температуры в отапливаемых помещениях на период ликвидации аварии, но не более 54 ч:</w:t>
      </w:r>
    </w:p>
    <w:p w:rsidR="00AB7DC6" w:rsidRDefault="00AB7DC6" w:rsidP="00AB7DC6">
      <w:pPr>
        <w:ind w:firstLine="567"/>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жилых и общественных зданий до 12 °C;</w:t>
      </w:r>
    </w:p>
    <w:p w:rsidR="00AB7DC6" w:rsidRDefault="00AB7DC6" w:rsidP="00AB7DC6">
      <w:pPr>
        <w:ind w:firstLine="567"/>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промышленных зданий до 8 °C;</w:t>
      </w:r>
    </w:p>
    <w:p w:rsidR="00AB7DC6" w:rsidRDefault="00AB7DC6" w:rsidP="00AB7DC6">
      <w:pPr>
        <w:ind w:firstLine="567"/>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третья категория - остальные потребители.</w:t>
      </w:r>
    </w:p>
    <w:p w:rsidR="00AB7DC6" w:rsidRDefault="00AB7DC6" w:rsidP="00AB7DC6">
      <w:pPr>
        <w:ind w:firstLine="567"/>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1.6.4. При аварийных ситуациях на источнике тепловой энергии или в тепловых сетях в течение всего ремонтно-восстановительного периода должны обеспечиваться (если иные режимы не предусмотрены договором теплоснабжения):</w:t>
      </w:r>
    </w:p>
    <w:p w:rsidR="00AB7DC6" w:rsidRDefault="00AB7DC6" w:rsidP="00AB7DC6">
      <w:pPr>
        <w:ind w:firstLine="567"/>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-подача тепловой энергии (теплоносителя) в полном объеме потребителям первой категории;</w:t>
      </w:r>
    </w:p>
    <w:p w:rsidR="00AB7DC6" w:rsidRDefault="00AB7DC6" w:rsidP="00AB7DC6">
      <w:pPr>
        <w:ind w:firstLine="567"/>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-подача тепловой энергии (теплоносителя) на отопление и вентиляцию жилищно-коммунальным и промышленным потребителям второй и третьей категорий в размерах, указанных в таблице ниже;</w:t>
      </w:r>
    </w:p>
    <w:p w:rsidR="00AB7DC6" w:rsidRDefault="00AB7DC6" w:rsidP="00AB7DC6">
      <w:pPr>
        <w:ind w:firstLine="567"/>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-согласованный сторонами договора теплоснабжения аварийный режим расхода пара и технологической горячей воды;</w:t>
      </w:r>
    </w:p>
    <w:p w:rsidR="00AB7DC6" w:rsidRDefault="00AB7DC6" w:rsidP="00AB7DC6">
      <w:pPr>
        <w:ind w:firstLine="567"/>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-согласованный сторонами договора теплоснабжения аварийный тепловой режим работы </w:t>
      </w:r>
      <w:proofErr w:type="spellStart"/>
      <w:r>
        <w:rPr>
          <w:rFonts w:ascii="Times New Roman" w:eastAsia="Calibri" w:hAnsi="Times New Roman" w:cs="Times New Roman"/>
          <w:sz w:val="24"/>
          <w:szCs w:val="24"/>
          <w:lang w:eastAsia="en-US"/>
        </w:rPr>
        <w:t>неотключаемых</w:t>
      </w:r>
      <w:proofErr w:type="spellEnd"/>
      <w:r>
        <w:rPr>
          <w:rFonts w:ascii="Times New Roman" w:eastAsia="Calibri" w:hAnsi="Times New Roman" w:cs="Times New Roman"/>
          <w:sz w:val="24"/>
          <w:szCs w:val="24"/>
          <w:lang w:eastAsia="en-US"/>
        </w:rPr>
        <w:t xml:space="preserve"> вентиляционных систем;</w:t>
      </w:r>
    </w:p>
    <w:p w:rsidR="00AB7DC6" w:rsidRDefault="00AB7DC6" w:rsidP="00AB7DC6">
      <w:pPr>
        <w:ind w:firstLine="567"/>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-среднесуточный расход теплоты за отопительный период на горячее водоснабжение (при невозможности его отключения).</w:t>
      </w:r>
    </w:p>
    <w:p w:rsidR="00AB7DC6" w:rsidRDefault="00AB7DC6" w:rsidP="00AB7DC6">
      <w:pPr>
        <w:rPr>
          <w:rFonts w:ascii="Times New Roman" w:eastAsia="Calibri" w:hAnsi="Times New Roman" w:cs="Times New Roman"/>
          <w:sz w:val="24"/>
          <w:szCs w:val="24"/>
          <w:lang w:eastAsia="en-US"/>
        </w:rPr>
      </w:pPr>
    </w:p>
    <w:p w:rsidR="00AB7DC6" w:rsidRDefault="00AB7DC6" w:rsidP="00AB7DC6">
      <w:pPr>
        <w:rPr>
          <w:rFonts w:ascii="Times New Roman" w:eastAsia="Calibri" w:hAnsi="Times New Roman" w:cs="Times New Roman"/>
          <w:sz w:val="24"/>
          <w:szCs w:val="24"/>
          <w:lang w:eastAsia="en-US"/>
        </w:rPr>
      </w:pPr>
      <w:r>
        <w:rPr>
          <w:rFonts w:ascii="Times New Roman" w:hAnsi="Times New Roman" w:cs="Times New Roman"/>
          <w:sz w:val="24"/>
          <w:szCs w:val="24"/>
        </w:rPr>
        <w:t>Таблица № 6- Допустимое снижение подачи тепловой энергии</w:t>
      </w:r>
    </w:p>
    <w:tbl>
      <w:tblPr>
        <w:tblW w:w="4950" w:type="pct"/>
        <w:tblLayout w:type="fixed"/>
        <w:tblLook w:val="04A0"/>
      </w:tblPr>
      <w:tblGrid>
        <w:gridCol w:w="3485"/>
        <w:gridCol w:w="1405"/>
        <w:gridCol w:w="1299"/>
        <w:gridCol w:w="1296"/>
        <w:gridCol w:w="1300"/>
        <w:gridCol w:w="1307"/>
      </w:tblGrid>
      <w:tr w:rsidR="00AB7DC6" w:rsidTr="00AB7DC6">
        <w:tc>
          <w:tcPr>
            <w:tcW w:w="3412" w:type="dxa"/>
            <w:vMerge w:val="restart"/>
            <w:tcBorders>
              <w:top w:val="single" w:sz="4" w:space="0" w:color="000000"/>
              <w:left w:val="single" w:sz="4" w:space="0" w:color="000000"/>
              <w:bottom w:val="single" w:sz="4" w:space="0" w:color="000000"/>
              <w:right w:val="single" w:sz="4" w:space="0" w:color="000000"/>
            </w:tcBorders>
            <w:hideMark/>
          </w:tcPr>
          <w:p w:rsidR="00AB7DC6" w:rsidRDefault="00AB7DC6">
            <w:pPr>
              <w:jc w:val="both"/>
              <w:rPr>
                <w:rFonts w:ascii="Times New Roman" w:hAnsi="Times New Roman" w:cs="Times New Roman"/>
                <w:sz w:val="24"/>
                <w:szCs w:val="24"/>
                <w:lang w:eastAsia="en-US"/>
              </w:rPr>
            </w:pPr>
            <w:r>
              <w:rPr>
                <w:rFonts w:ascii="Times New Roman" w:eastAsia="Calibri" w:hAnsi="Times New Roman" w:cs="Times New Roman"/>
                <w:sz w:val="24"/>
                <w:szCs w:val="24"/>
                <w:lang w:eastAsia="en-US"/>
              </w:rPr>
              <w:t>Наименование показателя</w:t>
            </w:r>
          </w:p>
        </w:tc>
        <w:tc>
          <w:tcPr>
            <w:tcW w:w="6466" w:type="dxa"/>
            <w:gridSpan w:val="5"/>
            <w:tcBorders>
              <w:top w:val="single" w:sz="4" w:space="0" w:color="000000"/>
              <w:left w:val="single" w:sz="4" w:space="0" w:color="000000"/>
              <w:bottom w:val="single" w:sz="4" w:space="0" w:color="000000"/>
              <w:right w:val="single" w:sz="4" w:space="0" w:color="000000"/>
            </w:tcBorders>
            <w:hideMark/>
          </w:tcPr>
          <w:p w:rsidR="00AB7DC6" w:rsidRDefault="00AB7DC6">
            <w:pPr>
              <w:jc w:val="both"/>
              <w:rPr>
                <w:rFonts w:ascii="Times New Roman" w:hAnsi="Times New Roman" w:cs="Times New Roman"/>
                <w:sz w:val="24"/>
                <w:szCs w:val="24"/>
                <w:lang w:eastAsia="en-US"/>
              </w:rPr>
            </w:pPr>
            <w:r>
              <w:rPr>
                <w:rFonts w:ascii="Times New Roman" w:eastAsia="Calibri" w:hAnsi="Times New Roman" w:cs="Times New Roman"/>
                <w:sz w:val="24"/>
                <w:szCs w:val="24"/>
                <w:lang w:eastAsia="en-US"/>
              </w:rPr>
              <w:t xml:space="preserve">Расчетная температура наружного воздуха для проектирования отопления </w:t>
            </w:r>
            <w:proofErr w:type="spellStart"/>
            <w:r>
              <w:rPr>
                <w:rFonts w:ascii="Times New Roman" w:eastAsia="Calibri" w:hAnsi="Times New Roman" w:cs="Times New Roman"/>
                <w:sz w:val="24"/>
                <w:szCs w:val="24"/>
                <w:lang w:eastAsia="en-US"/>
              </w:rPr>
              <w:t>t</w:t>
            </w:r>
            <w:proofErr w:type="spellEnd"/>
            <w:proofErr w:type="gramStart"/>
            <w:r>
              <w:rPr>
                <w:rFonts w:ascii="Times New Roman" w:eastAsia="Calibri" w:hAnsi="Times New Roman" w:cs="Times New Roman"/>
                <w:sz w:val="24"/>
                <w:szCs w:val="24"/>
                <w:lang w:eastAsia="en-US"/>
              </w:rPr>
              <w:t xml:space="preserve"> °С</w:t>
            </w:r>
            <w:proofErr w:type="gramEnd"/>
          </w:p>
        </w:tc>
      </w:tr>
      <w:tr w:rsidR="00AB7DC6" w:rsidTr="00AB7DC6">
        <w:tc>
          <w:tcPr>
            <w:tcW w:w="3412" w:type="dxa"/>
            <w:vMerge/>
            <w:tcBorders>
              <w:top w:val="single" w:sz="4" w:space="0" w:color="000000"/>
              <w:left w:val="single" w:sz="4" w:space="0" w:color="000000"/>
              <w:bottom w:val="single" w:sz="4" w:space="0" w:color="000000"/>
              <w:right w:val="single" w:sz="4" w:space="0" w:color="000000"/>
            </w:tcBorders>
            <w:vAlign w:val="center"/>
            <w:hideMark/>
          </w:tcPr>
          <w:p w:rsidR="00AB7DC6" w:rsidRDefault="00AB7DC6">
            <w:pPr>
              <w:spacing w:after="0" w:line="240" w:lineRule="auto"/>
              <w:rPr>
                <w:rFonts w:ascii="Times New Roman" w:hAnsi="Times New Roman" w:cs="Times New Roman"/>
                <w:sz w:val="24"/>
                <w:szCs w:val="24"/>
                <w:lang w:eastAsia="en-US"/>
              </w:rPr>
            </w:pPr>
          </w:p>
        </w:tc>
        <w:tc>
          <w:tcPr>
            <w:tcW w:w="1375" w:type="dxa"/>
            <w:tcBorders>
              <w:top w:val="single" w:sz="4" w:space="0" w:color="000000"/>
              <w:left w:val="single" w:sz="4" w:space="0" w:color="000000"/>
              <w:bottom w:val="single" w:sz="4" w:space="0" w:color="000000"/>
              <w:right w:val="single" w:sz="4" w:space="0" w:color="000000"/>
            </w:tcBorders>
            <w:hideMark/>
          </w:tcPr>
          <w:p w:rsidR="00AB7DC6" w:rsidRDefault="00AB7DC6">
            <w:pPr>
              <w:jc w:val="both"/>
              <w:rPr>
                <w:rFonts w:ascii="Times New Roman" w:hAnsi="Times New Roman" w:cs="Times New Roman"/>
                <w:sz w:val="24"/>
                <w:szCs w:val="24"/>
                <w:lang w:eastAsia="en-US"/>
              </w:rPr>
            </w:pPr>
            <w:r>
              <w:rPr>
                <w:rFonts w:ascii="Times New Roman" w:eastAsia="Calibri" w:hAnsi="Times New Roman" w:cs="Times New Roman"/>
                <w:sz w:val="24"/>
                <w:szCs w:val="24"/>
                <w:lang w:eastAsia="en-US"/>
              </w:rPr>
              <w:t>минус 10</w:t>
            </w:r>
          </w:p>
        </w:tc>
        <w:tc>
          <w:tcPr>
            <w:tcW w:w="1271" w:type="dxa"/>
            <w:tcBorders>
              <w:top w:val="single" w:sz="4" w:space="0" w:color="000000"/>
              <w:left w:val="single" w:sz="4" w:space="0" w:color="000000"/>
              <w:bottom w:val="single" w:sz="4" w:space="0" w:color="000000"/>
              <w:right w:val="single" w:sz="4" w:space="0" w:color="000000"/>
            </w:tcBorders>
            <w:hideMark/>
          </w:tcPr>
          <w:p w:rsidR="00AB7DC6" w:rsidRDefault="00AB7DC6">
            <w:pPr>
              <w:jc w:val="both"/>
              <w:rPr>
                <w:rFonts w:ascii="Times New Roman" w:hAnsi="Times New Roman" w:cs="Times New Roman"/>
                <w:sz w:val="24"/>
                <w:szCs w:val="24"/>
                <w:lang w:eastAsia="en-US"/>
              </w:rPr>
            </w:pPr>
            <w:r>
              <w:rPr>
                <w:rFonts w:ascii="Times New Roman" w:eastAsia="Calibri" w:hAnsi="Times New Roman" w:cs="Times New Roman"/>
                <w:sz w:val="24"/>
                <w:szCs w:val="24"/>
                <w:lang w:eastAsia="en-US"/>
              </w:rPr>
              <w:t>минус 20</w:t>
            </w:r>
          </w:p>
        </w:tc>
        <w:tc>
          <w:tcPr>
            <w:tcW w:w="1269" w:type="dxa"/>
            <w:tcBorders>
              <w:top w:val="single" w:sz="4" w:space="0" w:color="000000"/>
              <w:left w:val="single" w:sz="4" w:space="0" w:color="000000"/>
              <w:bottom w:val="single" w:sz="4" w:space="0" w:color="000000"/>
              <w:right w:val="single" w:sz="4" w:space="0" w:color="000000"/>
            </w:tcBorders>
            <w:hideMark/>
          </w:tcPr>
          <w:p w:rsidR="00AB7DC6" w:rsidRDefault="00AB7DC6">
            <w:pPr>
              <w:jc w:val="both"/>
              <w:rPr>
                <w:rFonts w:ascii="Times New Roman" w:hAnsi="Times New Roman" w:cs="Times New Roman"/>
                <w:sz w:val="24"/>
                <w:szCs w:val="24"/>
                <w:lang w:eastAsia="en-US"/>
              </w:rPr>
            </w:pPr>
            <w:r>
              <w:rPr>
                <w:rFonts w:ascii="Times New Roman" w:eastAsia="Calibri" w:hAnsi="Times New Roman" w:cs="Times New Roman"/>
                <w:sz w:val="24"/>
                <w:szCs w:val="24"/>
                <w:lang w:eastAsia="en-US"/>
              </w:rPr>
              <w:t>минус 30</w:t>
            </w:r>
          </w:p>
        </w:tc>
        <w:tc>
          <w:tcPr>
            <w:tcW w:w="1272" w:type="dxa"/>
            <w:tcBorders>
              <w:top w:val="single" w:sz="4" w:space="0" w:color="000000"/>
              <w:left w:val="single" w:sz="4" w:space="0" w:color="000000"/>
              <w:bottom w:val="single" w:sz="4" w:space="0" w:color="000000"/>
              <w:right w:val="single" w:sz="4" w:space="0" w:color="000000"/>
            </w:tcBorders>
            <w:hideMark/>
          </w:tcPr>
          <w:p w:rsidR="00AB7DC6" w:rsidRDefault="00AB7DC6">
            <w:pPr>
              <w:jc w:val="both"/>
              <w:rPr>
                <w:rFonts w:ascii="Times New Roman" w:hAnsi="Times New Roman" w:cs="Times New Roman"/>
                <w:sz w:val="24"/>
                <w:szCs w:val="24"/>
                <w:lang w:eastAsia="en-US"/>
              </w:rPr>
            </w:pPr>
            <w:r>
              <w:rPr>
                <w:rFonts w:ascii="Times New Roman" w:eastAsia="Calibri" w:hAnsi="Times New Roman" w:cs="Times New Roman"/>
                <w:sz w:val="24"/>
                <w:szCs w:val="24"/>
                <w:lang w:eastAsia="en-US"/>
              </w:rPr>
              <w:t>минус 40</w:t>
            </w:r>
          </w:p>
        </w:tc>
        <w:tc>
          <w:tcPr>
            <w:tcW w:w="1279" w:type="dxa"/>
            <w:tcBorders>
              <w:top w:val="single" w:sz="4" w:space="0" w:color="000000"/>
              <w:left w:val="single" w:sz="4" w:space="0" w:color="000000"/>
              <w:bottom w:val="single" w:sz="4" w:space="0" w:color="000000"/>
              <w:right w:val="single" w:sz="4" w:space="0" w:color="000000"/>
            </w:tcBorders>
            <w:hideMark/>
          </w:tcPr>
          <w:p w:rsidR="00AB7DC6" w:rsidRDefault="00AB7DC6">
            <w:pPr>
              <w:jc w:val="both"/>
              <w:rPr>
                <w:rFonts w:ascii="Times New Roman" w:hAnsi="Times New Roman" w:cs="Times New Roman"/>
                <w:sz w:val="24"/>
                <w:szCs w:val="24"/>
                <w:lang w:eastAsia="en-US"/>
              </w:rPr>
            </w:pPr>
            <w:r>
              <w:rPr>
                <w:rFonts w:ascii="Times New Roman" w:eastAsia="Calibri" w:hAnsi="Times New Roman" w:cs="Times New Roman"/>
                <w:sz w:val="24"/>
                <w:szCs w:val="24"/>
                <w:lang w:eastAsia="en-US"/>
              </w:rPr>
              <w:t>минус 50</w:t>
            </w:r>
          </w:p>
        </w:tc>
      </w:tr>
      <w:tr w:rsidR="00AB7DC6" w:rsidTr="00AB7DC6">
        <w:tc>
          <w:tcPr>
            <w:tcW w:w="3412" w:type="dxa"/>
            <w:tcBorders>
              <w:top w:val="single" w:sz="4" w:space="0" w:color="000000"/>
              <w:left w:val="single" w:sz="4" w:space="0" w:color="000000"/>
              <w:bottom w:val="single" w:sz="4" w:space="0" w:color="000000"/>
              <w:right w:val="single" w:sz="4" w:space="0" w:color="000000"/>
            </w:tcBorders>
            <w:hideMark/>
          </w:tcPr>
          <w:p w:rsidR="00AB7DC6" w:rsidRDefault="00AB7DC6">
            <w:pPr>
              <w:jc w:val="both"/>
              <w:rPr>
                <w:rFonts w:ascii="Times New Roman" w:hAnsi="Times New Roman" w:cs="Times New Roman"/>
                <w:sz w:val="24"/>
                <w:szCs w:val="24"/>
                <w:lang w:eastAsia="en-US"/>
              </w:rPr>
            </w:pPr>
            <w:r>
              <w:rPr>
                <w:rFonts w:ascii="Times New Roman" w:eastAsia="Calibri" w:hAnsi="Times New Roman" w:cs="Times New Roman"/>
                <w:sz w:val="24"/>
                <w:szCs w:val="24"/>
                <w:lang w:eastAsia="en-US"/>
              </w:rPr>
              <w:t xml:space="preserve">Допустимое снижение подачи тепловой энергии, %, </w:t>
            </w:r>
            <w:proofErr w:type="gramStart"/>
            <w:r>
              <w:rPr>
                <w:rFonts w:ascii="Times New Roman" w:eastAsia="Calibri" w:hAnsi="Times New Roman" w:cs="Times New Roman"/>
                <w:sz w:val="24"/>
                <w:szCs w:val="24"/>
                <w:lang w:eastAsia="en-US"/>
              </w:rPr>
              <w:t>до</w:t>
            </w:r>
            <w:proofErr w:type="gramEnd"/>
          </w:p>
        </w:tc>
        <w:tc>
          <w:tcPr>
            <w:tcW w:w="1375" w:type="dxa"/>
            <w:tcBorders>
              <w:top w:val="single" w:sz="4" w:space="0" w:color="000000"/>
              <w:left w:val="single" w:sz="4" w:space="0" w:color="000000"/>
              <w:bottom w:val="single" w:sz="4" w:space="0" w:color="000000"/>
              <w:right w:val="single" w:sz="4" w:space="0" w:color="000000"/>
            </w:tcBorders>
            <w:hideMark/>
          </w:tcPr>
          <w:p w:rsidR="00AB7DC6" w:rsidRDefault="00AB7DC6">
            <w:pPr>
              <w:jc w:val="center"/>
              <w:rPr>
                <w:rFonts w:ascii="Times New Roman" w:hAnsi="Times New Roman" w:cs="Times New Roman"/>
                <w:sz w:val="24"/>
                <w:szCs w:val="24"/>
                <w:lang w:eastAsia="en-US"/>
              </w:rPr>
            </w:pPr>
            <w:r>
              <w:rPr>
                <w:rFonts w:ascii="Times New Roman" w:eastAsia="Calibri" w:hAnsi="Times New Roman" w:cs="Times New Roman"/>
                <w:sz w:val="24"/>
                <w:szCs w:val="24"/>
                <w:lang w:eastAsia="en-US"/>
              </w:rPr>
              <w:t>78</w:t>
            </w:r>
          </w:p>
        </w:tc>
        <w:tc>
          <w:tcPr>
            <w:tcW w:w="1271" w:type="dxa"/>
            <w:tcBorders>
              <w:top w:val="single" w:sz="4" w:space="0" w:color="000000"/>
              <w:left w:val="single" w:sz="4" w:space="0" w:color="000000"/>
              <w:bottom w:val="single" w:sz="4" w:space="0" w:color="000000"/>
              <w:right w:val="single" w:sz="4" w:space="0" w:color="000000"/>
            </w:tcBorders>
            <w:hideMark/>
          </w:tcPr>
          <w:p w:rsidR="00AB7DC6" w:rsidRDefault="00AB7DC6">
            <w:pPr>
              <w:jc w:val="center"/>
              <w:rPr>
                <w:rFonts w:ascii="Times New Roman" w:hAnsi="Times New Roman" w:cs="Times New Roman"/>
                <w:sz w:val="24"/>
                <w:szCs w:val="24"/>
                <w:lang w:eastAsia="en-US"/>
              </w:rPr>
            </w:pPr>
            <w:r>
              <w:rPr>
                <w:rFonts w:ascii="Times New Roman" w:eastAsia="Calibri" w:hAnsi="Times New Roman" w:cs="Times New Roman"/>
                <w:sz w:val="24"/>
                <w:szCs w:val="24"/>
                <w:lang w:eastAsia="en-US"/>
              </w:rPr>
              <w:t>84</w:t>
            </w:r>
          </w:p>
        </w:tc>
        <w:tc>
          <w:tcPr>
            <w:tcW w:w="1269" w:type="dxa"/>
            <w:tcBorders>
              <w:top w:val="single" w:sz="4" w:space="0" w:color="000000"/>
              <w:left w:val="single" w:sz="4" w:space="0" w:color="000000"/>
              <w:bottom w:val="single" w:sz="4" w:space="0" w:color="000000"/>
              <w:right w:val="single" w:sz="4" w:space="0" w:color="000000"/>
            </w:tcBorders>
            <w:hideMark/>
          </w:tcPr>
          <w:p w:rsidR="00AB7DC6" w:rsidRDefault="00AB7DC6">
            <w:pPr>
              <w:jc w:val="center"/>
              <w:rPr>
                <w:rFonts w:ascii="Times New Roman" w:hAnsi="Times New Roman" w:cs="Times New Roman"/>
                <w:sz w:val="24"/>
                <w:szCs w:val="24"/>
                <w:lang w:eastAsia="en-US"/>
              </w:rPr>
            </w:pPr>
            <w:r>
              <w:rPr>
                <w:rFonts w:ascii="Times New Roman" w:eastAsia="Calibri" w:hAnsi="Times New Roman" w:cs="Times New Roman"/>
                <w:sz w:val="24"/>
                <w:szCs w:val="24"/>
                <w:lang w:eastAsia="en-US"/>
              </w:rPr>
              <w:t>87</w:t>
            </w:r>
          </w:p>
        </w:tc>
        <w:tc>
          <w:tcPr>
            <w:tcW w:w="1272" w:type="dxa"/>
            <w:tcBorders>
              <w:top w:val="single" w:sz="4" w:space="0" w:color="000000"/>
              <w:left w:val="single" w:sz="4" w:space="0" w:color="000000"/>
              <w:bottom w:val="single" w:sz="4" w:space="0" w:color="000000"/>
              <w:right w:val="single" w:sz="4" w:space="0" w:color="000000"/>
            </w:tcBorders>
            <w:hideMark/>
          </w:tcPr>
          <w:p w:rsidR="00AB7DC6" w:rsidRDefault="00AB7DC6">
            <w:pPr>
              <w:jc w:val="center"/>
              <w:rPr>
                <w:rFonts w:ascii="Times New Roman" w:hAnsi="Times New Roman" w:cs="Times New Roman"/>
                <w:sz w:val="24"/>
                <w:szCs w:val="24"/>
                <w:lang w:eastAsia="en-US"/>
              </w:rPr>
            </w:pPr>
            <w:r>
              <w:rPr>
                <w:rFonts w:ascii="Times New Roman" w:eastAsia="Calibri" w:hAnsi="Times New Roman" w:cs="Times New Roman"/>
                <w:sz w:val="24"/>
                <w:szCs w:val="24"/>
                <w:lang w:eastAsia="en-US"/>
              </w:rPr>
              <w:t>89</w:t>
            </w:r>
          </w:p>
        </w:tc>
        <w:tc>
          <w:tcPr>
            <w:tcW w:w="1279" w:type="dxa"/>
            <w:tcBorders>
              <w:top w:val="single" w:sz="4" w:space="0" w:color="000000"/>
              <w:left w:val="single" w:sz="4" w:space="0" w:color="000000"/>
              <w:bottom w:val="single" w:sz="4" w:space="0" w:color="000000"/>
              <w:right w:val="single" w:sz="4" w:space="0" w:color="000000"/>
            </w:tcBorders>
            <w:hideMark/>
          </w:tcPr>
          <w:p w:rsidR="00AB7DC6" w:rsidRDefault="00AB7DC6">
            <w:pPr>
              <w:jc w:val="center"/>
              <w:rPr>
                <w:rFonts w:ascii="Times New Roman" w:hAnsi="Times New Roman" w:cs="Times New Roman"/>
                <w:sz w:val="24"/>
                <w:szCs w:val="24"/>
                <w:lang w:eastAsia="en-US"/>
              </w:rPr>
            </w:pPr>
            <w:r>
              <w:rPr>
                <w:rFonts w:ascii="Times New Roman" w:eastAsia="Calibri" w:hAnsi="Times New Roman" w:cs="Times New Roman"/>
                <w:sz w:val="24"/>
                <w:szCs w:val="24"/>
                <w:lang w:eastAsia="en-US"/>
              </w:rPr>
              <w:t>91</w:t>
            </w:r>
          </w:p>
        </w:tc>
      </w:tr>
    </w:tbl>
    <w:p w:rsidR="00AB7DC6" w:rsidRDefault="00AB7DC6" w:rsidP="00AB7DC6">
      <w:pPr>
        <w:ind w:firstLine="567"/>
        <w:jc w:val="center"/>
        <w:rPr>
          <w:rFonts w:ascii="Times New Roman" w:eastAsia="Calibri" w:hAnsi="Times New Roman" w:cs="Times New Roman"/>
          <w:sz w:val="24"/>
          <w:szCs w:val="24"/>
          <w:lang w:eastAsia="en-US"/>
        </w:rPr>
      </w:pPr>
    </w:p>
    <w:p w:rsidR="00AB7DC6" w:rsidRDefault="00AB7DC6" w:rsidP="00AB7DC6">
      <w:pPr>
        <w:pStyle w:val="NoSpacing1"/>
        <w:jc w:val="center"/>
        <w:rPr>
          <w:rFonts w:ascii="Times New Roman" w:hAnsi="Times New Roman" w:cs="Times New Roman"/>
          <w:b/>
          <w:sz w:val="24"/>
          <w:szCs w:val="24"/>
        </w:rPr>
      </w:pPr>
      <w:r>
        <w:rPr>
          <w:rFonts w:ascii="Times New Roman" w:eastAsia="Calibri" w:hAnsi="Times New Roman" w:cs="Times New Roman"/>
          <w:b/>
          <w:sz w:val="24"/>
          <w:szCs w:val="24"/>
          <w:lang w:eastAsia="en-US" w:bidi="ar-SA"/>
        </w:rPr>
        <w:t xml:space="preserve">Раздел </w:t>
      </w:r>
      <w:r>
        <w:rPr>
          <w:rFonts w:ascii="Times New Roman" w:hAnsi="Times New Roman" w:cs="Times New Roman"/>
          <w:b/>
          <w:sz w:val="24"/>
          <w:szCs w:val="24"/>
        </w:rPr>
        <w:t xml:space="preserve">2. </w:t>
      </w:r>
    </w:p>
    <w:p w:rsidR="00AB7DC6" w:rsidRDefault="00AB7DC6" w:rsidP="00AB7DC6">
      <w:pPr>
        <w:pStyle w:val="NoSpacing1"/>
        <w:jc w:val="center"/>
        <w:rPr>
          <w:rFonts w:ascii="Times New Roman" w:hAnsi="Times New Roman" w:cs="Times New Roman"/>
          <w:sz w:val="24"/>
          <w:szCs w:val="24"/>
        </w:rPr>
      </w:pPr>
      <w:r>
        <w:rPr>
          <w:rFonts w:ascii="Times New Roman" w:hAnsi="Times New Roman" w:cs="Times New Roman"/>
          <w:b/>
          <w:sz w:val="24"/>
          <w:szCs w:val="24"/>
        </w:rPr>
        <w:t>Сценарии наиболее вероятных аварий и наиболее опасных по последствиям аварий, а также источники (места) их возникновения</w:t>
      </w:r>
    </w:p>
    <w:p w:rsidR="00AB7DC6" w:rsidRDefault="00AB7DC6" w:rsidP="00AB7DC6">
      <w:pPr>
        <w:pStyle w:val="NoSpacing1"/>
        <w:ind w:firstLine="709"/>
        <w:jc w:val="both"/>
        <w:rPr>
          <w:rFonts w:ascii="Times New Roman" w:hAnsi="Times New Roman" w:cs="Times New Roman"/>
          <w:sz w:val="24"/>
          <w:szCs w:val="24"/>
        </w:rPr>
      </w:pPr>
    </w:p>
    <w:p w:rsidR="00AB7DC6" w:rsidRDefault="00AB7DC6" w:rsidP="00AB7DC6">
      <w:pPr>
        <w:pStyle w:val="NoSpacing1"/>
        <w:ind w:firstLine="709"/>
        <w:jc w:val="center"/>
        <w:rPr>
          <w:rFonts w:ascii="Times New Roman" w:hAnsi="Times New Roman" w:cs="Times New Roman"/>
          <w:sz w:val="24"/>
          <w:szCs w:val="24"/>
        </w:rPr>
      </w:pPr>
      <w:r>
        <w:rPr>
          <w:rFonts w:ascii="Times New Roman" w:hAnsi="Times New Roman" w:cs="Times New Roman"/>
          <w:b/>
          <w:bCs/>
          <w:sz w:val="24"/>
          <w:szCs w:val="24"/>
        </w:rPr>
        <w:lastRenderedPageBreak/>
        <w:t>2.1. Определение, наиболее вероятные и наиболее опасные по последствиям аварии, источники (места) их возникновения</w:t>
      </w:r>
    </w:p>
    <w:p w:rsidR="00AB7DC6" w:rsidRDefault="00AB7DC6" w:rsidP="00AB7DC6">
      <w:pPr>
        <w:pStyle w:val="NoSpacing1"/>
        <w:ind w:firstLine="709"/>
        <w:jc w:val="both"/>
        <w:rPr>
          <w:rFonts w:ascii="Times New Roman" w:hAnsi="Times New Roman" w:cs="Times New Roman"/>
          <w:sz w:val="24"/>
          <w:szCs w:val="24"/>
        </w:rPr>
      </w:pPr>
      <w:r>
        <w:rPr>
          <w:rFonts w:ascii="Times New Roman" w:hAnsi="Times New Roman" w:cs="Times New Roman"/>
          <w:sz w:val="24"/>
          <w:szCs w:val="24"/>
        </w:rPr>
        <w:t>2.1.1.Аварийная ситуация – технологическое нарушение, приведшее к разрушению или повреждению сооружений, или оборудования, полному или частичному ограничению режима потребления тепловой энергии.</w:t>
      </w:r>
    </w:p>
    <w:p w:rsidR="00AB7DC6" w:rsidRDefault="00AB7DC6" w:rsidP="00AB7DC6">
      <w:pPr>
        <w:pStyle w:val="NoSpacing1"/>
        <w:ind w:firstLine="709"/>
        <w:jc w:val="both"/>
        <w:rPr>
          <w:rFonts w:ascii="Times New Roman" w:hAnsi="Times New Roman" w:cs="Times New Roman"/>
          <w:sz w:val="24"/>
          <w:szCs w:val="24"/>
        </w:rPr>
      </w:pPr>
      <w:r>
        <w:rPr>
          <w:rFonts w:ascii="Times New Roman" w:hAnsi="Times New Roman" w:cs="Times New Roman"/>
          <w:sz w:val="24"/>
          <w:szCs w:val="24"/>
        </w:rPr>
        <w:t>2.1.2. Аварийные ситуации подразделяются на четыре группы в зависимости от последствий:</w:t>
      </w:r>
    </w:p>
    <w:p w:rsidR="00AB7DC6" w:rsidRDefault="00AB7DC6" w:rsidP="00AB7DC6">
      <w:pPr>
        <w:pStyle w:val="NoSpacing1"/>
        <w:ind w:firstLine="709"/>
        <w:jc w:val="both"/>
        <w:rPr>
          <w:rFonts w:ascii="Times New Roman" w:hAnsi="Times New Roman" w:cs="Times New Roman"/>
          <w:sz w:val="24"/>
          <w:szCs w:val="24"/>
        </w:rPr>
      </w:pPr>
      <w:r>
        <w:rPr>
          <w:rFonts w:ascii="Times New Roman" w:hAnsi="Times New Roman" w:cs="Times New Roman"/>
          <w:sz w:val="24"/>
          <w:szCs w:val="24"/>
        </w:rPr>
        <w:t>- на приводящие к прекращению теплоснабжения потребителей в отопительный период на срок более 24 часов;</w:t>
      </w:r>
    </w:p>
    <w:p w:rsidR="00AB7DC6" w:rsidRDefault="00AB7DC6" w:rsidP="00AB7DC6">
      <w:pPr>
        <w:pStyle w:val="NoSpacing1"/>
        <w:ind w:firstLine="709"/>
        <w:jc w:val="both"/>
        <w:rPr>
          <w:rFonts w:ascii="Times New Roman" w:hAnsi="Times New Roman" w:cs="Times New Roman"/>
          <w:sz w:val="24"/>
          <w:szCs w:val="24"/>
        </w:rPr>
      </w:pPr>
      <w:r>
        <w:rPr>
          <w:rFonts w:ascii="Times New Roman" w:hAnsi="Times New Roman" w:cs="Times New Roman"/>
          <w:sz w:val="24"/>
          <w:szCs w:val="24"/>
        </w:rPr>
        <w:t>- на приводящие к разрушению или повреждению оборудования объектов, которое привело к выходу из строя источников тепловой энергии или тепловых сетей на срок 3 суток и более;</w:t>
      </w:r>
    </w:p>
    <w:p w:rsidR="00AB7DC6" w:rsidRDefault="00AB7DC6" w:rsidP="00AB7DC6">
      <w:pPr>
        <w:pStyle w:val="NoSpacing1"/>
        <w:ind w:firstLine="709"/>
        <w:jc w:val="both"/>
        <w:rPr>
          <w:rFonts w:ascii="Times New Roman" w:hAnsi="Times New Roman" w:cs="Times New Roman"/>
          <w:sz w:val="24"/>
          <w:szCs w:val="24"/>
        </w:rPr>
      </w:pPr>
      <w:r>
        <w:rPr>
          <w:rFonts w:ascii="Times New Roman" w:hAnsi="Times New Roman" w:cs="Times New Roman"/>
          <w:sz w:val="24"/>
          <w:szCs w:val="24"/>
        </w:rPr>
        <w:t xml:space="preserve">- на приводящие к разрушению или повреждению сооружений, в которых находятся объекты, </w:t>
      </w:r>
      <w:proofErr w:type="gramStart"/>
      <w:r>
        <w:rPr>
          <w:rFonts w:ascii="Times New Roman" w:hAnsi="Times New Roman" w:cs="Times New Roman"/>
          <w:sz w:val="24"/>
          <w:szCs w:val="24"/>
        </w:rPr>
        <w:t>которое</w:t>
      </w:r>
      <w:proofErr w:type="gramEnd"/>
      <w:r>
        <w:rPr>
          <w:rFonts w:ascii="Times New Roman" w:hAnsi="Times New Roman" w:cs="Times New Roman"/>
          <w:sz w:val="24"/>
          <w:szCs w:val="24"/>
        </w:rPr>
        <w:t xml:space="preserve"> привело к прекращению теплоснабжения потребителей;</w:t>
      </w:r>
    </w:p>
    <w:p w:rsidR="00AB7DC6" w:rsidRDefault="00AB7DC6" w:rsidP="00AB7DC6">
      <w:pPr>
        <w:pStyle w:val="NoSpacing1"/>
        <w:ind w:firstLine="709"/>
        <w:jc w:val="both"/>
        <w:rPr>
          <w:rFonts w:ascii="Times New Roman" w:hAnsi="Times New Roman" w:cs="Times New Roman"/>
          <w:sz w:val="24"/>
          <w:szCs w:val="24"/>
        </w:rPr>
      </w:pPr>
      <w:r>
        <w:rPr>
          <w:rFonts w:ascii="Times New Roman" w:hAnsi="Times New Roman" w:cs="Times New Roman"/>
          <w:sz w:val="24"/>
          <w:szCs w:val="24"/>
        </w:rPr>
        <w:t>- на не повлекшие последствия, перечисленные выше, но вызвавшие перерыв теплоснабжения потребителей на срок более 6 часов или приведшие к снижению температуры теплоносителя в подающем трубопроводе тепловой сети в отопительный период на 30 процентов и более по сравнению с температурным графиком системы теплоснабжения.</w:t>
      </w:r>
    </w:p>
    <w:p w:rsidR="00AB7DC6" w:rsidRDefault="00AB7DC6" w:rsidP="00AB7DC6">
      <w:pPr>
        <w:pStyle w:val="NoSpacing1"/>
        <w:ind w:firstLine="709"/>
        <w:jc w:val="both"/>
        <w:rPr>
          <w:rFonts w:ascii="Times New Roman" w:hAnsi="Times New Roman" w:cs="Times New Roman"/>
          <w:sz w:val="24"/>
          <w:szCs w:val="24"/>
        </w:rPr>
      </w:pPr>
      <w:r>
        <w:rPr>
          <w:rFonts w:ascii="Times New Roman" w:hAnsi="Times New Roman" w:cs="Times New Roman"/>
          <w:sz w:val="24"/>
          <w:szCs w:val="24"/>
        </w:rPr>
        <w:t>2.1.3. Наиболее вероятными причинами возникновения аварийных ситуаций в работе систем теплоснабжения Линёвского городского поселения могут послужить:</w:t>
      </w:r>
    </w:p>
    <w:p w:rsidR="00AB7DC6" w:rsidRDefault="00AB7DC6" w:rsidP="00AB7DC6">
      <w:pPr>
        <w:pStyle w:val="NoSpacing1"/>
        <w:ind w:firstLine="709"/>
        <w:jc w:val="both"/>
        <w:rPr>
          <w:rFonts w:ascii="Times New Roman" w:hAnsi="Times New Roman" w:cs="Times New Roman"/>
          <w:sz w:val="24"/>
          <w:szCs w:val="24"/>
        </w:rPr>
      </w:pPr>
      <w:r>
        <w:rPr>
          <w:rFonts w:ascii="Times New Roman" w:hAnsi="Times New Roman" w:cs="Times New Roman"/>
          <w:sz w:val="24"/>
          <w:szCs w:val="24"/>
        </w:rPr>
        <w:t>- неблагоприятные погодно-климатические явления (ураганы, смерчи, бури, сильные ветры, сильные морозы, снегопады и метели, обледенение и гололед);</w:t>
      </w:r>
    </w:p>
    <w:p w:rsidR="00AB7DC6" w:rsidRDefault="00AB7DC6" w:rsidP="00AB7DC6">
      <w:pPr>
        <w:pStyle w:val="NoSpacing1"/>
        <w:ind w:firstLine="709"/>
        <w:jc w:val="both"/>
        <w:rPr>
          <w:rFonts w:ascii="Times New Roman" w:hAnsi="Times New Roman" w:cs="Times New Roman"/>
          <w:sz w:val="24"/>
          <w:szCs w:val="24"/>
        </w:rPr>
      </w:pPr>
      <w:r>
        <w:rPr>
          <w:rFonts w:ascii="Times New Roman" w:hAnsi="Times New Roman" w:cs="Times New Roman"/>
          <w:sz w:val="24"/>
          <w:szCs w:val="24"/>
        </w:rPr>
        <w:t>- человеческий фактор (неправильные действия персонала - при проведении ремонтных и профилактических работ, пуске и остановке оборудования, локализации аварийных ситуаций);</w:t>
      </w:r>
    </w:p>
    <w:p w:rsidR="00AB7DC6" w:rsidRDefault="00AB7DC6" w:rsidP="00AB7DC6">
      <w:pPr>
        <w:pStyle w:val="NoSpacing1"/>
        <w:ind w:firstLine="709"/>
        <w:jc w:val="both"/>
        <w:rPr>
          <w:rFonts w:ascii="Times New Roman" w:hAnsi="Times New Roman" w:cs="Times New Roman"/>
          <w:sz w:val="24"/>
          <w:szCs w:val="24"/>
        </w:rPr>
      </w:pPr>
      <w:r>
        <w:rPr>
          <w:rFonts w:ascii="Times New Roman" w:hAnsi="Times New Roman" w:cs="Times New Roman"/>
          <w:sz w:val="24"/>
          <w:szCs w:val="24"/>
        </w:rPr>
        <w:t>- прекращение подачи электрической энергии, холодной воды, топлива на источник тепловой энергии;</w:t>
      </w:r>
    </w:p>
    <w:p w:rsidR="00AB7DC6" w:rsidRDefault="00AB7DC6" w:rsidP="00AB7DC6">
      <w:pPr>
        <w:pStyle w:val="NoSpacing1"/>
        <w:ind w:firstLine="709"/>
        <w:jc w:val="both"/>
        <w:rPr>
          <w:rFonts w:ascii="Times New Roman" w:hAnsi="Times New Roman" w:cs="Times New Roman"/>
          <w:sz w:val="24"/>
          <w:szCs w:val="24"/>
        </w:rPr>
      </w:pPr>
      <w:r>
        <w:rPr>
          <w:rFonts w:ascii="Times New Roman" w:hAnsi="Times New Roman" w:cs="Times New Roman"/>
          <w:sz w:val="24"/>
          <w:szCs w:val="24"/>
        </w:rPr>
        <w:t>- отказы оборудования (коррозия, физический износ, механические повреждения, ошибки при проектировании и изготовлении, дефекты в сварных соединениях, усталостные дефекты металла, не выявленные при освидетельствовании, нарушение режимов эксплуатации - переполнение емкостей, превышения давления).</w:t>
      </w:r>
    </w:p>
    <w:p w:rsidR="00AB7DC6" w:rsidRDefault="00AB7DC6" w:rsidP="00AB7DC6">
      <w:pPr>
        <w:pStyle w:val="NoSpacing1"/>
        <w:ind w:firstLine="709"/>
        <w:jc w:val="both"/>
        <w:rPr>
          <w:rFonts w:ascii="Times New Roman" w:hAnsi="Times New Roman" w:cs="Times New Roman"/>
          <w:sz w:val="24"/>
          <w:szCs w:val="24"/>
        </w:rPr>
      </w:pPr>
      <w:r>
        <w:rPr>
          <w:rFonts w:ascii="Times New Roman" w:hAnsi="Times New Roman" w:cs="Times New Roman"/>
          <w:sz w:val="24"/>
          <w:szCs w:val="24"/>
        </w:rPr>
        <w:t>2.1.4. Наиболее вероятными являются следующие сценарии аварийных ситуаций:</w:t>
      </w:r>
    </w:p>
    <w:p w:rsidR="00AB7DC6" w:rsidRDefault="00AB7DC6" w:rsidP="00AB7DC6">
      <w:pPr>
        <w:pStyle w:val="NoSpacing1"/>
        <w:ind w:firstLine="709"/>
        <w:jc w:val="both"/>
        <w:rPr>
          <w:rFonts w:ascii="Times New Roman" w:hAnsi="Times New Roman" w:cs="Times New Roman"/>
          <w:sz w:val="24"/>
          <w:szCs w:val="24"/>
        </w:rPr>
      </w:pPr>
      <w:r>
        <w:rPr>
          <w:rFonts w:ascii="Times New Roman" w:hAnsi="Times New Roman" w:cs="Times New Roman"/>
          <w:sz w:val="24"/>
          <w:szCs w:val="24"/>
        </w:rPr>
        <w:t xml:space="preserve">а) нарушение гидравлического режима тепловой сети по причине аварийного прекращения подачи электрической энергии на сетевые и </w:t>
      </w:r>
      <w:proofErr w:type="spellStart"/>
      <w:r>
        <w:rPr>
          <w:rFonts w:ascii="Times New Roman" w:hAnsi="Times New Roman" w:cs="Times New Roman"/>
          <w:sz w:val="24"/>
          <w:szCs w:val="24"/>
        </w:rPr>
        <w:t>подпиточные</w:t>
      </w:r>
      <w:proofErr w:type="spellEnd"/>
      <w:r>
        <w:rPr>
          <w:rFonts w:ascii="Times New Roman" w:hAnsi="Times New Roman" w:cs="Times New Roman"/>
          <w:sz w:val="24"/>
          <w:szCs w:val="24"/>
        </w:rPr>
        <w:t xml:space="preserve"> насосы источника тепловой энергии;</w:t>
      </w:r>
    </w:p>
    <w:p w:rsidR="00AB7DC6" w:rsidRDefault="00AB7DC6" w:rsidP="00AB7DC6">
      <w:pPr>
        <w:pStyle w:val="NoSpacing1"/>
        <w:ind w:firstLine="709"/>
        <w:jc w:val="both"/>
        <w:rPr>
          <w:rFonts w:ascii="Times New Roman" w:hAnsi="Times New Roman" w:cs="Times New Roman"/>
          <w:sz w:val="24"/>
          <w:szCs w:val="24"/>
        </w:rPr>
      </w:pPr>
      <w:r>
        <w:rPr>
          <w:rFonts w:ascii="Times New Roman" w:hAnsi="Times New Roman" w:cs="Times New Roman"/>
          <w:sz w:val="24"/>
          <w:szCs w:val="24"/>
        </w:rPr>
        <w:t>б) полное прекращение подачи холодной воды на источник тепловой энергии от системы водоснабжения на срок менее 4 часов, при отсутствии на нем аккумулирующих резервуаров.</w:t>
      </w:r>
    </w:p>
    <w:p w:rsidR="00AB7DC6" w:rsidRDefault="00AB7DC6" w:rsidP="00AB7DC6">
      <w:pPr>
        <w:pStyle w:val="NoSpacing1"/>
        <w:ind w:firstLine="709"/>
        <w:jc w:val="both"/>
        <w:rPr>
          <w:rFonts w:ascii="Times New Roman" w:hAnsi="Times New Roman" w:cs="Times New Roman"/>
          <w:sz w:val="24"/>
          <w:szCs w:val="24"/>
        </w:rPr>
      </w:pPr>
      <w:r>
        <w:rPr>
          <w:rFonts w:ascii="Times New Roman" w:hAnsi="Times New Roman" w:cs="Times New Roman"/>
          <w:sz w:val="24"/>
          <w:szCs w:val="24"/>
        </w:rPr>
        <w:t xml:space="preserve">в) возникновение недостатка тепловой мощности вследствие аварийной остановки или выхода из строя наибольшего по производительности котла на источнике тепловой энергии независимо от категории надежности котельной, требующего восстановления более 6 часов в отопительный период, при этом невозможно обеспечивать количество тепловой энергии, отпускаемой потребителям второй и третьей категорий надежности в </w:t>
      </w:r>
      <w:proofErr w:type="gramStart"/>
      <w:r>
        <w:rPr>
          <w:rFonts w:ascii="Times New Roman" w:hAnsi="Times New Roman" w:cs="Times New Roman"/>
          <w:sz w:val="24"/>
          <w:szCs w:val="24"/>
        </w:rPr>
        <w:t>размере</w:t>
      </w:r>
      <w:proofErr w:type="gramEnd"/>
      <w:r>
        <w:rPr>
          <w:rFonts w:ascii="Times New Roman" w:hAnsi="Times New Roman" w:cs="Times New Roman"/>
          <w:sz w:val="24"/>
          <w:szCs w:val="24"/>
        </w:rPr>
        <w:t xml:space="preserve"> предусмотренном договором теплоснабжения.</w:t>
      </w:r>
    </w:p>
    <w:p w:rsidR="00AB7DC6" w:rsidRDefault="00AB7DC6" w:rsidP="00AB7DC6">
      <w:pPr>
        <w:pStyle w:val="NoSpacing1"/>
        <w:ind w:firstLine="709"/>
        <w:jc w:val="both"/>
        <w:rPr>
          <w:rFonts w:ascii="Times New Roman" w:hAnsi="Times New Roman" w:cs="Times New Roman"/>
          <w:sz w:val="24"/>
          <w:szCs w:val="24"/>
        </w:rPr>
      </w:pPr>
      <w:r>
        <w:rPr>
          <w:rFonts w:ascii="Times New Roman" w:hAnsi="Times New Roman" w:cs="Times New Roman"/>
          <w:sz w:val="24"/>
          <w:szCs w:val="24"/>
        </w:rPr>
        <w:t>г) порыв (инциденты) на распределительных участках тепловых сетей;</w:t>
      </w:r>
    </w:p>
    <w:p w:rsidR="00AB7DC6" w:rsidRDefault="00AB7DC6" w:rsidP="00AB7DC6">
      <w:pPr>
        <w:pStyle w:val="NoSpacing1"/>
        <w:ind w:firstLine="709"/>
        <w:jc w:val="both"/>
        <w:rPr>
          <w:rFonts w:ascii="Times New Roman" w:hAnsi="Times New Roman" w:cs="Times New Roman"/>
          <w:sz w:val="24"/>
          <w:szCs w:val="24"/>
        </w:rPr>
      </w:pPr>
      <w:proofErr w:type="spellStart"/>
      <w:r>
        <w:rPr>
          <w:rFonts w:ascii="Times New Roman" w:hAnsi="Times New Roman" w:cs="Times New Roman"/>
          <w:sz w:val="24"/>
          <w:szCs w:val="24"/>
        </w:rPr>
        <w:t>д</w:t>
      </w:r>
      <w:proofErr w:type="spellEnd"/>
      <w:r>
        <w:rPr>
          <w:rFonts w:ascii="Times New Roman" w:hAnsi="Times New Roman" w:cs="Times New Roman"/>
          <w:sz w:val="24"/>
          <w:szCs w:val="24"/>
        </w:rPr>
        <w:t xml:space="preserve">) нарушение или угроза нарушения гидравлического режима тепловой сети по причине сокращения расхода </w:t>
      </w:r>
      <w:proofErr w:type="spellStart"/>
      <w:r>
        <w:rPr>
          <w:rFonts w:ascii="Times New Roman" w:hAnsi="Times New Roman" w:cs="Times New Roman"/>
          <w:sz w:val="24"/>
          <w:szCs w:val="24"/>
        </w:rPr>
        <w:t>подпиточной</w:t>
      </w:r>
      <w:proofErr w:type="spellEnd"/>
      <w:r>
        <w:rPr>
          <w:rFonts w:ascii="Times New Roman" w:hAnsi="Times New Roman" w:cs="Times New Roman"/>
          <w:sz w:val="24"/>
          <w:szCs w:val="24"/>
        </w:rPr>
        <w:t xml:space="preserve"> воды из-за неисправности оборудования в схеме подпитки или </w:t>
      </w:r>
      <w:proofErr w:type="spellStart"/>
      <w:r>
        <w:rPr>
          <w:rFonts w:ascii="Times New Roman" w:hAnsi="Times New Roman" w:cs="Times New Roman"/>
          <w:sz w:val="24"/>
          <w:szCs w:val="24"/>
        </w:rPr>
        <w:t>химводоочистки</w:t>
      </w:r>
      <w:proofErr w:type="spellEnd"/>
      <w:r>
        <w:rPr>
          <w:rFonts w:ascii="Times New Roman" w:hAnsi="Times New Roman" w:cs="Times New Roman"/>
          <w:sz w:val="24"/>
          <w:szCs w:val="24"/>
        </w:rPr>
        <w:t>;</w:t>
      </w:r>
    </w:p>
    <w:p w:rsidR="00AB7DC6" w:rsidRDefault="00AB7DC6" w:rsidP="00AB7DC6">
      <w:pPr>
        <w:pStyle w:val="NoSpacing1"/>
        <w:ind w:firstLine="709"/>
        <w:jc w:val="both"/>
        <w:rPr>
          <w:rFonts w:ascii="Times New Roman" w:hAnsi="Times New Roman" w:cs="Times New Roman"/>
          <w:sz w:val="24"/>
          <w:szCs w:val="24"/>
        </w:rPr>
      </w:pPr>
      <w:r>
        <w:rPr>
          <w:rFonts w:ascii="Times New Roman" w:hAnsi="Times New Roman" w:cs="Times New Roman"/>
          <w:sz w:val="24"/>
          <w:szCs w:val="24"/>
        </w:rPr>
        <w:t xml:space="preserve">2.1.5. Наиболее опасными в </w:t>
      </w:r>
      <w:proofErr w:type="spellStart"/>
      <w:r>
        <w:rPr>
          <w:rFonts w:ascii="Times New Roman" w:hAnsi="Times New Roman" w:cs="Times New Roman"/>
          <w:sz w:val="24"/>
          <w:szCs w:val="24"/>
        </w:rPr>
        <w:t>Линёвском</w:t>
      </w:r>
      <w:proofErr w:type="spellEnd"/>
      <w:r>
        <w:rPr>
          <w:rFonts w:ascii="Times New Roman" w:hAnsi="Times New Roman" w:cs="Times New Roman"/>
          <w:sz w:val="24"/>
          <w:szCs w:val="24"/>
        </w:rPr>
        <w:t xml:space="preserve"> городском поселении по последствиям являются следующие сценарии аварийных ситуаций:</w:t>
      </w:r>
    </w:p>
    <w:p w:rsidR="00AB7DC6" w:rsidRDefault="00AB7DC6" w:rsidP="00AB7DC6">
      <w:pPr>
        <w:pStyle w:val="NoSpacing1"/>
        <w:ind w:firstLine="709"/>
        <w:jc w:val="both"/>
        <w:rPr>
          <w:rFonts w:ascii="Times New Roman" w:hAnsi="Times New Roman" w:cs="Times New Roman"/>
          <w:sz w:val="24"/>
          <w:szCs w:val="24"/>
        </w:rPr>
      </w:pPr>
      <w:r>
        <w:rPr>
          <w:rFonts w:ascii="Times New Roman" w:hAnsi="Times New Roman" w:cs="Times New Roman"/>
          <w:sz w:val="24"/>
          <w:szCs w:val="24"/>
        </w:rPr>
        <w:t xml:space="preserve">а) нарушение гидравлического режима тепловой сети по причине аварийного полного прекращения подачи электрической энергии на сетевые и </w:t>
      </w:r>
      <w:proofErr w:type="spellStart"/>
      <w:r>
        <w:rPr>
          <w:rFonts w:ascii="Times New Roman" w:hAnsi="Times New Roman" w:cs="Times New Roman"/>
          <w:sz w:val="24"/>
          <w:szCs w:val="24"/>
        </w:rPr>
        <w:t>подпиточные</w:t>
      </w:r>
      <w:proofErr w:type="spellEnd"/>
      <w:r>
        <w:rPr>
          <w:rFonts w:ascii="Times New Roman" w:hAnsi="Times New Roman" w:cs="Times New Roman"/>
          <w:sz w:val="24"/>
          <w:szCs w:val="24"/>
        </w:rPr>
        <w:t xml:space="preserve"> насосы источника тепловой энергии;</w:t>
      </w:r>
    </w:p>
    <w:p w:rsidR="00AB7DC6" w:rsidRDefault="00AB7DC6" w:rsidP="00AB7DC6">
      <w:pPr>
        <w:pStyle w:val="NoSpacing1"/>
        <w:ind w:firstLine="709"/>
        <w:jc w:val="both"/>
        <w:rPr>
          <w:rFonts w:ascii="Times New Roman" w:hAnsi="Times New Roman" w:cs="Times New Roman"/>
          <w:sz w:val="24"/>
          <w:szCs w:val="24"/>
        </w:rPr>
      </w:pPr>
      <w:r>
        <w:rPr>
          <w:rFonts w:ascii="Times New Roman" w:hAnsi="Times New Roman" w:cs="Times New Roman"/>
          <w:sz w:val="24"/>
          <w:szCs w:val="24"/>
        </w:rPr>
        <w:t>б) прекращения подачи топлива на источник тепловой энергии;</w:t>
      </w:r>
    </w:p>
    <w:p w:rsidR="00AB7DC6" w:rsidRDefault="00AB7DC6" w:rsidP="00AB7DC6">
      <w:pPr>
        <w:pStyle w:val="NoSpacing1"/>
        <w:ind w:firstLine="709"/>
        <w:jc w:val="both"/>
        <w:rPr>
          <w:rFonts w:ascii="Times New Roman" w:hAnsi="Times New Roman" w:cs="Times New Roman"/>
          <w:sz w:val="24"/>
          <w:szCs w:val="24"/>
        </w:rPr>
      </w:pPr>
      <w:r>
        <w:rPr>
          <w:rFonts w:ascii="Times New Roman" w:hAnsi="Times New Roman" w:cs="Times New Roman"/>
          <w:sz w:val="24"/>
          <w:szCs w:val="24"/>
        </w:rPr>
        <w:lastRenderedPageBreak/>
        <w:t>в) полное прекращение подачи холодной воды на источник тепловой энергии от системы водоснабжения более 4 часов при отсутствии аккумулирующих резервуаров;</w:t>
      </w:r>
    </w:p>
    <w:p w:rsidR="00AB7DC6" w:rsidRDefault="00AB7DC6" w:rsidP="00AB7DC6">
      <w:pPr>
        <w:pStyle w:val="NoSpacing1"/>
        <w:ind w:firstLine="709"/>
        <w:jc w:val="both"/>
        <w:rPr>
          <w:rFonts w:ascii="Times New Roman" w:hAnsi="Times New Roman" w:cs="Times New Roman"/>
          <w:sz w:val="24"/>
          <w:szCs w:val="24"/>
        </w:rPr>
      </w:pPr>
      <w:r>
        <w:rPr>
          <w:rFonts w:ascii="Times New Roman" w:hAnsi="Times New Roman" w:cs="Times New Roman"/>
          <w:sz w:val="24"/>
          <w:szCs w:val="24"/>
        </w:rPr>
        <w:t>г) одновременный выход из строя всех котлов источника тепловой энергии;</w:t>
      </w:r>
    </w:p>
    <w:p w:rsidR="00AB7DC6" w:rsidRDefault="00AB7DC6" w:rsidP="00AB7DC6">
      <w:pPr>
        <w:pStyle w:val="NoSpacing1"/>
        <w:ind w:firstLine="709"/>
        <w:jc w:val="both"/>
        <w:rPr>
          <w:rFonts w:ascii="Times New Roman" w:hAnsi="Times New Roman" w:cs="Times New Roman"/>
          <w:sz w:val="24"/>
          <w:szCs w:val="24"/>
        </w:rPr>
      </w:pPr>
      <w:proofErr w:type="spellStart"/>
      <w:r>
        <w:rPr>
          <w:rFonts w:ascii="Times New Roman" w:hAnsi="Times New Roman" w:cs="Times New Roman"/>
          <w:sz w:val="24"/>
          <w:szCs w:val="24"/>
        </w:rPr>
        <w:t>д</w:t>
      </w:r>
      <w:proofErr w:type="spellEnd"/>
      <w:r>
        <w:rPr>
          <w:rFonts w:ascii="Times New Roman" w:hAnsi="Times New Roman" w:cs="Times New Roman"/>
          <w:sz w:val="24"/>
          <w:szCs w:val="24"/>
        </w:rPr>
        <w:t xml:space="preserve">) нарушение или угроза нарушения гидравлического режима тепловой сети по причине сокращения расхода </w:t>
      </w:r>
      <w:proofErr w:type="spellStart"/>
      <w:r>
        <w:rPr>
          <w:rFonts w:ascii="Times New Roman" w:hAnsi="Times New Roman" w:cs="Times New Roman"/>
          <w:sz w:val="24"/>
          <w:szCs w:val="24"/>
        </w:rPr>
        <w:t>подпиточной</w:t>
      </w:r>
      <w:proofErr w:type="spellEnd"/>
      <w:r>
        <w:rPr>
          <w:rFonts w:ascii="Times New Roman" w:hAnsi="Times New Roman" w:cs="Times New Roman"/>
          <w:sz w:val="24"/>
          <w:szCs w:val="24"/>
        </w:rPr>
        <w:t xml:space="preserve"> воды из-за неисправности оборудования в схеме подпитки или </w:t>
      </w:r>
      <w:proofErr w:type="spellStart"/>
      <w:r>
        <w:rPr>
          <w:rFonts w:ascii="Times New Roman" w:hAnsi="Times New Roman" w:cs="Times New Roman"/>
          <w:sz w:val="24"/>
          <w:szCs w:val="24"/>
        </w:rPr>
        <w:t>химводоочистки</w:t>
      </w:r>
      <w:proofErr w:type="spellEnd"/>
      <w:r>
        <w:rPr>
          <w:rFonts w:ascii="Times New Roman" w:hAnsi="Times New Roman" w:cs="Times New Roman"/>
          <w:sz w:val="24"/>
          <w:szCs w:val="24"/>
        </w:rPr>
        <w:t>;</w:t>
      </w:r>
    </w:p>
    <w:p w:rsidR="00AB7DC6" w:rsidRDefault="00AB7DC6" w:rsidP="00AB7DC6">
      <w:pPr>
        <w:pStyle w:val="NoSpacing1"/>
        <w:ind w:firstLine="709"/>
        <w:jc w:val="both"/>
        <w:rPr>
          <w:rFonts w:ascii="Times New Roman" w:hAnsi="Times New Roman" w:cs="Times New Roman"/>
          <w:sz w:val="24"/>
          <w:szCs w:val="24"/>
        </w:rPr>
      </w:pPr>
      <w:r>
        <w:rPr>
          <w:rFonts w:ascii="Times New Roman" w:hAnsi="Times New Roman" w:cs="Times New Roman"/>
          <w:sz w:val="24"/>
          <w:szCs w:val="24"/>
        </w:rPr>
        <w:t>е) одновременный выход из строя всех сетевых насосов на источнике тепловой энергии;</w:t>
      </w:r>
    </w:p>
    <w:p w:rsidR="00AB7DC6" w:rsidRDefault="00AB7DC6" w:rsidP="00AB7DC6">
      <w:pPr>
        <w:pStyle w:val="NoSpacing1"/>
        <w:ind w:firstLine="709"/>
        <w:jc w:val="both"/>
        <w:rPr>
          <w:rFonts w:ascii="Times New Roman" w:hAnsi="Times New Roman" w:cs="Times New Roman"/>
          <w:sz w:val="24"/>
          <w:szCs w:val="24"/>
        </w:rPr>
      </w:pPr>
      <w:r>
        <w:rPr>
          <w:rFonts w:ascii="Times New Roman" w:hAnsi="Times New Roman" w:cs="Times New Roman"/>
          <w:sz w:val="24"/>
          <w:szCs w:val="24"/>
        </w:rPr>
        <w:t>ж) порыв (инцидент) на участках тепловых сетях, требующий полного или частичного отключения трубопроводов, по которым отсутствует резервирование от других источников или других участков тепловых сетей;</w:t>
      </w:r>
    </w:p>
    <w:p w:rsidR="00AB7DC6" w:rsidRDefault="00AB7DC6" w:rsidP="00AB7DC6">
      <w:pPr>
        <w:pStyle w:val="NoSpacing1"/>
        <w:ind w:firstLine="709"/>
        <w:jc w:val="both"/>
        <w:rPr>
          <w:rFonts w:ascii="Times New Roman" w:hAnsi="Times New Roman" w:cs="Times New Roman"/>
          <w:sz w:val="24"/>
          <w:szCs w:val="24"/>
        </w:rPr>
      </w:pPr>
      <w:r>
        <w:rPr>
          <w:rFonts w:ascii="Times New Roman" w:hAnsi="Times New Roman" w:cs="Times New Roman"/>
          <w:sz w:val="24"/>
          <w:szCs w:val="24"/>
        </w:rPr>
        <w:t>2.1.6. Источниками (местами) возникновения аварийных ситуаций в системах теплоснабжения Линёвского городского поселения могут быть:</w:t>
      </w:r>
    </w:p>
    <w:p w:rsidR="00AB7DC6" w:rsidRDefault="00AB7DC6" w:rsidP="00AB7DC6">
      <w:pPr>
        <w:pStyle w:val="NoSpacing1"/>
        <w:ind w:firstLine="709"/>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системы</w:t>
      </w:r>
      <w:proofErr w:type="gramEnd"/>
      <w:r>
        <w:rPr>
          <w:rFonts w:ascii="Times New Roman" w:hAnsi="Times New Roman" w:cs="Times New Roman"/>
          <w:sz w:val="24"/>
          <w:szCs w:val="24"/>
        </w:rPr>
        <w:t xml:space="preserve"> по которым осуществляется поставка энергетических ресурсов и холодной воды на источники тепловой энергии;</w:t>
      </w:r>
    </w:p>
    <w:p w:rsidR="00AB7DC6" w:rsidRDefault="00AB7DC6" w:rsidP="00AB7DC6">
      <w:pPr>
        <w:pStyle w:val="NoSpacing1"/>
        <w:ind w:firstLine="709"/>
        <w:jc w:val="both"/>
        <w:rPr>
          <w:rFonts w:ascii="Times New Roman" w:hAnsi="Times New Roman" w:cs="Times New Roman"/>
          <w:sz w:val="24"/>
          <w:szCs w:val="24"/>
        </w:rPr>
      </w:pPr>
      <w:r>
        <w:rPr>
          <w:rFonts w:ascii="Times New Roman" w:hAnsi="Times New Roman" w:cs="Times New Roman"/>
          <w:sz w:val="24"/>
          <w:szCs w:val="24"/>
        </w:rPr>
        <w:t>- источники тепловой энергии;</w:t>
      </w:r>
    </w:p>
    <w:p w:rsidR="00AB7DC6" w:rsidRDefault="00AB7DC6" w:rsidP="00AB7DC6">
      <w:pPr>
        <w:pStyle w:val="NoSpacing1"/>
        <w:ind w:firstLine="709"/>
        <w:jc w:val="both"/>
        <w:rPr>
          <w:rFonts w:ascii="Times New Roman" w:hAnsi="Times New Roman" w:cs="Times New Roman"/>
          <w:sz w:val="24"/>
          <w:szCs w:val="24"/>
        </w:rPr>
      </w:pPr>
      <w:r>
        <w:rPr>
          <w:rFonts w:ascii="Times New Roman" w:hAnsi="Times New Roman" w:cs="Times New Roman"/>
          <w:sz w:val="24"/>
          <w:szCs w:val="24"/>
        </w:rPr>
        <w:t>- тепловые сети и сооружения на них.</w:t>
      </w:r>
    </w:p>
    <w:p w:rsidR="00AB7DC6" w:rsidRDefault="00AB7DC6" w:rsidP="00AB7DC6">
      <w:pPr>
        <w:pStyle w:val="NoSpacing1"/>
        <w:ind w:firstLine="709"/>
        <w:jc w:val="both"/>
        <w:rPr>
          <w:rFonts w:ascii="Times New Roman" w:hAnsi="Times New Roman" w:cs="Times New Roman"/>
          <w:sz w:val="24"/>
          <w:szCs w:val="24"/>
        </w:rPr>
      </w:pPr>
      <w:r>
        <w:rPr>
          <w:rFonts w:ascii="Times New Roman" w:hAnsi="Times New Roman" w:cs="Times New Roman"/>
          <w:sz w:val="24"/>
          <w:szCs w:val="24"/>
        </w:rPr>
        <w:t>Основные причины возникновения и описание аварийных ситуаций, возможных их масштабов и уровней реагирования, типовые действия персонала по ликвидации последствий аварийной ситуации в работе систем теплоснабжения муниципального образования представлены в Приложении №5 к настоящему плану.</w:t>
      </w:r>
    </w:p>
    <w:p w:rsidR="00AB7DC6" w:rsidRDefault="00AB7DC6" w:rsidP="00AB7DC6">
      <w:pPr>
        <w:pStyle w:val="NoSpacing1"/>
        <w:ind w:firstLine="709"/>
        <w:jc w:val="both"/>
        <w:rPr>
          <w:rFonts w:ascii="Times New Roman" w:hAnsi="Times New Roman" w:cs="Times New Roman"/>
          <w:sz w:val="24"/>
          <w:szCs w:val="24"/>
        </w:rPr>
      </w:pPr>
      <w:r>
        <w:rPr>
          <w:rFonts w:ascii="Times New Roman" w:hAnsi="Times New Roman" w:cs="Times New Roman"/>
          <w:sz w:val="24"/>
          <w:szCs w:val="24"/>
        </w:rPr>
        <w:t>2.1.7. Каждый сценарий аварийной ситуации предполагает применение эффективных сил и средств по ее ликвидации, действующих норм и правил:</w:t>
      </w:r>
    </w:p>
    <w:p w:rsidR="00AB7DC6" w:rsidRDefault="00AB7DC6" w:rsidP="00AB7DC6">
      <w:pPr>
        <w:pStyle w:val="NoSpacing1"/>
        <w:ind w:firstLine="567"/>
        <w:jc w:val="both"/>
        <w:rPr>
          <w:rFonts w:ascii="Times New Roman" w:hAnsi="Times New Roman" w:cs="Times New Roman"/>
          <w:sz w:val="24"/>
          <w:szCs w:val="24"/>
        </w:rPr>
      </w:pPr>
      <w:r>
        <w:rPr>
          <w:rFonts w:ascii="Times New Roman" w:hAnsi="Times New Roman" w:cs="Times New Roman"/>
          <w:sz w:val="24"/>
          <w:szCs w:val="24"/>
        </w:rPr>
        <w:t>-инструкций по ликвидации аварий на объектах;</w:t>
      </w:r>
    </w:p>
    <w:p w:rsidR="00AB7DC6" w:rsidRDefault="00AB7DC6" w:rsidP="00AB7DC6">
      <w:pPr>
        <w:pStyle w:val="NoSpacing1"/>
        <w:ind w:firstLine="567"/>
        <w:jc w:val="both"/>
        <w:rPr>
          <w:rFonts w:ascii="Times New Roman" w:hAnsi="Times New Roman" w:cs="Times New Roman"/>
          <w:sz w:val="24"/>
          <w:szCs w:val="24"/>
        </w:rPr>
      </w:pPr>
      <w:r>
        <w:rPr>
          <w:rFonts w:ascii="Times New Roman" w:hAnsi="Times New Roman" w:cs="Times New Roman"/>
          <w:sz w:val="24"/>
          <w:szCs w:val="24"/>
        </w:rPr>
        <w:t>-инструкций по ликвидации аварий на предприятиях;</w:t>
      </w:r>
    </w:p>
    <w:p w:rsidR="00AB7DC6" w:rsidRDefault="00AB7DC6" w:rsidP="00AB7DC6">
      <w:pPr>
        <w:pStyle w:val="NoSpacing1"/>
        <w:ind w:firstLine="567"/>
        <w:jc w:val="both"/>
        <w:rPr>
          <w:rFonts w:ascii="Times New Roman" w:hAnsi="Times New Roman" w:cs="Times New Roman"/>
          <w:sz w:val="24"/>
          <w:szCs w:val="24"/>
        </w:rPr>
      </w:pPr>
      <w:r>
        <w:rPr>
          <w:rFonts w:ascii="Times New Roman" w:hAnsi="Times New Roman" w:cs="Times New Roman"/>
          <w:sz w:val="24"/>
          <w:szCs w:val="24"/>
        </w:rPr>
        <w:t>-сре</w:t>
      </w:r>
      <w:proofErr w:type="gramStart"/>
      <w:r>
        <w:rPr>
          <w:rFonts w:ascii="Times New Roman" w:hAnsi="Times New Roman" w:cs="Times New Roman"/>
          <w:sz w:val="24"/>
          <w:szCs w:val="24"/>
        </w:rPr>
        <w:t>дств пр</w:t>
      </w:r>
      <w:proofErr w:type="gramEnd"/>
      <w:r>
        <w:rPr>
          <w:rFonts w:ascii="Times New Roman" w:hAnsi="Times New Roman" w:cs="Times New Roman"/>
          <w:sz w:val="24"/>
          <w:szCs w:val="24"/>
        </w:rPr>
        <w:t>отивоаварийной автоматики, средств пожаротушения и индивидуальной защиты, предупредительной сигнализации,</w:t>
      </w:r>
    </w:p>
    <w:p w:rsidR="00AB7DC6" w:rsidRDefault="00AB7DC6" w:rsidP="00AB7DC6">
      <w:pPr>
        <w:pStyle w:val="NoSpacing1"/>
        <w:ind w:firstLine="567"/>
        <w:jc w:val="both"/>
        <w:rPr>
          <w:rFonts w:ascii="Times New Roman" w:hAnsi="Times New Roman" w:cs="Times New Roman"/>
          <w:sz w:val="24"/>
          <w:szCs w:val="24"/>
        </w:rPr>
      </w:pPr>
      <w:r>
        <w:rPr>
          <w:rFonts w:ascii="Times New Roman" w:hAnsi="Times New Roman" w:cs="Times New Roman"/>
          <w:sz w:val="24"/>
          <w:szCs w:val="24"/>
        </w:rPr>
        <w:t>-персонала, обученного действиям по локализации аварий.</w:t>
      </w:r>
    </w:p>
    <w:p w:rsidR="00AB7DC6" w:rsidRDefault="00AB7DC6" w:rsidP="00AB7DC6">
      <w:pPr>
        <w:pStyle w:val="NoSpacing1"/>
        <w:ind w:firstLine="567"/>
        <w:jc w:val="both"/>
        <w:rPr>
          <w:rFonts w:ascii="Times New Roman" w:hAnsi="Times New Roman" w:cs="Times New Roman"/>
          <w:sz w:val="24"/>
          <w:szCs w:val="24"/>
        </w:rPr>
      </w:pPr>
      <w:r>
        <w:rPr>
          <w:rFonts w:ascii="Times New Roman" w:hAnsi="Times New Roman" w:cs="Times New Roman"/>
          <w:sz w:val="24"/>
          <w:szCs w:val="24"/>
        </w:rPr>
        <w:t>Всё вышеперечисленное способствует уменьшению вероятности возникновения и сокращению времени ликвидации аварий.</w:t>
      </w:r>
    </w:p>
    <w:p w:rsidR="00AB7DC6" w:rsidRDefault="00AB7DC6" w:rsidP="00AB7DC6">
      <w:pPr>
        <w:pStyle w:val="NoSpacing1"/>
        <w:ind w:firstLine="709"/>
        <w:jc w:val="both"/>
        <w:rPr>
          <w:rFonts w:ascii="Times New Roman" w:hAnsi="Times New Roman" w:cs="Times New Roman"/>
          <w:sz w:val="24"/>
          <w:szCs w:val="24"/>
        </w:rPr>
      </w:pPr>
      <w:r>
        <w:rPr>
          <w:rFonts w:ascii="Times New Roman" w:hAnsi="Times New Roman" w:cs="Times New Roman"/>
          <w:sz w:val="24"/>
          <w:szCs w:val="24"/>
        </w:rPr>
        <w:t>2.1.8. Возможные сценарии наиболее вероятных аварий и наиболее опасных по последствиям аварий, а также источники (места) их возникновения, возможные масштабы и уровни реагирования приведены в таблице  № 7.</w:t>
      </w:r>
    </w:p>
    <w:p w:rsidR="00AB7DC6" w:rsidRDefault="00AB7DC6" w:rsidP="00AB7DC6">
      <w:pPr>
        <w:ind w:firstLine="709"/>
        <w:jc w:val="both"/>
        <w:rPr>
          <w:rFonts w:ascii="Times New Roman" w:hAnsi="Times New Roman" w:cs="Times New Roman"/>
          <w:color w:val="000000"/>
          <w:sz w:val="24"/>
          <w:szCs w:val="24"/>
        </w:rPr>
      </w:pPr>
    </w:p>
    <w:p w:rsidR="00AB7DC6" w:rsidRDefault="00AB7DC6" w:rsidP="00AB7DC6">
      <w:pPr>
        <w:spacing w:after="0"/>
        <w:rPr>
          <w:rFonts w:ascii="Times New Roman" w:hAnsi="Times New Roman" w:cs="Times New Roman"/>
          <w:sz w:val="24"/>
          <w:szCs w:val="24"/>
        </w:rPr>
        <w:sectPr w:rsidR="00AB7DC6">
          <w:pgSz w:w="11906" w:h="16838"/>
          <w:pgMar w:top="1077" w:right="624" w:bottom="1077" w:left="1304" w:header="720" w:footer="720" w:gutter="0"/>
          <w:cols w:space="720"/>
        </w:sectPr>
      </w:pPr>
    </w:p>
    <w:p w:rsidR="00AB7DC6" w:rsidRDefault="00AB7DC6" w:rsidP="00AB7DC6">
      <w:pPr>
        <w:jc w:val="both"/>
        <w:rPr>
          <w:rFonts w:ascii="Times New Roman" w:hAnsi="Times New Roman" w:cs="Times New Roman"/>
          <w:b/>
          <w:color w:val="000000"/>
          <w:sz w:val="24"/>
          <w:szCs w:val="24"/>
        </w:rPr>
      </w:pPr>
      <w:r>
        <w:rPr>
          <w:rFonts w:ascii="Times New Roman" w:hAnsi="Times New Roman" w:cs="Times New Roman"/>
          <w:b/>
          <w:color w:val="000000"/>
          <w:sz w:val="24"/>
          <w:szCs w:val="24"/>
        </w:rPr>
        <w:lastRenderedPageBreak/>
        <w:t>Таблица № 7. Сценарии аварий и наиболее опасные по последствиям аварии, а также источники (места) их возникновения, возможные масштабы и уровни реагирования, типовые действия персонала по ликвидации последствий аварийной ситуации</w:t>
      </w:r>
    </w:p>
    <w:p w:rsidR="00AB7DC6" w:rsidRDefault="00AB7DC6" w:rsidP="00AB7DC6">
      <w:pPr>
        <w:ind w:firstLine="709"/>
        <w:jc w:val="both"/>
        <w:rPr>
          <w:rFonts w:ascii="Times New Roman" w:hAnsi="Times New Roman" w:cs="Times New Roman"/>
          <w:b/>
          <w:color w:val="000000"/>
          <w:sz w:val="24"/>
          <w:szCs w:val="24"/>
        </w:rPr>
      </w:pPr>
    </w:p>
    <w:tbl>
      <w:tblPr>
        <w:tblW w:w="0" w:type="auto"/>
        <w:tblInd w:w="131" w:type="dxa"/>
        <w:tblLayout w:type="fixed"/>
        <w:tblLook w:val="04A0"/>
      </w:tblPr>
      <w:tblGrid>
        <w:gridCol w:w="1395"/>
        <w:gridCol w:w="1984"/>
        <w:gridCol w:w="4678"/>
        <w:gridCol w:w="1843"/>
        <w:gridCol w:w="4961"/>
      </w:tblGrid>
      <w:tr w:rsidR="00AB7DC6" w:rsidTr="00AB7DC6">
        <w:tc>
          <w:tcPr>
            <w:tcW w:w="1395" w:type="dxa"/>
            <w:tcBorders>
              <w:top w:val="single" w:sz="4" w:space="0" w:color="000000"/>
              <w:left w:val="single" w:sz="4" w:space="0" w:color="000000"/>
              <w:bottom w:val="single" w:sz="4" w:space="0" w:color="000000"/>
              <w:right w:val="single" w:sz="4" w:space="0" w:color="000000"/>
            </w:tcBorders>
            <w:hideMark/>
          </w:tcPr>
          <w:p w:rsidR="00AB7DC6" w:rsidRDefault="00AB7DC6">
            <w:pPr>
              <w:ind w:left="57"/>
              <w:jc w:val="center"/>
              <w:rPr>
                <w:rFonts w:ascii="Times New Roman" w:hAnsi="Times New Roman" w:cs="Times New Roman"/>
                <w:sz w:val="24"/>
                <w:szCs w:val="24"/>
                <w:lang w:eastAsia="en-US"/>
              </w:rPr>
            </w:pPr>
            <w:r>
              <w:rPr>
                <w:rFonts w:ascii="Times New Roman" w:eastAsia="Times New Roman" w:hAnsi="Times New Roman" w:cs="Times New Roman"/>
                <w:color w:val="000000"/>
                <w:sz w:val="24"/>
                <w:szCs w:val="24"/>
                <w:lang w:eastAsia="en-US"/>
              </w:rPr>
              <w:t>Вид аварии</w:t>
            </w:r>
          </w:p>
        </w:tc>
        <w:tc>
          <w:tcPr>
            <w:tcW w:w="1984" w:type="dxa"/>
            <w:tcBorders>
              <w:top w:val="single" w:sz="4" w:space="0" w:color="000000"/>
              <w:left w:val="single" w:sz="4" w:space="0" w:color="000000"/>
              <w:bottom w:val="single" w:sz="4" w:space="0" w:color="000000"/>
              <w:right w:val="single" w:sz="4" w:space="0" w:color="000000"/>
            </w:tcBorders>
            <w:hideMark/>
          </w:tcPr>
          <w:p w:rsidR="00AB7DC6" w:rsidRDefault="00AB7DC6">
            <w:pPr>
              <w:ind w:left="57"/>
              <w:jc w:val="center"/>
              <w:rPr>
                <w:rFonts w:ascii="Times New Roman" w:hAnsi="Times New Roman" w:cs="Times New Roman"/>
                <w:sz w:val="24"/>
                <w:szCs w:val="24"/>
                <w:lang w:eastAsia="en-US"/>
              </w:rPr>
            </w:pPr>
            <w:r>
              <w:rPr>
                <w:rFonts w:ascii="Times New Roman" w:eastAsia="Times New Roman" w:hAnsi="Times New Roman" w:cs="Times New Roman"/>
                <w:color w:val="000000"/>
                <w:sz w:val="24"/>
                <w:szCs w:val="24"/>
                <w:lang w:eastAsia="en-US"/>
              </w:rPr>
              <w:t>Причина возникновения аварии</w:t>
            </w:r>
          </w:p>
        </w:tc>
        <w:tc>
          <w:tcPr>
            <w:tcW w:w="4678" w:type="dxa"/>
            <w:tcBorders>
              <w:top w:val="single" w:sz="4" w:space="0" w:color="000000"/>
              <w:left w:val="single" w:sz="4" w:space="0" w:color="000000"/>
              <w:bottom w:val="single" w:sz="4" w:space="0" w:color="000000"/>
              <w:right w:val="single" w:sz="4" w:space="0" w:color="000000"/>
            </w:tcBorders>
            <w:hideMark/>
          </w:tcPr>
          <w:p w:rsidR="00AB7DC6" w:rsidRDefault="00AB7DC6">
            <w:pPr>
              <w:ind w:left="57"/>
              <w:jc w:val="center"/>
              <w:rPr>
                <w:rFonts w:ascii="Times New Roman" w:hAnsi="Times New Roman" w:cs="Times New Roman"/>
                <w:sz w:val="24"/>
                <w:szCs w:val="24"/>
                <w:lang w:eastAsia="en-US"/>
              </w:rPr>
            </w:pPr>
            <w:r>
              <w:rPr>
                <w:rFonts w:ascii="Times New Roman" w:eastAsia="Times New Roman" w:hAnsi="Times New Roman" w:cs="Times New Roman"/>
                <w:color w:val="000000"/>
                <w:sz w:val="24"/>
                <w:szCs w:val="24"/>
                <w:lang w:eastAsia="en-US"/>
              </w:rPr>
              <w:t>Масштаб аварии и последствия</w:t>
            </w:r>
          </w:p>
        </w:tc>
        <w:tc>
          <w:tcPr>
            <w:tcW w:w="1843" w:type="dxa"/>
            <w:tcBorders>
              <w:top w:val="single" w:sz="4" w:space="0" w:color="000000"/>
              <w:left w:val="single" w:sz="4" w:space="0" w:color="000000"/>
              <w:bottom w:val="single" w:sz="4" w:space="0" w:color="000000"/>
              <w:right w:val="single" w:sz="4" w:space="0" w:color="000000"/>
            </w:tcBorders>
            <w:hideMark/>
          </w:tcPr>
          <w:p w:rsidR="00AB7DC6" w:rsidRDefault="00AB7DC6">
            <w:pPr>
              <w:ind w:left="57"/>
              <w:jc w:val="center"/>
              <w:rPr>
                <w:rFonts w:ascii="Times New Roman" w:hAnsi="Times New Roman" w:cs="Times New Roman"/>
                <w:sz w:val="24"/>
                <w:szCs w:val="24"/>
                <w:lang w:eastAsia="en-US"/>
              </w:rPr>
            </w:pPr>
            <w:r>
              <w:rPr>
                <w:rFonts w:ascii="Times New Roman" w:eastAsia="Times New Roman" w:hAnsi="Times New Roman" w:cs="Times New Roman"/>
                <w:color w:val="000000"/>
                <w:sz w:val="24"/>
                <w:szCs w:val="24"/>
                <w:lang w:eastAsia="en-US"/>
              </w:rPr>
              <w:t>Уровень реагирования</w:t>
            </w:r>
          </w:p>
        </w:tc>
        <w:tc>
          <w:tcPr>
            <w:tcW w:w="4961" w:type="dxa"/>
            <w:tcBorders>
              <w:top w:val="single" w:sz="4" w:space="0" w:color="000000"/>
              <w:left w:val="single" w:sz="4" w:space="0" w:color="000000"/>
              <w:bottom w:val="single" w:sz="4" w:space="0" w:color="000000"/>
              <w:right w:val="single" w:sz="4" w:space="0" w:color="000000"/>
            </w:tcBorders>
            <w:hideMark/>
          </w:tcPr>
          <w:p w:rsidR="00AB7DC6" w:rsidRDefault="00AB7DC6">
            <w:pPr>
              <w:ind w:left="57"/>
              <w:jc w:val="center"/>
              <w:rPr>
                <w:rFonts w:ascii="Times New Roman" w:hAnsi="Times New Roman" w:cs="Times New Roman"/>
                <w:sz w:val="24"/>
                <w:szCs w:val="24"/>
                <w:lang w:eastAsia="en-US"/>
              </w:rPr>
            </w:pPr>
            <w:r>
              <w:rPr>
                <w:rFonts w:ascii="Times New Roman" w:eastAsia="Times New Roman" w:hAnsi="Times New Roman" w:cs="Times New Roman"/>
                <w:color w:val="000000"/>
                <w:sz w:val="24"/>
                <w:szCs w:val="24"/>
                <w:lang w:eastAsia="en-US"/>
              </w:rPr>
              <w:t>Действия персонала</w:t>
            </w:r>
          </w:p>
        </w:tc>
      </w:tr>
      <w:tr w:rsidR="00AB7DC6" w:rsidTr="00AB7DC6">
        <w:tc>
          <w:tcPr>
            <w:tcW w:w="1395" w:type="dxa"/>
            <w:tcBorders>
              <w:top w:val="single" w:sz="4" w:space="0" w:color="000000"/>
              <w:left w:val="single" w:sz="4" w:space="0" w:color="000000"/>
              <w:bottom w:val="single" w:sz="4" w:space="0" w:color="000000"/>
              <w:right w:val="single" w:sz="4" w:space="0" w:color="000000"/>
            </w:tcBorders>
            <w:hideMark/>
          </w:tcPr>
          <w:p w:rsidR="00AB7DC6" w:rsidRDefault="00AB7DC6">
            <w:pPr>
              <w:ind w:left="57"/>
              <w:jc w:val="center"/>
              <w:rPr>
                <w:rFonts w:ascii="Times New Roman" w:hAnsi="Times New Roman" w:cs="Times New Roman"/>
                <w:sz w:val="24"/>
                <w:szCs w:val="24"/>
                <w:lang w:eastAsia="en-US"/>
              </w:rPr>
            </w:pPr>
            <w:r>
              <w:rPr>
                <w:rFonts w:ascii="Times New Roman" w:eastAsia="Times New Roman" w:hAnsi="Times New Roman" w:cs="Times New Roman"/>
                <w:color w:val="000000"/>
                <w:sz w:val="24"/>
                <w:szCs w:val="24"/>
                <w:lang w:eastAsia="en-US"/>
              </w:rPr>
              <w:t>Остановка котельной</w:t>
            </w:r>
          </w:p>
        </w:tc>
        <w:tc>
          <w:tcPr>
            <w:tcW w:w="1984" w:type="dxa"/>
            <w:tcBorders>
              <w:top w:val="single" w:sz="4" w:space="0" w:color="000000"/>
              <w:left w:val="single" w:sz="4" w:space="0" w:color="000000"/>
              <w:bottom w:val="single" w:sz="4" w:space="0" w:color="000000"/>
              <w:right w:val="single" w:sz="4" w:space="0" w:color="000000"/>
            </w:tcBorders>
            <w:hideMark/>
          </w:tcPr>
          <w:p w:rsidR="00AB7DC6" w:rsidRDefault="00AB7DC6">
            <w:pPr>
              <w:ind w:left="57"/>
              <w:jc w:val="center"/>
              <w:rPr>
                <w:rFonts w:ascii="Times New Roman" w:hAnsi="Times New Roman" w:cs="Times New Roman"/>
                <w:sz w:val="24"/>
                <w:szCs w:val="24"/>
                <w:lang w:eastAsia="en-US"/>
              </w:rPr>
            </w:pPr>
            <w:r>
              <w:rPr>
                <w:rFonts w:ascii="Times New Roman" w:eastAsia="Times New Roman" w:hAnsi="Times New Roman" w:cs="Times New Roman"/>
                <w:color w:val="000000"/>
                <w:sz w:val="24"/>
                <w:szCs w:val="24"/>
                <w:lang w:eastAsia="en-US"/>
              </w:rPr>
              <w:t xml:space="preserve">Прекращение подачи </w:t>
            </w:r>
            <w:proofErr w:type="spellStart"/>
            <w:proofErr w:type="gramStart"/>
            <w:r>
              <w:rPr>
                <w:rFonts w:ascii="Times New Roman" w:eastAsia="Times New Roman" w:hAnsi="Times New Roman" w:cs="Times New Roman"/>
                <w:color w:val="000000"/>
                <w:sz w:val="24"/>
                <w:szCs w:val="24"/>
                <w:lang w:eastAsia="en-US"/>
              </w:rPr>
              <w:t>электро-энергии</w:t>
            </w:r>
            <w:proofErr w:type="spellEnd"/>
            <w:proofErr w:type="gramEnd"/>
          </w:p>
        </w:tc>
        <w:tc>
          <w:tcPr>
            <w:tcW w:w="4678" w:type="dxa"/>
            <w:tcBorders>
              <w:top w:val="single" w:sz="4" w:space="0" w:color="000000"/>
              <w:left w:val="single" w:sz="4" w:space="0" w:color="000000"/>
              <w:bottom w:val="single" w:sz="4" w:space="0" w:color="000000"/>
              <w:right w:val="single" w:sz="4" w:space="0" w:color="000000"/>
            </w:tcBorders>
            <w:hideMark/>
          </w:tcPr>
          <w:p w:rsidR="00AB7DC6" w:rsidRDefault="00AB7DC6">
            <w:pPr>
              <w:ind w:left="57"/>
              <w:jc w:val="center"/>
              <w:rPr>
                <w:rFonts w:ascii="Times New Roman" w:hAnsi="Times New Roman" w:cs="Times New Roman"/>
                <w:sz w:val="24"/>
                <w:szCs w:val="24"/>
                <w:lang w:eastAsia="en-US"/>
              </w:rPr>
            </w:pPr>
            <w:r>
              <w:rPr>
                <w:rFonts w:ascii="Times New Roman" w:eastAsia="Times New Roman" w:hAnsi="Times New Roman" w:cs="Times New Roman"/>
                <w:color w:val="000000"/>
                <w:sz w:val="24"/>
                <w:szCs w:val="24"/>
                <w:lang w:eastAsia="en-US"/>
              </w:rPr>
              <w:t>Прекращение подачи горячей воды в систему отопления всех потребителей, понижение температуры в зданиях и домах, размораживание тепловых сетей и отопительных батарей.</w:t>
            </w:r>
          </w:p>
        </w:tc>
        <w:tc>
          <w:tcPr>
            <w:tcW w:w="1843" w:type="dxa"/>
            <w:tcBorders>
              <w:top w:val="single" w:sz="4" w:space="0" w:color="000000"/>
              <w:left w:val="single" w:sz="4" w:space="0" w:color="000000"/>
              <w:bottom w:val="single" w:sz="4" w:space="0" w:color="000000"/>
              <w:right w:val="single" w:sz="4" w:space="0" w:color="000000"/>
            </w:tcBorders>
            <w:hideMark/>
          </w:tcPr>
          <w:p w:rsidR="00AB7DC6" w:rsidRDefault="00AB7DC6">
            <w:pPr>
              <w:ind w:left="57"/>
              <w:jc w:val="center"/>
              <w:rPr>
                <w:rFonts w:ascii="Times New Roman" w:hAnsi="Times New Roman" w:cs="Times New Roman"/>
                <w:sz w:val="24"/>
                <w:szCs w:val="24"/>
                <w:lang w:eastAsia="en-US"/>
              </w:rPr>
            </w:pPr>
            <w:r>
              <w:rPr>
                <w:rFonts w:ascii="Times New Roman" w:eastAsia="Times New Roman" w:hAnsi="Times New Roman" w:cs="Times New Roman"/>
                <w:color w:val="000000"/>
                <w:sz w:val="24"/>
                <w:szCs w:val="24"/>
                <w:lang w:eastAsia="en-US"/>
              </w:rPr>
              <w:t>Местный</w:t>
            </w:r>
          </w:p>
        </w:tc>
        <w:tc>
          <w:tcPr>
            <w:tcW w:w="4961" w:type="dxa"/>
            <w:tcBorders>
              <w:top w:val="single" w:sz="4" w:space="0" w:color="000000"/>
              <w:left w:val="single" w:sz="4" w:space="0" w:color="000000"/>
              <w:bottom w:val="single" w:sz="4" w:space="0" w:color="000000"/>
              <w:right w:val="single" w:sz="4" w:space="0" w:color="000000"/>
            </w:tcBorders>
            <w:hideMark/>
          </w:tcPr>
          <w:p w:rsidR="00AB7DC6" w:rsidRDefault="00AB7DC6">
            <w:pPr>
              <w:ind w:left="57"/>
              <w:jc w:val="center"/>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 xml:space="preserve">1.Сообщить об отсутствии электроэнергии дежурному диспетчеру </w:t>
            </w:r>
            <w:proofErr w:type="spellStart"/>
            <w:r>
              <w:rPr>
                <w:rFonts w:ascii="Times New Roman" w:eastAsia="Times New Roman" w:hAnsi="Times New Roman" w:cs="Times New Roman"/>
                <w:color w:val="000000"/>
                <w:sz w:val="24"/>
                <w:szCs w:val="24"/>
                <w:lang w:eastAsia="en-US"/>
              </w:rPr>
              <w:t>электросетевой</w:t>
            </w:r>
            <w:proofErr w:type="spellEnd"/>
            <w:r>
              <w:rPr>
                <w:rFonts w:ascii="Times New Roman" w:eastAsia="Times New Roman" w:hAnsi="Times New Roman" w:cs="Times New Roman"/>
                <w:color w:val="000000"/>
                <w:sz w:val="24"/>
                <w:szCs w:val="24"/>
                <w:lang w:eastAsia="en-US"/>
              </w:rPr>
              <w:t xml:space="preserve"> организации (мастеру участка). </w:t>
            </w:r>
          </w:p>
          <w:p w:rsidR="00AB7DC6" w:rsidRDefault="00AB7DC6">
            <w:pPr>
              <w:ind w:left="57"/>
              <w:jc w:val="center"/>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2.Сообщить об отсутствии электроэнергии в аварийно-дежурную службу своей организации</w:t>
            </w:r>
          </w:p>
          <w:p w:rsidR="00AB7DC6" w:rsidRDefault="00AB7DC6">
            <w:pPr>
              <w:ind w:left="57"/>
              <w:jc w:val="center"/>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3.Перейти на резервный или автономный источник электроснабжения.</w:t>
            </w:r>
          </w:p>
          <w:p w:rsidR="00AB7DC6" w:rsidRDefault="00AB7DC6">
            <w:pPr>
              <w:ind w:left="57"/>
              <w:jc w:val="center"/>
              <w:rPr>
                <w:rFonts w:ascii="Times New Roman" w:hAnsi="Times New Roman" w:cs="Times New Roman"/>
                <w:sz w:val="24"/>
                <w:szCs w:val="24"/>
                <w:lang w:eastAsia="en-US"/>
              </w:rPr>
            </w:pPr>
            <w:r>
              <w:rPr>
                <w:rFonts w:ascii="Times New Roman" w:eastAsia="Times New Roman" w:hAnsi="Times New Roman" w:cs="Times New Roman"/>
                <w:color w:val="000000"/>
                <w:sz w:val="24"/>
                <w:szCs w:val="24"/>
                <w:lang w:eastAsia="en-US"/>
              </w:rPr>
              <w:t>4.При длительном отсутствии электроэнергии организовать работы по предотвращению размораживания систем теплоснабжения силами персонала своей организации и потребителей тепловой энергии.</w:t>
            </w:r>
          </w:p>
        </w:tc>
      </w:tr>
      <w:tr w:rsidR="00AB7DC6" w:rsidTr="00AB7DC6">
        <w:tc>
          <w:tcPr>
            <w:tcW w:w="1395" w:type="dxa"/>
            <w:tcBorders>
              <w:top w:val="single" w:sz="4" w:space="0" w:color="000000"/>
              <w:left w:val="single" w:sz="4" w:space="0" w:color="000000"/>
              <w:bottom w:val="single" w:sz="4" w:space="0" w:color="000000"/>
              <w:right w:val="single" w:sz="4" w:space="0" w:color="000000"/>
            </w:tcBorders>
            <w:hideMark/>
          </w:tcPr>
          <w:p w:rsidR="00AB7DC6" w:rsidRDefault="00AB7DC6">
            <w:pPr>
              <w:ind w:left="57"/>
              <w:jc w:val="center"/>
              <w:rPr>
                <w:rFonts w:ascii="Times New Roman" w:hAnsi="Times New Roman" w:cs="Times New Roman"/>
                <w:sz w:val="24"/>
                <w:szCs w:val="24"/>
                <w:lang w:eastAsia="en-US"/>
              </w:rPr>
            </w:pPr>
            <w:r>
              <w:rPr>
                <w:rFonts w:ascii="Times New Roman" w:eastAsia="Times New Roman" w:hAnsi="Times New Roman" w:cs="Times New Roman"/>
                <w:color w:val="000000"/>
                <w:sz w:val="24"/>
                <w:szCs w:val="24"/>
                <w:lang w:eastAsia="en-US"/>
              </w:rPr>
              <w:t>Остановка котельной</w:t>
            </w:r>
          </w:p>
        </w:tc>
        <w:tc>
          <w:tcPr>
            <w:tcW w:w="1984" w:type="dxa"/>
            <w:tcBorders>
              <w:top w:val="single" w:sz="4" w:space="0" w:color="000000"/>
              <w:left w:val="single" w:sz="4" w:space="0" w:color="000000"/>
              <w:bottom w:val="single" w:sz="4" w:space="0" w:color="000000"/>
              <w:right w:val="single" w:sz="4" w:space="0" w:color="000000"/>
            </w:tcBorders>
            <w:hideMark/>
          </w:tcPr>
          <w:p w:rsidR="00AB7DC6" w:rsidRDefault="00AB7DC6">
            <w:pPr>
              <w:ind w:left="57"/>
              <w:jc w:val="center"/>
              <w:rPr>
                <w:rFonts w:ascii="Times New Roman" w:hAnsi="Times New Roman" w:cs="Times New Roman"/>
                <w:sz w:val="24"/>
                <w:szCs w:val="24"/>
                <w:lang w:eastAsia="en-US"/>
              </w:rPr>
            </w:pPr>
            <w:r>
              <w:rPr>
                <w:rFonts w:ascii="Times New Roman" w:eastAsia="Times New Roman" w:hAnsi="Times New Roman" w:cs="Times New Roman"/>
                <w:color w:val="000000"/>
                <w:sz w:val="24"/>
                <w:szCs w:val="24"/>
                <w:lang w:eastAsia="en-US"/>
              </w:rPr>
              <w:t>Прекращение подачи топлива (топливо газ)</w:t>
            </w:r>
          </w:p>
        </w:tc>
        <w:tc>
          <w:tcPr>
            <w:tcW w:w="4678" w:type="dxa"/>
            <w:tcBorders>
              <w:top w:val="single" w:sz="4" w:space="0" w:color="000000"/>
              <w:left w:val="single" w:sz="4" w:space="0" w:color="000000"/>
              <w:bottom w:val="single" w:sz="4" w:space="0" w:color="000000"/>
              <w:right w:val="single" w:sz="4" w:space="0" w:color="000000"/>
            </w:tcBorders>
            <w:hideMark/>
          </w:tcPr>
          <w:p w:rsidR="00AB7DC6" w:rsidRDefault="00AB7DC6">
            <w:pPr>
              <w:ind w:left="57"/>
              <w:jc w:val="center"/>
              <w:rPr>
                <w:rFonts w:ascii="Times New Roman" w:hAnsi="Times New Roman" w:cs="Times New Roman"/>
                <w:sz w:val="24"/>
                <w:szCs w:val="24"/>
                <w:lang w:eastAsia="en-US"/>
              </w:rPr>
            </w:pPr>
            <w:r>
              <w:rPr>
                <w:rFonts w:ascii="Times New Roman" w:eastAsia="Times New Roman" w:hAnsi="Times New Roman" w:cs="Times New Roman"/>
                <w:color w:val="000000"/>
                <w:sz w:val="24"/>
                <w:szCs w:val="24"/>
                <w:lang w:eastAsia="en-US"/>
              </w:rPr>
              <w:t>Прекращение подачи горячей воды в систему отопления всех потребителей, понижение температуры в зданиях и домах, размораживание тепловых сетей и отопительных батарей.</w:t>
            </w:r>
          </w:p>
        </w:tc>
        <w:tc>
          <w:tcPr>
            <w:tcW w:w="1843" w:type="dxa"/>
            <w:tcBorders>
              <w:top w:val="single" w:sz="4" w:space="0" w:color="000000"/>
              <w:left w:val="single" w:sz="4" w:space="0" w:color="000000"/>
              <w:bottom w:val="single" w:sz="4" w:space="0" w:color="000000"/>
              <w:right w:val="single" w:sz="4" w:space="0" w:color="000000"/>
            </w:tcBorders>
            <w:hideMark/>
          </w:tcPr>
          <w:p w:rsidR="00AB7DC6" w:rsidRDefault="00AB7DC6">
            <w:pPr>
              <w:ind w:left="57"/>
              <w:jc w:val="center"/>
              <w:rPr>
                <w:rFonts w:ascii="Times New Roman" w:hAnsi="Times New Roman" w:cs="Times New Roman"/>
                <w:sz w:val="24"/>
                <w:szCs w:val="24"/>
                <w:lang w:eastAsia="en-US"/>
              </w:rPr>
            </w:pPr>
            <w:r>
              <w:rPr>
                <w:rFonts w:ascii="Times New Roman" w:eastAsia="Times New Roman" w:hAnsi="Times New Roman" w:cs="Times New Roman"/>
                <w:color w:val="000000"/>
                <w:sz w:val="24"/>
                <w:szCs w:val="24"/>
                <w:lang w:eastAsia="en-US"/>
              </w:rPr>
              <w:t>Местный</w:t>
            </w:r>
          </w:p>
        </w:tc>
        <w:tc>
          <w:tcPr>
            <w:tcW w:w="4961" w:type="dxa"/>
            <w:tcBorders>
              <w:top w:val="single" w:sz="4" w:space="0" w:color="000000"/>
              <w:left w:val="single" w:sz="4" w:space="0" w:color="000000"/>
              <w:bottom w:val="single" w:sz="4" w:space="0" w:color="000000"/>
              <w:right w:val="single" w:sz="4" w:space="0" w:color="000000"/>
            </w:tcBorders>
            <w:hideMark/>
          </w:tcPr>
          <w:p w:rsidR="00AB7DC6" w:rsidRDefault="00AB7DC6">
            <w:pPr>
              <w:ind w:left="57"/>
              <w:jc w:val="center"/>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1.Сообщить о прекращении подачи топлива дежурному диспетчеру</w:t>
            </w:r>
            <w:r>
              <w:rPr>
                <w:rFonts w:ascii="Times New Roman" w:hAnsi="Times New Roman" w:cs="Times New Roman"/>
                <w:sz w:val="24"/>
                <w:szCs w:val="24"/>
                <w:lang w:eastAsia="en-US"/>
              </w:rPr>
              <w:t xml:space="preserve"> </w:t>
            </w:r>
            <w:r>
              <w:rPr>
                <w:rFonts w:ascii="Times New Roman" w:eastAsia="Times New Roman" w:hAnsi="Times New Roman" w:cs="Times New Roman"/>
                <w:color w:val="000000"/>
                <w:sz w:val="24"/>
                <w:szCs w:val="24"/>
                <w:lang w:eastAsia="en-US"/>
              </w:rPr>
              <w:t>РЭУ «Газпром газораспределение Волгоград».</w:t>
            </w:r>
          </w:p>
          <w:p w:rsidR="00AB7DC6" w:rsidRDefault="00AB7DC6">
            <w:pPr>
              <w:ind w:left="57"/>
              <w:jc w:val="center"/>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 xml:space="preserve">2.Сообщить о прекращении подачи топлива в аварийно-дежурную службу своей </w:t>
            </w:r>
            <w:r>
              <w:rPr>
                <w:rFonts w:ascii="Times New Roman" w:eastAsia="Times New Roman" w:hAnsi="Times New Roman" w:cs="Times New Roman"/>
                <w:color w:val="000000"/>
                <w:sz w:val="24"/>
                <w:szCs w:val="24"/>
                <w:lang w:eastAsia="en-US"/>
              </w:rPr>
              <w:lastRenderedPageBreak/>
              <w:t>организации</w:t>
            </w:r>
          </w:p>
          <w:p w:rsidR="00AB7DC6" w:rsidRDefault="00AB7DC6">
            <w:pPr>
              <w:ind w:left="57"/>
              <w:jc w:val="center"/>
              <w:rPr>
                <w:rFonts w:ascii="Times New Roman" w:hAnsi="Times New Roman" w:cs="Times New Roman"/>
                <w:sz w:val="24"/>
                <w:szCs w:val="24"/>
                <w:lang w:eastAsia="en-US"/>
              </w:rPr>
            </w:pPr>
            <w:r>
              <w:rPr>
                <w:rFonts w:ascii="Times New Roman" w:eastAsia="Times New Roman" w:hAnsi="Times New Roman" w:cs="Times New Roman"/>
                <w:color w:val="000000"/>
                <w:sz w:val="24"/>
                <w:szCs w:val="24"/>
                <w:lang w:eastAsia="en-US"/>
              </w:rPr>
              <w:t>3.При длительном отсутствии подачи топлива организовать работы по предотвращению размораживания систем теплоснабжения силами персонала своей организации и потребителей тепловой энергии.</w:t>
            </w:r>
          </w:p>
        </w:tc>
      </w:tr>
      <w:tr w:rsidR="00AB7DC6" w:rsidTr="00AB7DC6">
        <w:trPr>
          <w:trHeight w:val="2538"/>
        </w:trPr>
        <w:tc>
          <w:tcPr>
            <w:tcW w:w="1395" w:type="dxa"/>
            <w:tcBorders>
              <w:top w:val="nil"/>
              <w:left w:val="single" w:sz="4" w:space="0" w:color="000000"/>
              <w:bottom w:val="single" w:sz="4" w:space="0" w:color="000000"/>
              <w:right w:val="single" w:sz="4" w:space="0" w:color="000000"/>
            </w:tcBorders>
            <w:hideMark/>
          </w:tcPr>
          <w:p w:rsidR="00AB7DC6" w:rsidRDefault="00AB7DC6">
            <w:pPr>
              <w:ind w:left="57"/>
              <w:jc w:val="center"/>
              <w:rPr>
                <w:rFonts w:ascii="Times New Roman" w:hAnsi="Times New Roman" w:cs="Times New Roman"/>
                <w:sz w:val="24"/>
                <w:szCs w:val="24"/>
                <w:lang w:eastAsia="en-US"/>
              </w:rPr>
            </w:pPr>
            <w:r>
              <w:rPr>
                <w:rFonts w:ascii="Times New Roman" w:eastAsia="Times New Roman" w:hAnsi="Times New Roman" w:cs="Times New Roman"/>
                <w:color w:val="000000"/>
                <w:sz w:val="24"/>
                <w:szCs w:val="24"/>
                <w:lang w:eastAsia="en-US"/>
              </w:rPr>
              <w:lastRenderedPageBreak/>
              <w:t>Остановка котельной</w:t>
            </w:r>
          </w:p>
        </w:tc>
        <w:tc>
          <w:tcPr>
            <w:tcW w:w="1984" w:type="dxa"/>
            <w:tcBorders>
              <w:top w:val="nil"/>
              <w:left w:val="single" w:sz="4" w:space="0" w:color="000000"/>
              <w:bottom w:val="single" w:sz="4" w:space="0" w:color="000000"/>
              <w:right w:val="single" w:sz="4" w:space="0" w:color="000000"/>
            </w:tcBorders>
            <w:hideMark/>
          </w:tcPr>
          <w:p w:rsidR="00AB7DC6" w:rsidRDefault="00AB7DC6">
            <w:pPr>
              <w:ind w:left="57"/>
              <w:jc w:val="center"/>
              <w:rPr>
                <w:rFonts w:ascii="Times New Roman" w:hAnsi="Times New Roman" w:cs="Times New Roman"/>
                <w:sz w:val="24"/>
                <w:szCs w:val="24"/>
                <w:lang w:eastAsia="en-US"/>
              </w:rPr>
            </w:pPr>
            <w:r>
              <w:rPr>
                <w:rFonts w:ascii="Times New Roman" w:eastAsia="Times New Roman" w:hAnsi="Times New Roman" w:cs="Times New Roman"/>
                <w:color w:val="000000"/>
                <w:sz w:val="24"/>
                <w:szCs w:val="24"/>
                <w:lang w:eastAsia="en-US"/>
              </w:rPr>
              <w:t>Прекращение подачи топлива (жидко топливо)</w:t>
            </w:r>
          </w:p>
        </w:tc>
        <w:tc>
          <w:tcPr>
            <w:tcW w:w="4678" w:type="dxa"/>
            <w:tcBorders>
              <w:top w:val="nil"/>
              <w:left w:val="single" w:sz="4" w:space="0" w:color="000000"/>
              <w:bottom w:val="single" w:sz="4" w:space="0" w:color="000000"/>
              <w:right w:val="single" w:sz="4" w:space="0" w:color="000000"/>
            </w:tcBorders>
            <w:hideMark/>
          </w:tcPr>
          <w:p w:rsidR="00AB7DC6" w:rsidRDefault="00AB7DC6">
            <w:pPr>
              <w:ind w:left="57"/>
              <w:jc w:val="center"/>
              <w:rPr>
                <w:rFonts w:ascii="Times New Roman" w:hAnsi="Times New Roman" w:cs="Times New Roman"/>
                <w:sz w:val="24"/>
                <w:szCs w:val="24"/>
                <w:lang w:eastAsia="en-US"/>
              </w:rPr>
            </w:pPr>
            <w:r>
              <w:rPr>
                <w:rFonts w:ascii="Times New Roman" w:eastAsia="Times New Roman" w:hAnsi="Times New Roman" w:cs="Times New Roman"/>
                <w:color w:val="000000"/>
                <w:sz w:val="24"/>
                <w:szCs w:val="24"/>
                <w:lang w:eastAsia="en-US"/>
              </w:rPr>
              <w:t>Прекращение подачи горячей воды в систему отопления всех потребителей, понижение температуры в зданиях и домах, размораживание тепловых сетей и отопительных батарей.</w:t>
            </w:r>
          </w:p>
        </w:tc>
        <w:tc>
          <w:tcPr>
            <w:tcW w:w="1843" w:type="dxa"/>
            <w:tcBorders>
              <w:top w:val="nil"/>
              <w:left w:val="single" w:sz="4" w:space="0" w:color="000000"/>
              <w:bottom w:val="single" w:sz="4" w:space="0" w:color="000000"/>
              <w:right w:val="single" w:sz="4" w:space="0" w:color="000000"/>
            </w:tcBorders>
            <w:hideMark/>
          </w:tcPr>
          <w:p w:rsidR="00AB7DC6" w:rsidRDefault="00AB7DC6">
            <w:pPr>
              <w:ind w:left="57"/>
              <w:jc w:val="center"/>
              <w:rPr>
                <w:rFonts w:ascii="Times New Roman" w:hAnsi="Times New Roman" w:cs="Times New Roman"/>
                <w:sz w:val="24"/>
                <w:szCs w:val="24"/>
                <w:lang w:eastAsia="en-US"/>
              </w:rPr>
            </w:pPr>
            <w:r>
              <w:rPr>
                <w:rFonts w:ascii="Times New Roman" w:eastAsia="Times New Roman" w:hAnsi="Times New Roman" w:cs="Times New Roman"/>
                <w:color w:val="000000"/>
                <w:sz w:val="24"/>
                <w:szCs w:val="24"/>
                <w:lang w:eastAsia="en-US"/>
              </w:rPr>
              <w:t>Объектовый</w:t>
            </w:r>
          </w:p>
        </w:tc>
        <w:tc>
          <w:tcPr>
            <w:tcW w:w="4961" w:type="dxa"/>
            <w:tcBorders>
              <w:top w:val="nil"/>
              <w:left w:val="single" w:sz="4" w:space="0" w:color="000000"/>
              <w:bottom w:val="single" w:sz="4" w:space="0" w:color="000000"/>
              <w:right w:val="single" w:sz="4" w:space="0" w:color="000000"/>
            </w:tcBorders>
            <w:hideMark/>
          </w:tcPr>
          <w:p w:rsidR="00AB7DC6" w:rsidRDefault="00AB7DC6">
            <w:pPr>
              <w:ind w:left="57"/>
              <w:jc w:val="center"/>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1.Сообщить о прекращении подачи топлива руководителю своей организации.</w:t>
            </w:r>
          </w:p>
          <w:p w:rsidR="00AB7DC6" w:rsidRDefault="00AB7DC6">
            <w:pPr>
              <w:ind w:left="57"/>
              <w:jc w:val="center"/>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2.Организовать ремонтные работы по восстановлению подачи топлива персоналом своей организации.</w:t>
            </w:r>
          </w:p>
          <w:p w:rsidR="00AB7DC6" w:rsidRDefault="00AB7DC6">
            <w:pPr>
              <w:ind w:left="57"/>
              <w:jc w:val="center"/>
              <w:rPr>
                <w:rFonts w:ascii="Times New Roman" w:hAnsi="Times New Roman" w:cs="Times New Roman"/>
                <w:sz w:val="24"/>
                <w:szCs w:val="24"/>
                <w:lang w:eastAsia="en-US"/>
              </w:rPr>
            </w:pPr>
            <w:r>
              <w:rPr>
                <w:rFonts w:ascii="Times New Roman" w:eastAsia="Times New Roman" w:hAnsi="Times New Roman" w:cs="Times New Roman"/>
                <w:color w:val="000000"/>
                <w:sz w:val="24"/>
                <w:szCs w:val="24"/>
                <w:lang w:eastAsia="en-US"/>
              </w:rPr>
              <w:t>3.При длительном отсутствии подачи топлива организовать работы по предотвращению размораживания систем теплоснабжения силами персонала своей организации и потребителей тепловой энергии.</w:t>
            </w:r>
          </w:p>
        </w:tc>
      </w:tr>
      <w:tr w:rsidR="00AB7DC6" w:rsidTr="00AB7DC6">
        <w:tc>
          <w:tcPr>
            <w:tcW w:w="1395" w:type="dxa"/>
            <w:tcBorders>
              <w:top w:val="single" w:sz="4" w:space="0" w:color="000000"/>
              <w:left w:val="single" w:sz="4" w:space="0" w:color="000000"/>
              <w:bottom w:val="single" w:sz="4" w:space="0" w:color="000000"/>
              <w:right w:val="single" w:sz="4" w:space="0" w:color="000000"/>
            </w:tcBorders>
            <w:hideMark/>
          </w:tcPr>
          <w:p w:rsidR="00AB7DC6" w:rsidRDefault="00AB7DC6">
            <w:pPr>
              <w:ind w:left="57"/>
              <w:jc w:val="center"/>
              <w:rPr>
                <w:rFonts w:ascii="Times New Roman" w:hAnsi="Times New Roman" w:cs="Times New Roman"/>
                <w:sz w:val="24"/>
                <w:szCs w:val="24"/>
                <w:lang w:eastAsia="en-US"/>
              </w:rPr>
            </w:pPr>
            <w:r>
              <w:rPr>
                <w:rFonts w:ascii="Times New Roman" w:eastAsia="Times New Roman" w:hAnsi="Times New Roman" w:cs="Times New Roman"/>
                <w:color w:val="000000"/>
                <w:sz w:val="24"/>
                <w:szCs w:val="24"/>
                <w:lang w:eastAsia="en-US"/>
              </w:rPr>
              <w:t>Остановка котельной</w:t>
            </w:r>
          </w:p>
        </w:tc>
        <w:tc>
          <w:tcPr>
            <w:tcW w:w="1984" w:type="dxa"/>
            <w:tcBorders>
              <w:top w:val="single" w:sz="4" w:space="0" w:color="000000"/>
              <w:left w:val="single" w:sz="4" w:space="0" w:color="000000"/>
              <w:bottom w:val="single" w:sz="4" w:space="0" w:color="000000"/>
              <w:right w:val="single" w:sz="4" w:space="0" w:color="000000"/>
            </w:tcBorders>
            <w:hideMark/>
          </w:tcPr>
          <w:p w:rsidR="00AB7DC6" w:rsidRDefault="00AB7DC6">
            <w:pPr>
              <w:ind w:left="57"/>
              <w:jc w:val="center"/>
              <w:rPr>
                <w:rFonts w:ascii="Times New Roman" w:hAnsi="Times New Roman" w:cs="Times New Roman"/>
                <w:sz w:val="24"/>
                <w:szCs w:val="24"/>
                <w:lang w:eastAsia="en-US"/>
              </w:rPr>
            </w:pPr>
            <w:r>
              <w:rPr>
                <w:rFonts w:ascii="Times New Roman" w:eastAsia="Times New Roman" w:hAnsi="Times New Roman" w:cs="Times New Roman"/>
                <w:color w:val="000000"/>
                <w:sz w:val="24"/>
                <w:szCs w:val="24"/>
                <w:lang w:eastAsia="en-US"/>
              </w:rPr>
              <w:t>Длительное прекращение подачи исходной воды</w:t>
            </w:r>
          </w:p>
        </w:tc>
        <w:tc>
          <w:tcPr>
            <w:tcW w:w="4678" w:type="dxa"/>
            <w:tcBorders>
              <w:top w:val="single" w:sz="4" w:space="0" w:color="000000"/>
              <w:left w:val="single" w:sz="4" w:space="0" w:color="000000"/>
              <w:bottom w:val="single" w:sz="4" w:space="0" w:color="000000"/>
              <w:right w:val="single" w:sz="4" w:space="0" w:color="000000"/>
            </w:tcBorders>
            <w:hideMark/>
          </w:tcPr>
          <w:p w:rsidR="00AB7DC6" w:rsidRDefault="00AB7DC6">
            <w:pPr>
              <w:ind w:left="57"/>
              <w:jc w:val="center"/>
              <w:rPr>
                <w:rFonts w:ascii="Times New Roman" w:hAnsi="Times New Roman" w:cs="Times New Roman"/>
                <w:sz w:val="24"/>
                <w:szCs w:val="24"/>
                <w:lang w:eastAsia="en-US"/>
              </w:rPr>
            </w:pPr>
            <w:r>
              <w:rPr>
                <w:rFonts w:ascii="Times New Roman" w:eastAsia="Times New Roman" w:hAnsi="Times New Roman" w:cs="Times New Roman"/>
                <w:color w:val="000000"/>
                <w:sz w:val="24"/>
                <w:szCs w:val="24"/>
                <w:lang w:eastAsia="en-US"/>
              </w:rPr>
              <w:t>Прекращение подачи горячей воды в систему отопления всех потребителей, понижение температуры в зданиях и домах, размораживание тепловых сетей и отопительных батарей.</w:t>
            </w:r>
          </w:p>
        </w:tc>
        <w:tc>
          <w:tcPr>
            <w:tcW w:w="1843" w:type="dxa"/>
            <w:tcBorders>
              <w:top w:val="single" w:sz="4" w:space="0" w:color="000000"/>
              <w:left w:val="single" w:sz="4" w:space="0" w:color="000000"/>
              <w:bottom w:val="single" w:sz="4" w:space="0" w:color="000000"/>
              <w:right w:val="single" w:sz="4" w:space="0" w:color="000000"/>
            </w:tcBorders>
            <w:hideMark/>
          </w:tcPr>
          <w:p w:rsidR="00AB7DC6" w:rsidRDefault="00AB7DC6">
            <w:pPr>
              <w:ind w:left="57"/>
              <w:jc w:val="center"/>
              <w:rPr>
                <w:rFonts w:ascii="Times New Roman" w:hAnsi="Times New Roman" w:cs="Times New Roman"/>
                <w:sz w:val="24"/>
                <w:szCs w:val="24"/>
                <w:lang w:eastAsia="en-US"/>
              </w:rPr>
            </w:pPr>
            <w:r>
              <w:rPr>
                <w:rFonts w:ascii="Times New Roman" w:eastAsia="Times New Roman" w:hAnsi="Times New Roman" w:cs="Times New Roman"/>
                <w:color w:val="000000"/>
                <w:sz w:val="24"/>
                <w:szCs w:val="24"/>
                <w:lang w:eastAsia="en-US"/>
              </w:rPr>
              <w:t>Местный</w:t>
            </w:r>
          </w:p>
        </w:tc>
        <w:tc>
          <w:tcPr>
            <w:tcW w:w="4961" w:type="dxa"/>
            <w:tcBorders>
              <w:top w:val="single" w:sz="4" w:space="0" w:color="000000"/>
              <w:left w:val="single" w:sz="4" w:space="0" w:color="000000"/>
              <w:bottom w:val="single" w:sz="4" w:space="0" w:color="000000"/>
              <w:right w:val="single" w:sz="4" w:space="0" w:color="000000"/>
            </w:tcBorders>
            <w:hideMark/>
          </w:tcPr>
          <w:p w:rsidR="00AB7DC6" w:rsidRDefault="00AB7DC6">
            <w:pPr>
              <w:ind w:left="57"/>
              <w:jc w:val="center"/>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 xml:space="preserve">1.Сообщить об отсутствии холодной воды руководителю и дежурному диспетчерской службы </w:t>
            </w:r>
            <w:proofErr w:type="spellStart"/>
            <w:r>
              <w:rPr>
                <w:rFonts w:ascii="Times New Roman" w:eastAsia="Times New Roman" w:hAnsi="Times New Roman" w:cs="Times New Roman"/>
                <w:color w:val="000000"/>
                <w:sz w:val="24"/>
                <w:szCs w:val="24"/>
                <w:lang w:eastAsia="en-US"/>
              </w:rPr>
              <w:t>водоснабжающей</w:t>
            </w:r>
            <w:proofErr w:type="spellEnd"/>
            <w:r>
              <w:rPr>
                <w:rFonts w:ascii="Times New Roman" w:eastAsia="Times New Roman" w:hAnsi="Times New Roman" w:cs="Times New Roman"/>
                <w:color w:val="000000"/>
                <w:sz w:val="24"/>
                <w:szCs w:val="24"/>
                <w:lang w:eastAsia="en-US"/>
              </w:rPr>
              <w:t xml:space="preserve"> организации. </w:t>
            </w:r>
          </w:p>
          <w:p w:rsidR="00AB7DC6" w:rsidRDefault="00AB7DC6">
            <w:pPr>
              <w:ind w:left="57"/>
              <w:jc w:val="center"/>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2.Сообщить об отсутствии холодной воды в аварийно-дежурную службу своей организации</w:t>
            </w:r>
          </w:p>
          <w:p w:rsidR="00AB7DC6" w:rsidRDefault="00AB7DC6">
            <w:pPr>
              <w:ind w:left="57"/>
              <w:jc w:val="center"/>
              <w:rPr>
                <w:rFonts w:ascii="Times New Roman" w:hAnsi="Times New Roman" w:cs="Times New Roman"/>
                <w:sz w:val="24"/>
                <w:szCs w:val="24"/>
                <w:lang w:eastAsia="en-US"/>
              </w:rPr>
            </w:pPr>
            <w:r>
              <w:rPr>
                <w:rFonts w:ascii="Times New Roman" w:eastAsia="Times New Roman" w:hAnsi="Times New Roman" w:cs="Times New Roman"/>
                <w:color w:val="000000"/>
                <w:sz w:val="24"/>
                <w:szCs w:val="24"/>
                <w:lang w:eastAsia="en-US"/>
              </w:rPr>
              <w:t xml:space="preserve">3.При длительном отсутствии подачи воды организовать работы по предотвращению </w:t>
            </w:r>
            <w:r>
              <w:rPr>
                <w:rFonts w:ascii="Times New Roman" w:eastAsia="Times New Roman" w:hAnsi="Times New Roman" w:cs="Times New Roman"/>
                <w:color w:val="000000"/>
                <w:sz w:val="24"/>
                <w:szCs w:val="24"/>
                <w:lang w:eastAsia="en-US"/>
              </w:rPr>
              <w:lastRenderedPageBreak/>
              <w:t>размораживания систем теплоснабжения силами персонала своей организации и потребителей тепловой энергии.</w:t>
            </w:r>
          </w:p>
        </w:tc>
      </w:tr>
      <w:tr w:rsidR="00AB7DC6" w:rsidTr="00AB7DC6">
        <w:tc>
          <w:tcPr>
            <w:tcW w:w="1395" w:type="dxa"/>
            <w:tcBorders>
              <w:top w:val="nil"/>
              <w:left w:val="single" w:sz="4" w:space="0" w:color="000000"/>
              <w:bottom w:val="single" w:sz="4" w:space="0" w:color="000000"/>
              <w:right w:val="single" w:sz="4" w:space="0" w:color="000000"/>
            </w:tcBorders>
            <w:hideMark/>
          </w:tcPr>
          <w:p w:rsidR="00AB7DC6" w:rsidRDefault="00AB7DC6">
            <w:pPr>
              <w:ind w:left="57"/>
              <w:jc w:val="center"/>
              <w:rPr>
                <w:rFonts w:ascii="Times New Roman" w:hAnsi="Times New Roman" w:cs="Times New Roman"/>
                <w:sz w:val="24"/>
                <w:szCs w:val="24"/>
                <w:lang w:eastAsia="en-US"/>
              </w:rPr>
            </w:pPr>
            <w:r>
              <w:rPr>
                <w:rFonts w:ascii="Times New Roman" w:hAnsi="Times New Roman" w:cs="Times New Roman"/>
                <w:sz w:val="24"/>
                <w:szCs w:val="24"/>
                <w:lang w:eastAsia="en-US"/>
              </w:rPr>
              <w:lastRenderedPageBreak/>
              <w:t>Выход из строя котла (котлов)</w:t>
            </w:r>
          </w:p>
        </w:tc>
        <w:tc>
          <w:tcPr>
            <w:tcW w:w="1984" w:type="dxa"/>
            <w:tcBorders>
              <w:top w:val="nil"/>
              <w:left w:val="single" w:sz="4" w:space="0" w:color="000000"/>
              <w:bottom w:val="single" w:sz="4" w:space="0" w:color="000000"/>
              <w:right w:val="single" w:sz="4" w:space="0" w:color="000000"/>
            </w:tcBorders>
            <w:hideMark/>
          </w:tcPr>
          <w:p w:rsidR="00AB7DC6" w:rsidRDefault="00AB7DC6">
            <w:pPr>
              <w:ind w:left="57"/>
              <w:jc w:val="center"/>
              <w:rPr>
                <w:rFonts w:ascii="Times New Roman" w:hAnsi="Times New Roman" w:cs="Times New Roman"/>
                <w:sz w:val="24"/>
                <w:szCs w:val="24"/>
                <w:lang w:eastAsia="en-US"/>
              </w:rPr>
            </w:pPr>
            <w:r>
              <w:rPr>
                <w:rFonts w:ascii="Times New Roman" w:hAnsi="Times New Roman" w:cs="Times New Roman"/>
                <w:sz w:val="24"/>
                <w:szCs w:val="24"/>
                <w:lang w:eastAsia="en-US"/>
              </w:rPr>
              <w:t>Ограничение (оста</w:t>
            </w:r>
            <w:r>
              <w:rPr>
                <w:rFonts w:ascii="Times New Roman" w:hAnsi="Times New Roman" w:cs="Times New Roman"/>
                <w:sz w:val="24"/>
                <w:szCs w:val="24"/>
                <w:lang w:eastAsia="en-US"/>
              </w:rPr>
              <w:softHyphen/>
              <w:t>новка) работы источ</w:t>
            </w:r>
            <w:r>
              <w:rPr>
                <w:rFonts w:ascii="Times New Roman" w:hAnsi="Times New Roman" w:cs="Times New Roman"/>
                <w:sz w:val="24"/>
                <w:szCs w:val="24"/>
                <w:lang w:eastAsia="en-US"/>
              </w:rPr>
              <w:softHyphen/>
              <w:t>ника тепловой энер</w:t>
            </w:r>
            <w:r>
              <w:rPr>
                <w:rFonts w:ascii="Times New Roman" w:hAnsi="Times New Roman" w:cs="Times New Roman"/>
                <w:sz w:val="24"/>
                <w:szCs w:val="24"/>
                <w:lang w:eastAsia="en-US"/>
              </w:rPr>
              <w:softHyphen/>
              <w:t>гии</w:t>
            </w:r>
          </w:p>
        </w:tc>
        <w:tc>
          <w:tcPr>
            <w:tcW w:w="4678" w:type="dxa"/>
            <w:tcBorders>
              <w:top w:val="nil"/>
              <w:left w:val="single" w:sz="4" w:space="0" w:color="000000"/>
              <w:bottom w:val="single" w:sz="4" w:space="0" w:color="000000"/>
              <w:right w:val="single" w:sz="4" w:space="0" w:color="000000"/>
            </w:tcBorders>
            <w:hideMark/>
          </w:tcPr>
          <w:p w:rsidR="00AB7DC6" w:rsidRDefault="00AB7DC6">
            <w:pPr>
              <w:ind w:left="57"/>
              <w:jc w:val="center"/>
              <w:rPr>
                <w:rFonts w:ascii="Times New Roman" w:hAnsi="Times New Roman" w:cs="Times New Roman"/>
                <w:sz w:val="24"/>
                <w:szCs w:val="24"/>
                <w:lang w:eastAsia="en-US"/>
              </w:rPr>
            </w:pPr>
            <w:r>
              <w:rPr>
                <w:rFonts w:ascii="Times New Roman" w:hAnsi="Times New Roman" w:cs="Times New Roman"/>
                <w:sz w:val="24"/>
                <w:szCs w:val="24"/>
                <w:lang w:eastAsia="en-US"/>
              </w:rPr>
              <w:t>Ограничение (прекращение) подачи горячей воды в систему отопления всех потребителей населенного пункта, понижение температуры воздуха в зданиях.</w:t>
            </w:r>
          </w:p>
        </w:tc>
        <w:tc>
          <w:tcPr>
            <w:tcW w:w="1843" w:type="dxa"/>
            <w:tcBorders>
              <w:top w:val="nil"/>
              <w:left w:val="single" w:sz="4" w:space="0" w:color="000000"/>
              <w:bottom w:val="single" w:sz="4" w:space="0" w:color="000000"/>
              <w:right w:val="single" w:sz="4" w:space="0" w:color="000000"/>
            </w:tcBorders>
            <w:hideMark/>
          </w:tcPr>
          <w:p w:rsidR="00AB7DC6" w:rsidRDefault="00AB7DC6">
            <w:pPr>
              <w:ind w:left="57"/>
              <w:jc w:val="center"/>
              <w:rPr>
                <w:rFonts w:ascii="Times New Roman" w:hAnsi="Times New Roman" w:cs="Times New Roman"/>
                <w:sz w:val="24"/>
                <w:szCs w:val="24"/>
                <w:lang w:eastAsia="en-US"/>
              </w:rPr>
            </w:pPr>
            <w:r>
              <w:rPr>
                <w:rFonts w:ascii="Times New Roman" w:hAnsi="Times New Roman" w:cs="Times New Roman"/>
                <w:sz w:val="24"/>
                <w:szCs w:val="24"/>
                <w:lang w:eastAsia="en-US"/>
              </w:rPr>
              <w:t>Объектовый</w:t>
            </w:r>
          </w:p>
        </w:tc>
        <w:tc>
          <w:tcPr>
            <w:tcW w:w="4961" w:type="dxa"/>
            <w:tcBorders>
              <w:top w:val="nil"/>
              <w:left w:val="single" w:sz="4" w:space="0" w:color="000000"/>
              <w:bottom w:val="single" w:sz="4" w:space="0" w:color="000000"/>
              <w:right w:val="single" w:sz="4" w:space="0" w:color="000000"/>
            </w:tcBorders>
            <w:hideMark/>
          </w:tcPr>
          <w:p w:rsidR="00AB7DC6" w:rsidRDefault="00AB7DC6">
            <w:pPr>
              <w:ind w:left="57"/>
              <w:jc w:val="center"/>
              <w:rPr>
                <w:rFonts w:ascii="Times New Roman" w:hAnsi="Times New Roman" w:cs="Times New Roman"/>
                <w:sz w:val="24"/>
                <w:szCs w:val="24"/>
                <w:lang w:eastAsia="en-US"/>
              </w:rPr>
            </w:pPr>
            <w:r>
              <w:rPr>
                <w:rFonts w:ascii="Times New Roman" w:hAnsi="Times New Roman" w:cs="Times New Roman"/>
                <w:sz w:val="24"/>
                <w:szCs w:val="24"/>
                <w:lang w:eastAsia="en-US"/>
              </w:rPr>
              <w:t xml:space="preserve">1.Выполнить переключение на резервный котел. </w:t>
            </w:r>
          </w:p>
          <w:p w:rsidR="00AB7DC6" w:rsidRDefault="00AB7DC6">
            <w:pPr>
              <w:ind w:left="57"/>
              <w:jc w:val="center"/>
              <w:rPr>
                <w:rFonts w:ascii="Times New Roman" w:hAnsi="Times New Roman" w:cs="Times New Roman"/>
                <w:sz w:val="24"/>
                <w:szCs w:val="24"/>
                <w:lang w:eastAsia="en-US"/>
              </w:rPr>
            </w:pPr>
            <w:r>
              <w:rPr>
                <w:rFonts w:ascii="Times New Roman" w:hAnsi="Times New Roman" w:cs="Times New Roman"/>
                <w:sz w:val="24"/>
                <w:szCs w:val="24"/>
                <w:lang w:eastAsia="en-US"/>
              </w:rPr>
              <w:t xml:space="preserve">2.При невозможности переключения организовать работы по ремонту силами персонала своей организации. </w:t>
            </w:r>
          </w:p>
          <w:p w:rsidR="00AB7DC6" w:rsidRDefault="00AB7DC6">
            <w:pPr>
              <w:ind w:left="57"/>
              <w:jc w:val="center"/>
              <w:rPr>
                <w:rFonts w:ascii="Times New Roman" w:hAnsi="Times New Roman" w:cs="Times New Roman"/>
                <w:sz w:val="24"/>
                <w:szCs w:val="24"/>
                <w:lang w:eastAsia="en-US"/>
              </w:rPr>
            </w:pPr>
            <w:r>
              <w:rPr>
                <w:rFonts w:ascii="Times New Roman" w:hAnsi="Times New Roman" w:cs="Times New Roman"/>
                <w:sz w:val="24"/>
                <w:szCs w:val="24"/>
                <w:lang w:eastAsia="en-US"/>
              </w:rPr>
              <w:t xml:space="preserve">3.При длительном отсутствии работы котлов </w:t>
            </w:r>
            <w:r>
              <w:rPr>
                <w:rFonts w:ascii="Times New Roman" w:eastAsia="Times New Roman" w:hAnsi="Times New Roman" w:cs="Times New Roman"/>
                <w:color w:val="000000"/>
                <w:sz w:val="24"/>
                <w:szCs w:val="24"/>
                <w:lang w:eastAsia="en-US"/>
              </w:rPr>
              <w:t>организовать работы по предотвращению размораживания систем теплоснабжения силами персонала своей организации и потребителей тепловой энергии.</w:t>
            </w:r>
          </w:p>
        </w:tc>
      </w:tr>
      <w:tr w:rsidR="00AB7DC6" w:rsidTr="00AB7DC6">
        <w:tc>
          <w:tcPr>
            <w:tcW w:w="1395" w:type="dxa"/>
            <w:tcBorders>
              <w:top w:val="nil"/>
              <w:left w:val="single" w:sz="4" w:space="0" w:color="000000"/>
              <w:bottom w:val="single" w:sz="4" w:space="0" w:color="000000"/>
              <w:right w:val="single" w:sz="4" w:space="0" w:color="000000"/>
            </w:tcBorders>
            <w:hideMark/>
          </w:tcPr>
          <w:p w:rsidR="00AB7DC6" w:rsidRDefault="00AB7DC6">
            <w:pPr>
              <w:ind w:left="57"/>
              <w:jc w:val="center"/>
              <w:rPr>
                <w:rFonts w:ascii="Times New Roman" w:hAnsi="Times New Roman" w:cs="Times New Roman"/>
                <w:sz w:val="24"/>
                <w:szCs w:val="24"/>
                <w:lang w:eastAsia="en-US"/>
              </w:rPr>
            </w:pPr>
            <w:r>
              <w:rPr>
                <w:rFonts w:ascii="Times New Roman" w:eastAsia="Times New Roman" w:hAnsi="Times New Roman" w:cs="Times New Roman"/>
                <w:color w:val="000000"/>
                <w:sz w:val="24"/>
                <w:szCs w:val="24"/>
                <w:lang w:eastAsia="en-US"/>
              </w:rPr>
              <w:t>Остановка котельной</w:t>
            </w:r>
          </w:p>
        </w:tc>
        <w:tc>
          <w:tcPr>
            <w:tcW w:w="1984" w:type="dxa"/>
            <w:tcBorders>
              <w:top w:val="nil"/>
              <w:left w:val="single" w:sz="4" w:space="0" w:color="000000"/>
              <w:bottom w:val="single" w:sz="4" w:space="0" w:color="000000"/>
              <w:right w:val="single" w:sz="4" w:space="0" w:color="000000"/>
            </w:tcBorders>
            <w:hideMark/>
          </w:tcPr>
          <w:p w:rsidR="00AB7DC6" w:rsidRDefault="00AB7DC6">
            <w:pPr>
              <w:ind w:left="57"/>
              <w:jc w:val="center"/>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 xml:space="preserve">Взрыв </w:t>
            </w:r>
            <w:proofErr w:type="spellStart"/>
            <w:r>
              <w:rPr>
                <w:rFonts w:ascii="Times New Roman" w:eastAsia="Times New Roman" w:hAnsi="Times New Roman" w:cs="Times New Roman"/>
                <w:color w:val="000000"/>
                <w:sz w:val="24"/>
                <w:szCs w:val="24"/>
                <w:lang w:eastAsia="en-US"/>
              </w:rPr>
              <w:t>газовоздушной</w:t>
            </w:r>
            <w:proofErr w:type="spellEnd"/>
            <w:r>
              <w:rPr>
                <w:rFonts w:ascii="Times New Roman" w:eastAsia="Times New Roman" w:hAnsi="Times New Roman" w:cs="Times New Roman"/>
                <w:color w:val="000000"/>
                <w:sz w:val="24"/>
                <w:szCs w:val="24"/>
                <w:lang w:eastAsia="en-US"/>
              </w:rPr>
              <w:t xml:space="preserve"> смеси</w:t>
            </w:r>
          </w:p>
          <w:p w:rsidR="00AB7DC6" w:rsidRDefault="00AB7DC6">
            <w:pPr>
              <w:ind w:left="57"/>
              <w:jc w:val="center"/>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на источнике</w:t>
            </w:r>
          </w:p>
          <w:p w:rsidR="00AB7DC6" w:rsidRDefault="00AB7DC6">
            <w:pPr>
              <w:ind w:left="57"/>
              <w:jc w:val="center"/>
              <w:rPr>
                <w:rFonts w:ascii="Times New Roman" w:hAnsi="Times New Roman" w:cs="Times New Roman"/>
                <w:sz w:val="24"/>
                <w:szCs w:val="24"/>
                <w:lang w:eastAsia="en-US"/>
              </w:rPr>
            </w:pPr>
            <w:r>
              <w:rPr>
                <w:rFonts w:ascii="Times New Roman" w:eastAsia="Times New Roman" w:hAnsi="Times New Roman" w:cs="Times New Roman"/>
                <w:color w:val="000000"/>
                <w:sz w:val="24"/>
                <w:szCs w:val="24"/>
                <w:lang w:eastAsia="en-US"/>
              </w:rPr>
              <w:t>тепловой энергии</w:t>
            </w:r>
          </w:p>
        </w:tc>
        <w:tc>
          <w:tcPr>
            <w:tcW w:w="4678" w:type="dxa"/>
            <w:tcBorders>
              <w:top w:val="nil"/>
              <w:left w:val="single" w:sz="4" w:space="0" w:color="000000"/>
              <w:bottom w:val="single" w:sz="4" w:space="0" w:color="000000"/>
              <w:right w:val="single" w:sz="4" w:space="0" w:color="000000"/>
            </w:tcBorders>
            <w:hideMark/>
          </w:tcPr>
          <w:p w:rsidR="00AB7DC6" w:rsidRDefault="00AB7DC6">
            <w:pPr>
              <w:ind w:left="57"/>
              <w:jc w:val="center"/>
              <w:rPr>
                <w:rFonts w:ascii="Times New Roman" w:hAnsi="Times New Roman" w:cs="Times New Roman"/>
                <w:sz w:val="24"/>
                <w:szCs w:val="24"/>
                <w:lang w:eastAsia="en-US"/>
              </w:rPr>
            </w:pPr>
            <w:r>
              <w:rPr>
                <w:rFonts w:ascii="Times New Roman" w:eastAsia="Times New Roman" w:hAnsi="Times New Roman" w:cs="Times New Roman"/>
                <w:color w:val="000000"/>
                <w:sz w:val="24"/>
                <w:szCs w:val="24"/>
                <w:lang w:eastAsia="en-US"/>
              </w:rPr>
              <w:t>Прекращение подачи горячей воды в систему отопления всех потребителей, понижение температуры в зданиях и домах, размораживание тепловых сетей и отопительных батарей.</w:t>
            </w:r>
          </w:p>
        </w:tc>
        <w:tc>
          <w:tcPr>
            <w:tcW w:w="1843" w:type="dxa"/>
            <w:tcBorders>
              <w:top w:val="nil"/>
              <w:left w:val="single" w:sz="4" w:space="0" w:color="000000"/>
              <w:bottom w:val="single" w:sz="4" w:space="0" w:color="000000"/>
              <w:right w:val="single" w:sz="4" w:space="0" w:color="000000"/>
            </w:tcBorders>
            <w:hideMark/>
          </w:tcPr>
          <w:p w:rsidR="00AB7DC6" w:rsidRDefault="00AB7DC6">
            <w:pPr>
              <w:ind w:left="57"/>
              <w:jc w:val="center"/>
              <w:rPr>
                <w:rFonts w:ascii="Times New Roman" w:hAnsi="Times New Roman" w:cs="Times New Roman"/>
                <w:sz w:val="24"/>
                <w:szCs w:val="24"/>
                <w:lang w:eastAsia="en-US"/>
              </w:rPr>
            </w:pPr>
            <w:r>
              <w:rPr>
                <w:rFonts w:ascii="Times New Roman" w:eastAsia="Times New Roman" w:hAnsi="Times New Roman" w:cs="Times New Roman"/>
                <w:color w:val="000000"/>
                <w:sz w:val="24"/>
                <w:szCs w:val="24"/>
                <w:lang w:eastAsia="en-US"/>
              </w:rPr>
              <w:t>Местный</w:t>
            </w:r>
          </w:p>
        </w:tc>
        <w:tc>
          <w:tcPr>
            <w:tcW w:w="4961" w:type="dxa"/>
            <w:tcBorders>
              <w:top w:val="nil"/>
              <w:left w:val="single" w:sz="4" w:space="0" w:color="000000"/>
              <w:bottom w:val="single" w:sz="4" w:space="0" w:color="000000"/>
              <w:right w:val="single" w:sz="4" w:space="0" w:color="000000"/>
            </w:tcBorders>
            <w:hideMark/>
          </w:tcPr>
          <w:p w:rsidR="00AB7DC6" w:rsidRDefault="00AB7DC6">
            <w:pPr>
              <w:ind w:left="57"/>
              <w:jc w:val="center"/>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1.Сообщить об ограничении (отсутствии) поставки топлива в аварийно-дежурную службу своей организации</w:t>
            </w:r>
          </w:p>
          <w:p w:rsidR="00AB7DC6" w:rsidRDefault="00AB7DC6">
            <w:pPr>
              <w:ind w:left="57"/>
              <w:jc w:val="center"/>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2.Сообщить о взрыве газо-воздушной смеси в аварийно-диспетчерскую службу газораспределительной организации</w:t>
            </w:r>
          </w:p>
          <w:p w:rsidR="00AB7DC6" w:rsidRDefault="00AB7DC6">
            <w:pPr>
              <w:ind w:left="57"/>
              <w:jc w:val="center"/>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3. Действовать согласно Плану ликвидации аварии в газовом хозяйстве</w:t>
            </w:r>
          </w:p>
          <w:p w:rsidR="00AB7DC6" w:rsidRDefault="00AB7DC6">
            <w:pPr>
              <w:ind w:left="57"/>
              <w:jc w:val="center"/>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 xml:space="preserve">4.Оказать помощь пострадавшим </w:t>
            </w:r>
          </w:p>
          <w:p w:rsidR="00AB7DC6" w:rsidRDefault="00AB7DC6">
            <w:pPr>
              <w:ind w:left="57"/>
              <w:jc w:val="center"/>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5. Произвести отключение электрооборудования с установкой запрещающих и предупреждающих плакатов</w:t>
            </w:r>
          </w:p>
          <w:p w:rsidR="00AB7DC6" w:rsidRDefault="00AB7DC6">
            <w:pPr>
              <w:ind w:left="57"/>
              <w:jc w:val="center"/>
              <w:rPr>
                <w:rFonts w:ascii="Times New Roman" w:hAnsi="Times New Roman" w:cs="Times New Roman"/>
                <w:sz w:val="24"/>
                <w:szCs w:val="24"/>
                <w:lang w:eastAsia="en-US"/>
              </w:rPr>
            </w:pPr>
            <w:r>
              <w:rPr>
                <w:rFonts w:ascii="Times New Roman" w:eastAsia="Times New Roman" w:hAnsi="Times New Roman" w:cs="Times New Roman"/>
                <w:color w:val="000000"/>
                <w:sz w:val="24"/>
                <w:szCs w:val="24"/>
                <w:lang w:eastAsia="en-US"/>
              </w:rPr>
              <w:lastRenderedPageBreak/>
              <w:t xml:space="preserve">6. При превышении допустимого времени устранения аварийных нарушений в подаче газа организовать </w:t>
            </w:r>
            <w:proofErr w:type="spellStart"/>
            <w:proofErr w:type="gramStart"/>
            <w:r>
              <w:rPr>
                <w:rFonts w:ascii="Times New Roman" w:eastAsia="Times New Roman" w:hAnsi="Times New Roman" w:cs="Times New Roman"/>
                <w:color w:val="000000"/>
                <w:sz w:val="24"/>
                <w:szCs w:val="24"/>
                <w:lang w:eastAsia="en-US"/>
              </w:rPr>
              <w:t>организовать</w:t>
            </w:r>
            <w:proofErr w:type="spellEnd"/>
            <w:proofErr w:type="gramEnd"/>
            <w:r>
              <w:rPr>
                <w:rFonts w:ascii="Times New Roman" w:eastAsia="Times New Roman" w:hAnsi="Times New Roman" w:cs="Times New Roman"/>
                <w:color w:val="000000"/>
                <w:sz w:val="24"/>
                <w:szCs w:val="24"/>
                <w:lang w:eastAsia="en-US"/>
              </w:rPr>
              <w:t xml:space="preserve"> работы по предотвращению размораживания систем теплоснабжения силами персонала своей организации и потребителей тепловой энергии.</w:t>
            </w:r>
          </w:p>
        </w:tc>
      </w:tr>
      <w:tr w:rsidR="00AB7DC6" w:rsidTr="00AB7DC6">
        <w:tc>
          <w:tcPr>
            <w:tcW w:w="1395" w:type="dxa"/>
            <w:tcBorders>
              <w:top w:val="nil"/>
              <w:left w:val="single" w:sz="4" w:space="0" w:color="000000"/>
              <w:bottom w:val="single" w:sz="4" w:space="0" w:color="000000"/>
              <w:right w:val="single" w:sz="4" w:space="0" w:color="000000"/>
            </w:tcBorders>
            <w:hideMark/>
          </w:tcPr>
          <w:p w:rsidR="00AB7DC6" w:rsidRDefault="00AB7DC6">
            <w:pPr>
              <w:ind w:left="57"/>
              <w:jc w:val="center"/>
              <w:rPr>
                <w:rFonts w:ascii="Times New Roman" w:hAnsi="Times New Roman" w:cs="Times New Roman"/>
                <w:sz w:val="24"/>
                <w:szCs w:val="24"/>
                <w:lang w:eastAsia="en-US"/>
              </w:rPr>
            </w:pPr>
            <w:r>
              <w:rPr>
                <w:rFonts w:ascii="Times New Roman" w:eastAsia="Times New Roman" w:hAnsi="Times New Roman" w:cs="Times New Roman"/>
                <w:color w:val="000000"/>
                <w:sz w:val="24"/>
                <w:szCs w:val="24"/>
                <w:lang w:eastAsia="en-US"/>
              </w:rPr>
              <w:lastRenderedPageBreak/>
              <w:t>Остановка котельной</w:t>
            </w:r>
          </w:p>
        </w:tc>
        <w:tc>
          <w:tcPr>
            <w:tcW w:w="1984" w:type="dxa"/>
            <w:tcBorders>
              <w:top w:val="nil"/>
              <w:left w:val="single" w:sz="4" w:space="0" w:color="000000"/>
              <w:bottom w:val="single" w:sz="4" w:space="0" w:color="000000"/>
              <w:right w:val="single" w:sz="4" w:space="0" w:color="000000"/>
            </w:tcBorders>
            <w:hideMark/>
          </w:tcPr>
          <w:p w:rsidR="00AB7DC6" w:rsidRDefault="00AB7DC6">
            <w:pPr>
              <w:ind w:left="57"/>
              <w:jc w:val="center"/>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 xml:space="preserve">Авария </w:t>
            </w:r>
            <w:proofErr w:type="gramStart"/>
            <w:r>
              <w:rPr>
                <w:rFonts w:ascii="Times New Roman" w:eastAsia="Times New Roman" w:hAnsi="Times New Roman" w:cs="Times New Roman"/>
                <w:color w:val="000000"/>
                <w:sz w:val="24"/>
                <w:szCs w:val="24"/>
                <w:lang w:eastAsia="en-US"/>
              </w:rPr>
              <w:t>на</w:t>
            </w:r>
            <w:proofErr w:type="gramEnd"/>
          </w:p>
          <w:p w:rsidR="00AB7DC6" w:rsidRDefault="00AB7DC6">
            <w:pPr>
              <w:ind w:left="57"/>
              <w:jc w:val="center"/>
              <w:rPr>
                <w:rFonts w:ascii="Times New Roman" w:hAnsi="Times New Roman" w:cs="Times New Roman"/>
                <w:sz w:val="24"/>
                <w:szCs w:val="24"/>
                <w:lang w:eastAsia="en-US"/>
              </w:rPr>
            </w:pPr>
            <w:proofErr w:type="gramStart"/>
            <w:r>
              <w:rPr>
                <w:rFonts w:ascii="Times New Roman" w:eastAsia="Times New Roman" w:hAnsi="Times New Roman" w:cs="Times New Roman"/>
                <w:color w:val="000000"/>
                <w:sz w:val="24"/>
                <w:szCs w:val="24"/>
                <w:lang w:eastAsia="en-US"/>
              </w:rPr>
              <w:t>газопроводе</w:t>
            </w:r>
            <w:proofErr w:type="gramEnd"/>
          </w:p>
        </w:tc>
        <w:tc>
          <w:tcPr>
            <w:tcW w:w="4678" w:type="dxa"/>
            <w:tcBorders>
              <w:top w:val="nil"/>
              <w:left w:val="single" w:sz="4" w:space="0" w:color="000000"/>
              <w:bottom w:val="single" w:sz="4" w:space="0" w:color="000000"/>
              <w:right w:val="single" w:sz="4" w:space="0" w:color="000000"/>
            </w:tcBorders>
            <w:hideMark/>
          </w:tcPr>
          <w:p w:rsidR="00AB7DC6" w:rsidRDefault="00AB7DC6">
            <w:pPr>
              <w:ind w:left="57"/>
              <w:jc w:val="center"/>
              <w:rPr>
                <w:rFonts w:ascii="Times New Roman" w:hAnsi="Times New Roman" w:cs="Times New Roman"/>
                <w:sz w:val="24"/>
                <w:szCs w:val="24"/>
                <w:lang w:eastAsia="en-US"/>
              </w:rPr>
            </w:pPr>
            <w:r>
              <w:rPr>
                <w:rFonts w:ascii="Times New Roman" w:eastAsia="Times New Roman" w:hAnsi="Times New Roman" w:cs="Times New Roman"/>
                <w:color w:val="000000"/>
                <w:sz w:val="24"/>
                <w:szCs w:val="24"/>
                <w:lang w:eastAsia="en-US"/>
              </w:rPr>
              <w:t>Прекращение подачи горячей воды в систему отопления всех потребителей, понижение температуры в зданиях и домах, размораживание тепловых сетей и отопительных батарей.</w:t>
            </w:r>
          </w:p>
        </w:tc>
        <w:tc>
          <w:tcPr>
            <w:tcW w:w="1843" w:type="dxa"/>
            <w:tcBorders>
              <w:top w:val="nil"/>
              <w:left w:val="single" w:sz="4" w:space="0" w:color="000000"/>
              <w:bottom w:val="single" w:sz="4" w:space="0" w:color="000000"/>
              <w:right w:val="single" w:sz="4" w:space="0" w:color="000000"/>
            </w:tcBorders>
            <w:hideMark/>
          </w:tcPr>
          <w:p w:rsidR="00AB7DC6" w:rsidRDefault="00AB7DC6">
            <w:pPr>
              <w:ind w:left="57"/>
              <w:jc w:val="center"/>
              <w:rPr>
                <w:rFonts w:ascii="Times New Roman" w:hAnsi="Times New Roman" w:cs="Times New Roman"/>
                <w:sz w:val="24"/>
                <w:szCs w:val="24"/>
                <w:lang w:eastAsia="en-US"/>
              </w:rPr>
            </w:pPr>
            <w:r>
              <w:rPr>
                <w:rFonts w:ascii="Times New Roman" w:eastAsia="Times New Roman" w:hAnsi="Times New Roman" w:cs="Times New Roman"/>
                <w:color w:val="000000"/>
                <w:sz w:val="24"/>
                <w:szCs w:val="24"/>
                <w:lang w:eastAsia="en-US"/>
              </w:rPr>
              <w:t>Местный</w:t>
            </w:r>
          </w:p>
        </w:tc>
        <w:tc>
          <w:tcPr>
            <w:tcW w:w="4961" w:type="dxa"/>
            <w:tcBorders>
              <w:top w:val="nil"/>
              <w:left w:val="single" w:sz="4" w:space="0" w:color="000000"/>
              <w:bottom w:val="single" w:sz="4" w:space="0" w:color="000000"/>
              <w:right w:val="single" w:sz="4" w:space="0" w:color="000000"/>
            </w:tcBorders>
            <w:hideMark/>
          </w:tcPr>
          <w:p w:rsidR="00AB7DC6" w:rsidRDefault="00AB7DC6">
            <w:pPr>
              <w:ind w:left="57"/>
              <w:jc w:val="center"/>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1.Сообщить об ограничении (отсутствии) поставки топлива в аварийно-дежурную службу своей организации</w:t>
            </w:r>
          </w:p>
          <w:p w:rsidR="00AB7DC6" w:rsidRDefault="00AB7DC6">
            <w:pPr>
              <w:ind w:left="57"/>
              <w:jc w:val="center"/>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2.Сообщить о взрыве газо-воздушной смеси в аварийно-диспетчерскую службу газораспределительной организации</w:t>
            </w:r>
          </w:p>
          <w:p w:rsidR="00AB7DC6" w:rsidRDefault="00AB7DC6">
            <w:pPr>
              <w:ind w:left="57"/>
              <w:jc w:val="center"/>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3. Действовать согласно Плану ликвидации аварии в газовом хозяйстве</w:t>
            </w:r>
          </w:p>
          <w:p w:rsidR="00AB7DC6" w:rsidRDefault="00AB7DC6">
            <w:pPr>
              <w:ind w:left="57"/>
              <w:jc w:val="center"/>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 xml:space="preserve">4.Оказать помощь пострадавшим </w:t>
            </w:r>
          </w:p>
          <w:p w:rsidR="00AB7DC6" w:rsidRDefault="00AB7DC6">
            <w:pPr>
              <w:ind w:left="57"/>
              <w:jc w:val="center"/>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5. Произвести отключение электрооборудования с установкой запрещающих и предупреждающих плакатов</w:t>
            </w:r>
          </w:p>
          <w:p w:rsidR="00AB7DC6" w:rsidRDefault="00AB7DC6">
            <w:pPr>
              <w:ind w:left="57"/>
              <w:jc w:val="center"/>
              <w:rPr>
                <w:rFonts w:ascii="Times New Roman" w:hAnsi="Times New Roman" w:cs="Times New Roman"/>
                <w:sz w:val="24"/>
                <w:szCs w:val="24"/>
                <w:lang w:eastAsia="en-US"/>
              </w:rPr>
            </w:pPr>
            <w:r>
              <w:rPr>
                <w:rFonts w:ascii="Times New Roman" w:eastAsia="Times New Roman" w:hAnsi="Times New Roman" w:cs="Times New Roman"/>
                <w:color w:val="000000"/>
                <w:sz w:val="24"/>
                <w:szCs w:val="24"/>
                <w:lang w:eastAsia="en-US"/>
              </w:rPr>
              <w:t>6. При превышении допустимого времени устранения аварийных нарушений в подаче газа организовать работы по предотвращению размораживания систем теплоснабжения силами персонала своей организации и потребителей тепловой энергии.</w:t>
            </w:r>
          </w:p>
        </w:tc>
      </w:tr>
      <w:tr w:rsidR="00AB7DC6" w:rsidTr="00AB7DC6">
        <w:tc>
          <w:tcPr>
            <w:tcW w:w="1395" w:type="dxa"/>
            <w:tcBorders>
              <w:top w:val="nil"/>
              <w:left w:val="single" w:sz="4" w:space="0" w:color="000000"/>
              <w:bottom w:val="single" w:sz="4" w:space="0" w:color="000000"/>
              <w:right w:val="single" w:sz="4" w:space="0" w:color="000000"/>
            </w:tcBorders>
            <w:hideMark/>
          </w:tcPr>
          <w:p w:rsidR="00AB7DC6" w:rsidRDefault="00AB7DC6">
            <w:pPr>
              <w:ind w:left="57"/>
              <w:jc w:val="center"/>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lastRenderedPageBreak/>
              <w:t>Блокирование работы</w:t>
            </w:r>
          </w:p>
          <w:p w:rsidR="00AB7DC6" w:rsidRDefault="00AB7DC6">
            <w:pPr>
              <w:ind w:left="57"/>
              <w:jc w:val="center"/>
              <w:rPr>
                <w:rFonts w:ascii="Times New Roman" w:hAnsi="Times New Roman" w:cs="Times New Roman"/>
                <w:sz w:val="24"/>
                <w:szCs w:val="24"/>
                <w:lang w:eastAsia="en-US"/>
              </w:rPr>
            </w:pPr>
            <w:r>
              <w:rPr>
                <w:rFonts w:ascii="Times New Roman" w:eastAsia="Times New Roman" w:hAnsi="Times New Roman" w:cs="Times New Roman"/>
                <w:color w:val="000000"/>
                <w:sz w:val="24"/>
                <w:szCs w:val="24"/>
                <w:lang w:eastAsia="en-US"/>
              </w:rPr>
              <w:t>объекта</w:t>
            </w:r>
          </w:p>
        </w:tc>
        <w:tc>
          <w:tcPr>
            <w:tcW w:w="1984" w:type="dxa"/>
            <w:tcBorders>
              <w:top w:val="nil"/>
              <w:left w:val="single" w:sz="4" w:space="0" w:color="000000"/>
              <w:bottom w:val="single" w:sz="4" w:space="0" w:color="000000"/>
              <w:right w:val="single" w:sz="4" w:space="0" w:color="000000"/>
            </w:tcBorders>
            <w:hideMark/>
          </w:tcPr>
          <w:p w:rsidR="00AB7DC6" w:rsidRDefault="00AB7DC6">
            <w:pPr>
              <w:ind w:left="57"/>
              <w:jc w:val="center"/>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 xml:space="preserve">Пожар </w:t>
            </w:r>
            <w:proofErr w:type="gramStart"/>
            <w:r>
              <w:rPr>
                <w:rFonts w:ascii="Times New Roman" w:eastAsia="Times New Roman" w:hAnsi="Times New Roman" w:cs="Times New Roman"/>
                <w:color w:val="000000"/>
                <w:sz w:val="24"/>
                <w:szCs w:val="24"/>
                <w:lang w:eastAsia="en-US"/>
              </w:rPr>
              <w:t>в</w:t>
            </w:r>
            <w:proofErr w:type="gramEnd"/>
            <w:r>
              <w:rPr>
                <w:rFonts w:ascii="Times New Roman" w:eastAsia="Times New Roman" w:hAnsi="Times New Roman" w:cs="Times New Roman"/>
                <w:color w:val="000000"/>
                <w:sz w:val="24"/>
                <w:szCs w:val="24"/>
                <w:lang w:eastAsia="en-US"/>
              </w:rPr>
              <w:t xml:space="preserve"> </w:t>
            </w:r>
          </w:p>
          <w:p w:rsidR="00AB7DC6" w:rsidRDefault="00AB7DC6">
            <w:pPr>
              <w:ind w:left="57"/>
              <w:jc w:val="center"/>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 xml:space="preserve">котельной или </w:t>
            </w:r>
            <w:proofErr w:type="gramStart"/>
            <w:r>
              <w:rPr>
                <w:rFonts w:ascii="Times New Roman" w:eastAsia="Times New Roman" w:hAnsi="Times New Roman" w:cs="Times New Roman"/>
                <w:color w:val="000000"/>
                <w:sz w:val="24"/>
                <w:szCs w:val="24"/>
                <w:lang w:eastAsia="en-US"/>
              </w:rPr>
              <w:t>в</w:t>
            </w:r>
            <w:proofErr w:type="gramEnd"/>
          </w:p>
          <w:p w:rsidR="00AB7DC6" w:rsidRDefault="00AB7DC6">
            <w:pPr>
              <w:ind w:left="57"/>
              <w:jc w:val="center"/>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 xml:space="preserve">непосредственной близости </w:t>
            </w:r>
            <w:proofErr w:type="gramStart"/>
            <w:r>
              <w:rPr>
                <w:rFonts w:ascii="Times New Roman" w:eastAsia="Times New Roman" w:hAnsi="Times New Roman" w:cs="Times New Roman"/>
                <w:color w:val="000000"/>
                <w:sz w:val="24"/>
                <w:szCs w:val="24"/>
                <w:lang w:eastAsia="en-US"/>
              </w:rPr>
              <w:t>от</w:t>
            </w:r>
            <w:proofErr w:type="gramEnd"/>
          </w:p>
          <w:p w:rsidR="00AB7DC6" w:rsidRDefault="00AB7DC6">
            <w:pPr>
              <w:ind w:left="57"/>
              <w:jc w:val="center"/>
              <w:rPr>
                <w:rFonts w:ascii="Times New Roman" w:hAnsi="Times New Roman" w:cs="Times New Roman"/>
                <w:sz w:val="24"/>
                <w:szCs w:val="24"/>
                <w:lang w:eastAsia="en-US"/>
              </w:rPr>
            </w:pPr>
            <w:r>
              <w:rPr>
                <w:rFonts w:ascii="Times New Roman" w:eastAsia="Times New Roman" w:hAnsi="Times New Roman" w:cs="Times New Roman"/>
                <w:color w:val="000000"/>
                <w:sz w:val="24"/>
                <w:szCs w:val="24"/>
                <w:lang w:eastAsia="en-US"/>
              </w:rPr>
              <w:t>объекта.</w:t>
            </w:r>
          </w:p>
        </w:tc>
        <w:tc>
          <w:tcPr>
            <w:tcW w:w="4678" w:type="dxa"/>
            <w:tcBorders>
              <w:top w:val="nil"/>
              <w:left w:val="single" w:sz="4" w:space="0" w:color="000000"/>
              <w:bottom w:val="single" w:sz="4" w:space="0" w:color="000000"/>
              <w:right w:val="single" w:sz="4" w:space="0" w:color="000000"/>
            </w:tcBorders>
          </w:tcPr>
          <w:p w:rsidR="00AB7DC6" w:rsidRDefault="00AB7DC6">
            <w:pPr>
              <w:ind w:left="57"/>
              <w:jc w:val="center"/>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Прекращение подачи горячей воды в систему отопления всех потребителей, понижение температуры в зданиях и домах, размораживание тепловых сетей и отопительных батарей.</w:t>
            </w:r>
          </w:p>
          <w:p w:rsidR="00AB7DC6" w:rsidRDefault="00AB7DC6">
            <w:pPr>
              <w:ind w:left="57"/>
              <w:jc w:val="center"/>
              <w:rPr>
                <w:rFonts w:ascii="Times New Roman" w:eastAsia="Times New Roman" w:hAnsi="Times New Roman" w:cs="Times New Roman"/>
                <w:color w:val="000000"/>
                <w:sz w:val="24"/>
                <w:szCs w:val="24"/>
                <w:lang w:eastAsia="en-US"/>
              </w:rPr>
            </w:pPr>
          </w:p>
        </w:tc>
        <w:tc>
          <w:tcPr>
            <w:tcW w:w="1843" w:type="dxa"/>
            <w:tcBorders>
              <w:top w:val="nil"/>
              <w:left w:val="single" w:sz="4" w:space="0" w:color="000000"/>
              <w:bottom w:val="single" w:sz="4" w:space="0" w:color="000000"/>
              <w:right w:val="single" w:sz="4" w:space="0" w:color="000000"/>
            </w:tcBorders>
            <w:hideMark/>
          </w:tcPr>
          <w:p w:rsidR="00AB7DC6" w:rsidRDefault="00AB7DC6">
            <w:pPr>
              <w:ind w:left="57"/>
              <w:jc w:val="center"/>
              <w:rPr>
                <w:rFonts w:ascii="Times New Roman" w:hAnsi="Times New Roman" w:cs="Times New Roman"/>
                <w:sz w:val="24"/>
                <w:szCs w:val="24"/>
                <w:lang w:eastAsia="en-US"/>
              </w:rPr>
            </w:pPr>
            <w:r>
              <w:rPr>
                <w:rFonts w:ascii="Times New Roman" w:eastAsia="Times New Roman" w:hAnsi="Times New Roman" w:cs="Times New Roman"/>
                <w:color w:val="000000"/>
                <w:sz w:val="24"/>
                <w:szCs w:val="24"/>
                <w:lang w:eastAsia="en-US"/>
              </w:rPr>
              <w:t>Местный</w:t>
            </w:r>
          </w:p>
        </w:tc>
        <w:tc>
          <w:tcPr>
            <w:tcW w:w="4961" w:type="dxa"/>
            <w:tcBorders>
              <w:top w:val="nil"/>
              <w:left w:val="single" w:sz="4" w:space="0" w:color="000000"/>
              <w:bottom w:val="single" w:sz="4" w:space="0" w:color="000000"/>
              <w:right w:val="single" w:sz="4" w:space="0" w:color="000000"/>
            </w:tcBorders>
            <w:hideMark/>
          </w:tcPr>
          <w:p w:rsidR="00AB7DC6" w:rsidRDefault="00AB7DC6">
            <w:pPr>
              <w:ind w:left="57"/>
              <w:jc w:val="center"/>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1.Сообщить о происшествии в пожарную службу.</w:t>
            </w:r>
          </w:p>
          <w:p w:rsidR="00AB7DC6" w:rsidRDefault="00AB7DC6">
            <w:pPr>
              <w:ind w:left="57"/>
              <w:jc w:val="center"/>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2. Сообщить о происшествии в аварийно-диспетчерскую службу своей организации</w:t>
            </w:r>
          </w:p>
          <w:p w:rsidR="00AB7DC6" w:rsidRDefault="00AB7DC6">
            <w:pPr>
              <w:ind w:left="57"/>
              <w:jc w:val="center"/>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3.Принять меры по предотвращению пожара в помещении.</w:t>
            </w:r>
          </w:p>
          <w:p w:rsidR="00AB7DC6" w:rsidRDefault="00AB7DC6">
            <w:pPr>
              <w:ind w:left="57"/>
              <w:jc w:val="center"/>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4.Оказать помощь пострадавшим.</w:t>
            </w:r>
          </w:p>
          <w:p w:rsidR="00AB7DC6" w:rsidRDefault="00AB7DC6">
            <w:pPr>
              <w:ind w:left="57"/>
              <w:jc w:val="center"/>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 xml:space="preserve">5.Организовать тушение пожара имеющимися средствами пожаротушения. </w:t>
            </w:r>
          </w:p>
          <w:p w:rsidR="00AB7DC6" w:rsidRDefault="00AB7DC6">
            <w:pPr>
              <w:ind w:left="57"/>
              <w:jc w:val="center"/>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6. Произвести отключение электрооборудования с установкой запрещающих и предупреждающих плакатов</w:t>
            </w:r>
          </w:p>
          <w:p w:rsidR="00AB7DC6" w:rsidRDefault="00AB7DC6">
            <w:pPr>
              <w:ind w:left="57"/>
              <w:jc w:val="center"/>
              <w:rPr>
                <w:rFonts w:ascii="Times New Roman" w:hAnsi="Times New Roman" w:cs="Times New Roman"/>
                <w:sz w:val="24"/>
                <w:szCs w:val="24"/>
                <w:lang w:eastAsia="en-US"/>
              </w:rPr>
            </w:pPr>
            <w:r>
              <w:rPr>
                <w:rFonts w:ascii="Times New Roman" w:eastAsia="Times New Roman" w:hAnsi="Times New Roman" w:cs="Times New Roman"/>
                <w:color w:val="000000"/>
                <w:sz w:val="24"/>
                <w:szCs w:val="24"/>
                <w:lang w:eastAsia="en-US"/>
              </w:rPr>
              <w:t>6.При длительном отсутствии циркуляции организовать работы по предотвращению размораживания систем теплоснабжения силами персонала своей организации и потребителей тепловой энергии.</w:t>
            </w:r>
          </w:p>
        </w:tc>
      </w:tr>
      <w:tr w:rsidR="00AB7DC6" w:rsidTr="00AB7DC6">
        <w:tc>
          <w:tcPr>
            <w:tcW w:w="1395" w:type="dxa"/>
            <w:tcBorders>
              <w:top w:val="nil"/>
              <w:left w:val="single" w:sz="4" w:space="0" w:color="000000"/>
              <w:bottom w:val="single" w:sz="4" w:space="0" w:color="000000"/>
              <w:right w:val="single" w:sz="4" w:space="0" w:color="000000"/>
            </w:tcBorders>
            <w:hideMark/>
          </w:tcPr>
          <w:p w:rsidR="00AB7DC6" w:rsidRDefault="00AB7DC6">
            <w:pPr>
              <w:ind w:left="57"/>
              <w:jc w:val="center"/>
              <w:rPr>
                <w:rFonts w:ascii="Times New Roman" w:hAnsi="Times New Roman" w:cs="Times New Roman"/>
                <w:sz w:val="24"/>
                <w:szCs w:val="24"/>
                <w:lang w:eastAsia="en-US"/>
              </w:rPr>
            </w:pPr>
            <w:r>
              <w:rPr>
                <w:rFonts w:ascii="Times New Roman" w:eastAsia="Times New Roman" w:hAnsi="Times New Roman" w:cs="Times New Roman"/>
                <w:color w:val="000000"/>
                <w:sz w:val="24"/>
                <w:szCs w:val="24"/>
                <w:lang w:eastAsia="en-US"/>
              </w:rPr>
              <w:t>Порыв тепловых сетей</w:t>
            </w:r>
          </w:p>
        </w:tc>
        <w:tc>
          <w:tcPr>
            <w:tcW w:w="1984" w:type="dxa"/>
            <w:tcBorders>
              <w:top w:val="nil"/>
              <w:left w:val="single" w:sz="4" w:space="0" w:color="000000"/>
              <w:bottom w:val="single" w:sz="4" w:space="0" w:color="000000"/>
              <w:right w:val="single" w:sz="4" w:space="0" w:color="000000"/>
            </w:tcBorders>
            <w:hideMark/>
          </w:tcPr>
          <w:p w:rsidR="00AB7DC6" w:rsidRDefault="00AB7DC6">
            <w:pPr>
              <w:ind w:left="57"/>
              <w:jc w:val="center"/>
              <w:rPr>
                <w:rFonts w:ascii="Times New Roman" w:hAnsi="Times New Roman" w:cs="Times New Roman"/>
                <w:sz w:val="24"/>
                <w:szCs w:val="24"/>
                <w:lang w:eastAsia="en-US"/>
              </w:rPr>
            </w:pPr>
            <w:proofErr w:type="gramStart"/>
            <w:r>
              <w:rPr>
                <w:rFonts w:ascii="Times New Roman" w:eastAsia="Times New Roman" w:hAnsi="Times New Roman" w:cs="Times New Roman"/>
                <w:color w:val="000000"/>
                <w:sz w:val="24"/>
                <w:szCs w:val="24"/>
                <w:lang w:eastAsia="en-US"/>
              </w:rPr>
              <w:t>Предельный</w:t>
            </w:r>
            <w:proofErr w:type="gramEnd"/>
            <w:r>
              <w:rPr>
                <w:rFonts w:ascii="Times New Roman" w:eastAsia="Times New Roman" w:hAnsi="Times New Roman" w:cs="Times New Roman"/>
                <w:color w:val="000000"/>
                <w:sz w:val="24"/>
                <w:szCs w:val="24"/>
                <w:lang w:eastAsia="en-US"/>
              </w:rPr>
              <w:t xml:space="preserve"> </w:t>
            </w:r>
            <w:proofErr w:type="spellStart"/>
            <w:r>
              <w:rPr>
                <w:rFonts w:ascii="Times New Roman" w:eastAsia="Times New Roman" w:hAnsi="Times New Roman" w:cs="Times New Roman"/>
                <w:color w:val="000000"/>
                <w:sz w:val="24"/>
                <w:szCs w:val="24"/>
                <w:lang w:eastAsia="en-US"/>
              </w:rPr>
              <w:t>из-нос</w:t>
            </w:r>
            <w:proofErr w:type="spellEnd"/>
            <w:r>
              <w:rPr>
                <w:rFonts w:ascii="Times New Roman" w:eastAsia="Times New Roman" w:hAnsi="Times New Roman" w:cs="Times New Roman"/>
                <w:color w:val="000000"/>
                <w:sz w:val="24"/>
                <w:szCs w:val="24"/>
                <w:lang w:eastAsia="en-US"/>
              </w:rPr>
              <w:t xml:space="preserve"> сетей, </w:t>
            </w:r>
            <w:proofErr w:type="spellStart"/>
            <w:r>
              <w:rPr>
                <w:rFonts w:ascii="Times New Roman" w:eastAsia="Times New Roman" w:hAnsi="Times New Roman" w:cs="Times New Roman"/>
                <w:color w:val="000000"/>
                <w:sz w:val="24"/>
                <w:szCs w:val="24"/>
                <w:lang w:eastAsia="en-US"/>
              </w:rPr>
              <w:t>гидро-динамические</w:t>
            </w:r>
            <w:proofErr w:type="spellEnd"/>
            <w:r>
              <w:rPr>
                <w:rFonts w:ascii="Times New Roman" w:eastAsia="Times New Roman" w:hAnsi="Times New Roman" w:cs="Times New Roman"/>
                <w:color w:val="000000"/>
                <w:sz w:val="24"/>
                <w:szCs w:val="24"/>
                <w:lang w:eastAsia="en-US"/>
              </w:rPr>
              <w:t xml:space="preserve"> удары</w:t>
            </w:r>
          </w:p>
        </w:tc>
        <w:tc>
          <w:tcPr>
            <w:tcW w:w="4678" w:type="dxa"/>
            <w:tcBorders>
              <w:top w:val="nil"/>
              <w:left w:val="single" w:sz="4" w:space="0" w:color="000000"/>
              <w:bottom w:val="single" w:sz="4" w:space="0" w:color="000000"/>
              <w:right w:val="single" w:sz="4" w:space="0" w:color="000000"/>
            </w:tcBorders>
            <w:hideMark/>
          </w:tcPr>
          <w:p w:rsidR="00AB7DC6" w:rsidRDefault="00AB7DC6">
            <w:pPr>
              <w:ind w:left="57"/>
              <w:jc w:val="center"/>
              <w:rPr>
                <w:rFonts w:ascii="Times New Roman" w:hAnsi="Times New Roman" w:cs="Times New Roman"/>
                <w:sz w:val="24"/>
                <w:szCs w:val="24"/>
                <w:lang w:eastAsia="en-US"/>
              </w:rPr>
            </w:pPr>
            <w:r>
              <w:rPr>
                <w:rFonts w:ascii="Times New Roman" w:eastAsia="Times New Roman" w:hAnsi="Times New Roman" w:cs="Times New Roman"/>
                <w:color w:val="000000"/>
                <w:sz w:val="24"/>
                <w:szCs w:val="24"/>
                <w:lang w:eastAsia="en-US"/>
              </w:rPr>
              <w:t>Прекращение подачи горячей воды в систему отопления всех потребителей, понижение температуры в зданиях и домах, размораживание тепловых сетей и отопительных батарей.</w:t>
            </w:r>
          </w:p>
        </w:tc>
        <w:tc>
          <w:tcPr>
            <w:tcW w:w="1843" w:type="dxa"/>
            <w:tcBorders>
              <w:top w:val="nil"/>
              <w:left w:val="single" w:sz="4" w:space="0" w:color="000000"/>
              <w:bottom w:val="single" w:sz="4" w:space="0" w:color="000000"/>
              <w:right w:val="single" w:sz="4" w:space="0" w:color="000000"/>
            </w:tcBorders>
            <w:hideMark/>
          </w:tcPr>
          <w:p w:rsidR="00AB7DC6" w:rsidRDefault="00AB7DC6">
            <w:pPr>
              <w:ind w:left="57"/>
              <w:jc w:val="center"/>
              <w:rPr>
                <w:rFonts w:ascii="Times New Roman" w:hAnsi="Times New Roman" w:cs="Times New Roman"/>
                <w:sz w:val="24"/>
                <w:szCs w:val="24"/>
                <w:lang w:eastAsia="en-US"/>
              </w:rPr>
            </w:pPr>
            <w:r>
              <w:rPr>
                <w:rFonts w:ascii="Times New Roman" w:eastAsia="Times New Roman" w:hAnsi="Times New Roman" w:cs="Times New Roman"/>
                <w:color w:val="000000"/>
                <w:sz w:val="24"/>
                <w:szCs w:val="24"/>
                <w:lang w:eastAsia="en-US"/>
              </w:rPr>
              <w:t>Объектовый</w:t>
            </w:r>
          </w:p>
        </w:tc>
        <w:tc>
          <w:tcPr>
            <w:tcW w:w="4961" w:type="dxa"/>
            <w:tcBorders>
              <w:top w:val="nil"/>
              <w:left w:val="single" w:sz="4" w:space="0" w:color="000000"/>
              <w:bottom w:val="single" w:sz="4" w:space="0" w:color="000000"/>
              <w:right w:val="single" w:sz="4" w:space="0" w:color="000000"/>
            </w:tcBorders>
            <w:hideMark/>
          </w:tcPr>
          <w:p w:rsidR="00AB7DC6" w:rsidRDefault="00AB7DC6">
            <w:pPr>
              <w:ind w:left="57"/>
              <w:jc w:val="center"/>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1. Сообщить о происшествии в аварийно-диспетчерскую службу своей организации</w:t>
            </w:r>
          </w:p>
          <w:p w:rsidR="00AB7DC6" w:rsidRDefault="00AB7DC6">
            <w:pPr>
              <w:ind w:left="57"/>
              <w:jc w:val="center"/>
              <w:rPr>
                <w:rFonts w:ascii="Times New Roman" w:hAnsi="Times New Roman" w:cs="Times New Roman"/>
                <w:sz w:val="24"/>
                <w:szCs w:val="24"/>
                <w:lang w:eastAsia="en-US"/>
              </w:rPr>
            </w:pPr>
            <w:r>
              <w:rPr>
                <w:rFonts w:ascii="Times New Roman" w:eastAsia="Times New Roman" w:hAnsi="Times New Roman" w:cs="Times New Roman"/>
                <w:color w:val="000000"/>
                <w:sz w:val="24"/>
                <w:szCs w:val="24"/>
                <w:lang w:eastAsia="en-US"/>
              </w:rPr>
              <w:t xml:space="preserve">2.Организовать устранение аварии силами ремонтного персонала своей организации. 3.При длительном отсутствии циркуляции организовать работы по предотвращению размораживания систем теплоснабжения силами персонала своей организации и </w:t>
            </w:r>
            <w:r>
              <w:rPr>
                <w:rFonts w:ascii="Times New Roman" w:eastAsia="Times New Roman" w:hAnsi="Times New Roman" w:cs="Times New Roman"/>
                <w:color w:val="000000"/>
                <w:sz w:val="24"/>
                <w:szCs w:val="24"/>
                <w:lang w:eastAsia="en-US"/>
              </w:rPr>
              <w:lastRenderedPageBreak/>
              <w:t>потребителей тепловой энергии.</w:t>
            </w:r>
          </w:p>
        </w:tc>
      </w:tr>
      <w:tr w:rsidR="00AB7DC6" w:rsidTr="00AB7DC6">
        <w:tc>
          <w:tcPr>
            <w:tcW w:w="1395" w:type="dxa"/>
            <w:tcBorders>
              <w:top w:val="nil"/>
              <w:left w:val="single" w:sz="4" w:space="0" w:color="000000"/>
              <w:bottom w:val="single" w:sz="4" w:space="0" w:color="000000"/>
              <w:right w:val="single" w:sz="4" w:space="0" w:color="000000"/>
            </w:tcBorders>
            <w:hideMark/>
          </w:tcPr>
          <w:p w:rsidR="00AB7DC6" w:rsidRDefault="00AB7DC6">
            <w:pPr>
              <w:ind w:left="57"/>
              <w:jc w:val="center"/>
              <w:rPr>
                <w:rFonts w:ascii="Times New Roman" w:hAnsi="Times New Roman" w:cs="Times New Roman"/>
                <w:sz w:val="24"/>
                <w:szCs w:val="24"/>
                <w:lang w:eastAsia="en-US"/>
              </w:rPr>
            </w:pPr>
            <w:r>
              <w:rPr>
                <w:rFonts w:ascii="Times New Roman" w:hAnsi="Times New Roman" w:cs="Times New Roman"/>
                <w:sz w:val="24"/>
                <w:szCs w:val="24"/>
                <w:lang w:eastAsia="en-US"/>
              </w:rPr>
              <w:lastRenderedPageBreak/>
              <w:t>Выход из строя се</w:t>
            </w:r>
            <w:r>
              <w:rPr>
                <w:rFonts w:ascii="Times New Roman" w:hAnsi="Times New Roman" w:cs="Times New Roman"/>
                <w:sz w:val="24"/>
                <w:szCs w:val="24"/>
                <w:lang w:eastAsia="en-US"/>
              </w:rPr>
              <w:softHyphen/>
              <w:t>тевого (</w:t>
            </w:r>
            <w:proofErr w:type="gramStart"/>
            <w:r>
              <w:rPr>
                <w:rFonts w:ascii="Times New Roman" w:hAnsi="Times New Roman" w:cs="Times New Roman"/>
                <w:sz w:val="24"/>
                <w:szCs w:val="24"/>
                <w:lang w:eastAsia="en-US"/>
              </w:rPr>
              <w:t>сетевых</w:t>
            </w:r>
            <w:proofErr w:type="gramEnd"/>
            <w:r>
              <w:rPr>
                <w:rFonts w:ascii="Times New Roman" w:hAnsi="Times New Roman" w:cs="Times New Roman"/>
                <w:sz w:val="24"/>
                <w:szCs w:val="24"/>
                <w:lang w:eastAsia="en-US"/>
              </w:rPr>
              <w:t>) насоса</w:t>
            </w:r>
          </w:p>
        </w:tc>
        <w:tc>
          <w:tcPr>
            <w:tcW w:w="1984" w:type="dxa"/>
            <w:tcBorders>
              <w:top w:val="nil"/>
              <w:left w:val="single" w:sz="4" w:space="0" w:color="000000"/>
              <w:bottom w:val="single" w:sz="4" w:space="0" w:color="000000"/>
              <w:right w:val="single" w:sz="4" w:space="0" w:color="000000"/>
            </w:tcBorders>
            <w:hideMark/>
          </w:tcPr>
          <w:p w:rsidR="00AB7DC6" w:rsidRDefault="00AB7DC6">
            <w:pPr>
              <w:ind w:left="57"/>
              <w:jc w:val="center"/>
              <w:rPr>
                <w:rFonts w:ascii="Times New Roman" w:hAnsi="Times New Roman" w:cs="Times New Roman"/>
                <w:sz w:val="24"/>
                <w:szCs w:val="24"/>
                <w:lang w:eastAsia="en-US"/>
              </w:rPr>
            </w:pPr>
            <w:r>
              <w:rPr>
                <w:rFonts w:ascii="Times New Roman" w:hAnsi="Times New Roman" w:cs="Times New Roman"/>
                <w:sz w:val="24"/>
                <w:szCs w:val="24"/>
                <w:lang w:eastAsia="en-US"/>
              </w:rPr>
              <w:t>Ограничение (оста</w:t>
            </w:r>
            <w:r>
              <w:rPr>
                <w:rFonts w:ascii="Times New Roman" w:hAnsi="Times New Roman" w:cs="Times New Roman"/>
                <w:sz w:val="24"/>
                <w:szCs w:val="24"/>
                <w:lang w:eastAsia="en-US"/>
              </w:rPr>
              <w:softHyphen/>
              <w:t>новка) работы источ</w:t>
            </w:r>
            <w:r>
              <w:rPr>
                <w:rFonts w:ascii="Times New Roman" w:hAnsi="Times New Roman" w:cs="Times New Roman"/>
                <w:sz w:val="24"/>
                <w:szCs w:val="24"/>
                <w:lang w:eastAsia="en-US"/>
              </w:rPr>
              <w:softHyphen/>
              <w:t>ника тепловой энер</w:t>
            </w:r>
            <w:r>
              <w:rPr>
                <w:rFonts w:ascii="Times New Roman" w:hAnsi="Times New Roman" w:cs="Times New Roman"/>
                <w:sz w:val="24"/>
                <w:szCs w:val="24"/>
                <w:lang w:eastAsia="en-US"/>
              </w:rPr>
              <w:softHyphen/>
              <w:t>гии</w:t>
            </w:r>
          </w:p>
        </w:tc>
        <w:tc>
          <w:tcPr>
            <w:tcW w:w="4678" w:type="dxa"/>
            <w:tcBorders>
              <w:top w:val="nil"/>
              <w:left w:val="single" w:sz="4" w:space="0" w:color="000000"/>
              <w:bottom w:val="single" w:sz="4" w:space="0" w:color="000000"/>
              <w:right w:val="single" w:sz="4" w:space="0" w:color="000000"/>
            </w:tcBorders>
            <w:hideMark/>
          </w:tcPr>
          <w:p w:rsidR="00AB7DC6" w:rsidRDefault="00AB7DC6">
            <w:pPr>
              <w:ind w:left="57"/>
              <w:jc w:val="center"/>
              <w:rPr>
                <w:rFonts w:ascii="Times New Roman" w:hAnsi="Times New Roman" w:cs="Times New Roman"/>
                <w:sz w:val="24"/>
                <w:szCs w:val="24"/>
                <w:lang w:eastAsia="en-US"/>
              </w:rPr>
            </w:pPr>
            <w:r>
              <w:rPr>
                <w:rFonts w:ascii="Times New Roman" w:hAnsi="Times New Roman" w:cs="Times New Roman"/>
                <w:sz w:val="24"/>
                <w:szCs w:val="24"/>
                <w:lang w:eastAsia="en-US"/>
              </w:rPr>
              <w:t>Прекращение циркуляции в систе</w:t>
            </w:r>
            <w:r>
              <w:rPr>
                <w:rFonts w:ascii="Times New Roman" w:hAnsi="Times New Roman" w:cs="Times New Roman"/>
                <w:sz w:val="24"/>
                <w:szCs w:val="24"/>
                <w:lang w:eastAsia="en-US"/>
              </w:rPr>
              <w:softHyphen/>
              <w:t>ме теплоснабжения всех потреби</w:t>
            </w:r>
            <w:r>
              <w:rPr>
                <w:rFonts w:ascii="Times New Roman" w:hAnsi="Times New Roman" w:cs="Times New Roman"/>
                <w:sz w:val="24"/>
                <w:szCs w:val="24"/>
                <w:lang w:eastAsia="en-US"/>
              </w:rPr>
              <w:softHyphen/>
              <w:t>телей населенного пункта, пониже</w:t>
            </w:r>
            <w:r>
              <w:rPr>
                <w:rFonts w:ascii="Times New Roman" w:hAnsi="Times New Roman" w:cs="Times New Roman"/>
                <w:sz w:val="24"/>
                <w:szCs w:val="24"/>
                <w:lang w:eastAsia="en-US"/>
              </w:rPr>
              <w:softHyphen/>
              <w:t>ние температуры воздуха в зданиях, возможное размораживание наруж</w:t>
            </w:r>
            <w:r>
              <w:rPr>
                <w:rFonts w:ascii="Times New Roman" w:hAnsi="Times New Roman" w:cs="Times New Roman"/>
                <w:sz w:val="24"/>
                <w:szCs w:val="24"/>
                <w:lang w:eastAsia="en-US"/>
              </w:rPr>
              <w:softHyphen/>
              <w:t>ных тепловых сетей и внутренних отопительных систем.</w:t>
            </w:r>
          </w:p>
        </w:tc>
        <w:tc>
          <w:tcPr>
            <w:tcW w:w="1843" w:type="dxa"/>
            <w:tcBorders>
              <w:top w:val="nil"/>
              <w:left w:val="single" w:sz="4" w:space="0" w:color="000000"/>
              <w:bottom w:val="single" w:sz="4" w:space="0" w:color="000000"/>
              <w:right w:val="single" w:sz="4" w:space="0" w:color="000000"/>
            </w:tcBorders>
            <w:hideMark/>
          </w:tcPr>
          <w:p w:rsidR="00AB7DC6" w:rsidRDefault="00AB7DC6">
            <w:pPr>
              <w:ind w:left="57"/>
              <w:jc w:val="center"/>
              <w:rPr>
                <w:rFonts w:ascii="Times New Roman" w:hAnsi="Times New Roman" w:cs="Times New Roman"/>
                <w:sz w:val="24"/>
                <w:szCs w:val="24"/>
                <w:lang w:eastAsia="en-US"/>
              </w:rPr>
            </w:pPr>
            <w:r>
              <w:rPr>
                <w:rFonts w:ascii="Times New Roman" w:hAnsi="Times New Roman" w:cs="Times New Roman"/>
                <w:sz w:val="24"/>
                <w:szCs w:val="24"/>
                <w:lang w:eastAsia="en-US"/>
              </w:rPr>
              <w:t>Объектовый</w:t>
            </w:r>
          </w:p>
        </w:tc>
        <w:tc>
          <w:tcPr>
            <w:tcW w:w="4961" w:type="dxa"/>
            <w:tcBorders>
              <w:top w:val="nil"/>
              <w:left w:val="single" w:sz="4" w:space="0" w:color="000000"/>
              <w:bottom w:val="single" w:sz="4" w:space="0" w:color="000000"/>
              <w:right w:val="single" w:sz="4" w:space="0" w:color="000000"/>
            </w:tcBorders>
            <w:hideMark/>
          </w:tcPr>
          <w:p w:rsidR="00AB7DC6" w:rsidRDefault="00AB7DC6">
            <w:pPr>
              <w:ind w:left="57"/>
              <w:jc w:val="center"/>
              <w:rPr>
                <w:rFonts w:ascii="Times New Roman" w:hAnsi="Times New Roman" w:cs="Times New Roman"/>
                <w:sz w:val="24"/>
                <w:szCs w:val="24"/>
                <w:lang w:eastAsia="en-US"/>
              </w:rPr>
            </w:pPr>
            <w:r>
              <w:rPr>
                <w:rFonts w:ascii="Times New Roman" w:hAnsi="Times New Roman" w:cs="Times New Roman"/>
                <w:sz w:val="24"/>
                <w:szCs w:val="24"/>
                <w:lang w:eastAsia="en-US"/>
              </w:rPr>
              <w:t>1. Сообщить о происшествии в аварийно-диспетчерскую службу своей организации.</w:t>
            </w:r>
          </w:p>
          <w:p w:rsidR="00AB7DC6" w:rsidRDefault="00AB7DC6">
            <w:pPr>
              <w:ind w:left="57"/>
              <w:jc w:val="center"/>
              <w:rPr>
                <w:rFonts w:ascii="Times New Roman" w:hAnsi="Times New Roman" w:cs="Times New Roman"/>
                <w:sz w:val="24"/>
                <w:szCs w:val="24"/>
                <w:lang w:eastAsia="en-US"/>
              </w:rPr>
            </w:pPr>
            <w:r>
              <w:rPr>
                <w:rFonts w:ascii="Times New Roman" w:hAnsi="Times New Roman" w:cs="Times New Roman"/>
                <w:sz w:val="24"/>
                <w:szCs w:val="24"/>
                <w:lang w:eastAsia="en-US"/>
              </w:rPr>
              <w:t xml:space="preserve">2.Выполнить переключение на резервный насос. </w:t>
            </w:r>
          </w:p>
          <w:p w:rsidR="00AB7DC6" w:rsidRDefault="00AB7DC6">
            <w:pPr>
              <w:ind w:left="57"/>
              <w:jc w:val="center"/>
              <w:rPr>
                <w:rFonts w:ascii="Times New Roman" w:eastAsia="Times New Roman" w:hAnsi="Times New Roman" w:cs="Times New Roman"/>
                <w:color w:val="000000"/>
                <w:sz w:val="24"/>
                <w:szCs w:val="24"/>
                <w:lang w:eastAsia="en-US"/>
              </w:rPr>
            </w:pPr>
            <w:r>
              <w:rPr>
                <w:rFonts w:ascii="Times New Roman" w:hAnsi="Times New Roman" w:cs="Times New Roman"/>
                <w:sz w:val="24"/>
                <w:szCs w:val="24"/>
                <w:lang w:eastAsia="en-US"/>
              </w:rPr>
              <w:t xml:space="preserve">3.При невозможности переключения организовать работы по ремонту силами персонала своей организации. </w:t>
            </w:r>
          </w:p>
          <w:p w:rsidR="00AB7DC6" w:rsidRDefault="00AB7DC6">
            <w:pPr>
              <w:ind w:left="57"/>
              <w:jc w:val="center"/>
              <w:rPr>
                <w:rFonts w:ascii="Times New Roman" w:hAnsi="Times New Roman" w:cs="Times New Roman"/>
                <w:sz w:val="24"/>
                <w:szCs w:val="24"/>
                <w:lang w:eastAsia="en-US"/>
              </w:rPr>
            </w:pPr>
            <w:r>
              <w:rPr>
                <w:rFonts w:ascii="Times New Roman" w:eastAsia="Times New Roman" w:hAnsi="Times New Roman" w:cs="Times New Roman"/>
                <w:color w:val="000000"/>
                <w:sz w:val="24"/>
                <w:szCs w:val="24"/>
                <w:lang w:eastAsia="en-US"/>
              </w:rPr>
              <w:t>организовать работы по предотвращению размораживания систем теплоснабжения силами персонала своей организации и потребителей тепловой энергии.</w:t>
            </w:r>
          </w:p>
        </w:tc>
      </w:tr>
      <w:tr w:rsidR="00AB7DC6" w:rsidTr="00AB7DC6">
        <w:tc>
          <w:tcPr>
            <w:tcW w:w="1395" w:type="dxa"/>
            <w:tcBorders>
              <w:top w:val="nil"/>
              <w:left w:val="single" w:sz="4" w:space="0" w:color="000000"/>
              <w:bottom w:val="single" w:sz="4" w:space="0" w:color="000000"/>
              <w:right w:val="single" w:sz="4" w:space="0" w:color="000000"/>
            </w:tcBorders>
            <w:hideMark/>
          </w:tcPr>
          <w:p w:rsidR="00AB7DC6" w:rsidRDefault="00AB7DC6">
            <w:pPr>
              <w:ind w:left="57"/>
              <w:jc w:val="center"/>
              <w:rPr>
                <w:rFonts w:ascii="Times New Roman" w:hAnsi="Times New Roman" w:cs="Times New Roman"/>
                <w:sz w:val="24"/>
                <w:szCs w:val="24"/>
                <w:lang w:eastAsia="en-US"/>
              </w:rPr>
            </w:pPr>
            <w:proofErr w:type="spellStart"/>
            <w:proofErr w:type="gramStart"/>
            <w:r>
              <w:rPr>
                <w:rFonts w:ascii="Times New Roman" w:hAnsi="Times New Roman" w:cs="Times New Roman"/>
                <w:sz w:val="24"/>
                <w:szCs w:val="24"/>
                <w:lang w:eastAsia="en-US"/>
              </w:rPr>
              <w:t>Разруше-ние</w:t>
            </w:r>
            <w:proofErr w:type="spellEnd"/>
            <w:proofErr w:type="gramEnd"/>
            <w:r>
              <w:rPr>
                <w:rFonts w:ascii="Times New Roman" w:hAnsi="Times New Roman" w:cs="Times New Roman"/>
                <w:sz w:val="24"/>
                <w:szCs w:val="24"/>
                <w:lang w:eastAsia="en-US"/>
              </w:rPr>
              <w:t xml:space="preserve"> здания котельной</w:t>
            </w:r>
          </w:p>
        </w:tc>
        <w:tc>
          <w:tcPr>
            <w:tcW w:w="1984" w:type="dxa"/>
            <w:tcBorders>
              <w:top w:val="nil"/>
              <w:left w:val="single" w:sz="4" w:space="0" w:color="000000"/>
              <w:bottom w:val="single" w:sz="4" w:space="0" w:color="000000"/>
              <w:right w:val="single" w:sz="4" w:space="0" w:color="000000"/>
            </w:tcBorders>
            <w:hideMark/>
          </w:tcPr>
          <w:p w:rsidR="00AB7DC6" w:rsidRDefault="00AB7DC6">
            <w:pPr>
              <w:ind w:left="57"/>
              <w:jc w:val="center"/>
              <w:rPr>
                <w:rFonts w:ascii="Times New Roman" w:hAnsi="Times New Roman" w:cs="Times New Roman"/>
                <w:sz w:val="24"/>
                <w:szCs w:val="24"/>
                <w:lang w:eastAsia="en-US"/>
              </w:rPr>
            </w:pPr>
            <w:r>
              <w:rPr>
                <w:rFonts w:ascii="Times New Roman" w:hAnsi="Times New Roman" w:cs="Times New Roman"/>
                <w:sz w:val="24"/>
                <w:szCs w:val="24"/>
                <w:lang w:eastAsia="en-US"/>
              </w:rPr>
              <w:t>Климатические факторы (ураган, смерч и т.п.)</w:t>
            </w:r>
          </w:p>
        </w:tc>
        <w:tc>
          <w:tcPr>
            <w:tcW w:w="4678" w:type="dxa"/>
            <w:tcBorders>
              <w:top w:val="nil"/>
              <w:left w:val="single" w:sz="4" w:space="0" w:color="000000"/>
              <w:bottom w:val="single" w:sz="4" w:space="0" w:color="000000"/>
              <w:right w:val="single" w:sz="4" w:space="0" w:color="000000"/>
            </w:tcBorders>
            <w:hideMark/>
          </w:tcPr>
          <w:p w:rsidR="00AB7DC6" w:rsidRDefault="00AB7DC6">
            <w:pPr>
              <w:ind w:left="57"/>
              <w:jc w:val="center"/>
              <w:rPr>
                <w:rFonts w:ascii="Times New Roman" w:hAnsi="Times New Roman" w:cs="Times New Roman"/>
                <w:sz w:val="24"/>
                <w:szCs w:val="24"/>
                <w:lang w:eastAsia="en-US"/>
              </w:rPr>
            </w:pPr>
            <w:r>
              <w:rPr>
                <w:rFonts w:ascii="Times New Roman" w:hAnsi="Times New Roman" w:cs="Times New Roman"/>
                <w:sz w:val="24"/>
                <w:szCs w:val="24"/>
                <w:lang w:eastAsia="en-US"/>
              </w:rPr>
              <w:t>Разрушение здания и оборудования, невозможность запуска котельной в работу.</w:t>
            </w:r>
          </w:p>
        </w:tc>
        <w:tc>
          <w:tcPr>
            <w:tcW w:w="1843" w:type="dxa"/>
            <w:tcBorders>
              <w:top w:val="nil"/>
              <w:left w:val="single" w:sz="4" w:space="0" w:color="000000"/>
              <w:bottom w:val="single" w:sz="4" w:space="0" w:color="000000"/>
              <w:right w:val="single" w:sz="4" w:space="0" w:color="000000"/>
            </w:tcBorders>
            <w:hideMark/>
          </w:tcPr>
          <w:p w:rsidR="00AB7DC6" w:rsidRDefault="00AB7DC6">
            <w:pPr>
              <w:ind w:left="57"/>
              <w:jc w:val="center"/>
              <w:rPr>
                <w:rFonts w:ascii="Times New Roman" w:hAnsi="Times New Roman" w:cs="Times New Roman"/>
                <w:sz w:val="24"/>
                <w:szCs w:val="24"/>
                <w:lang w:eastAsia="en-US"/>
              </w:rPr>
            </w:pPr>
            <w:r>
              <w:rPr>
                <w:rFonts w:ascii="Times New Roman" w:hAnsi="Times New Roman" w:cs="Times New Roman"/>
                <w:sz w:val="24"/>
                <w:szCs w:val="24"/>
                <w:lang w:eastAsia="en-US"/>
              </w:rPr>
              <w:t>Местный</w:t>
            </w:r>
          </w:p>
        </w:tc>
        <w:tc>
          <w:tcPr>
            <w:tcW w:w="4961" w:type="dxa"/>
            <w:tcBorders>
              <w:top w:val="nil"/>
              <w:left w:val="single" w:sz="4" w:space="0" w:color="000000"/>
              <w:bottom w:val="single" w:sz="4" w:space="0" w:color="000000"/>
              <w:right w:val="single" w:sz="4" w:space="0" w:color="000000"/>
            </w:tcBorders>
            <w:hideMark/>
          </w:tcPr>
          <w:p w:rsidR="00AB7DC6" w:rsidRDefault="00AB7DC6">
            <w:pPr>
              <w:ind w:left="57"/>
              <w:jc w:val="center"/>
              <w:rPr>
                <w:rFonts w:ascii="Times New Roman" w:hAnsi="Times New Roman" w:cs="Times New Roman"/>
                <w:sz w:val="24"/>
                <w:szCs w:val="24"/>
                <w:lang w:eastAsia="en-US"/>
              </w:rPr>
            </w:pPr>
            <w:r>
              <w:rPr>
                <w:rFonts w:ascii="Times New Roman" w:hAnsi="Times New Roman" w:cs="Times New Roman"/>
                <w:sz w:val="24"/>
                <w:szCs w:val="24"/>
                <w:lang w:eastAsia="en-US"/>
              </w:rPr>
              <w:t>1. Сообщить о происшествии в аварийно-диспетчерскую службу своей организации.</w:t>
            </w:r>
          </w:p>
          <w:p w:rsidR="00AB7DC6" w:rsidRDefault="00AB7DC6">
            <w:pPr>
              <w:ind w:left="57"/>
              <w:jc w:val="center"/>
              <w:rPr>
                <w:rFonts w:ascii="Times New Roman" w:hAnsi="Times New Roman" w:cs="Times New Roman"/>
                <w:sz w:val="24"/>
                <w:szCs w:val="24"/>
                <w:lang w:eastAsia="en-US"/>
              </w:rPr>
            </w:pPr>
            <w:r>
              <w:rPr>
                <w:rFonts w:ascii="Times New Roman" w:hAnsi="Times New Roman" w:cs="Times New Roman"/>
                <w:sz w:val="24"/>
                <w:szCs w:val="24"/>
                <w:lang w:eastAsia="en-US"/>
              </w:rPr>
              <w:t xml:space="preserve">2.Организовать устранение аварии силами ремонтного персонала своей организации. 3.При длительном отсутствии работы котлов </w:t>
            </w:r>
            <w:r>
              <w:rPr>
                <w:rFonts w:ascii="Times New Roman" w:eastAsia="Times New Roman" w:hAnsi="Times New Roman" w:cs="Times New Roman"/>
                <w:color w:val="000000"/>
                <w:sz w:val="24"/>
                <w:szCs w:val="24"/>
                <w:lang w:eastAsia="en-US"/>
              </w:rPr>
              <w:t>организовать работы по предотвращению размораживания систем теплоснабжения силами персонала своей организации и потребителей тепловой энергии.</w:t>
            </w:r>
          </w:p>
        </w:tc>
      </w:tr>
    </w:tbl>
    <w:p w:rsidR="00AB7DC6" w:rsidRDefault="00AB7DC6" w:rsidP="00AB7DC6">
      <w:pPr>
        <w:spacing w:after="0"/>
        <w:rPr>
          <w:rFonts w:ascii="Times New Roman" w:hAnsi="Times New Roman" w:cs="Times New Roman"/>
          <w:sz w:val="24"/>
          <w:szCs w:val="24"/>
        </w:rPr>
        <w:sectPr w:rsidR="00AB7DC6">
          <w:pgSz w:w="16838" w:h="11906" w:orient="landscape"/>
          <w:pgMar w:top="776" w:right="1077" w:bottom="1304" w:left="1077" w:header="720" w:footer="720" w:gutter="0"/>
          <w:cols w:space="720"/>
        </w:sectPr>
      </w:pPr>
    </w:p>
    <w:p w:rsidR="00AB7DC6" w:rsidRDefault="00AB7DC6" w:rsidP="00AB7DC6">
      <w:pPr>
        <w:ind w:firstLine="709"/>
        <w:jc w:val="both"/>
        <w:rPr>
          <w:rFonts w:ascii="Times New Roman" w:hAnsi="Times New Roman" w:cs="Times New Roman"/>
          <w:color w:val="000000"/>
          <w:sz w:val="24"/>
          <w:szCs w:val="24"/>
        </w:rPr>
      </w:pPr>
    </w:p>
    <w:p w:rsidR="00AB7DC6" w:rsidRDefault="00AB7DC6" w:rsidP="00AB7DC6">
      <w:pPr>
        <w:pStyle w:val="NoSpacing1"/>
        <w:ind w:firstLine="709"/>
        <w:jc w:val="center"/>
        <w:rPr>
          <w:rFonts w:ascii="Times New Roman" w:hAnsi="Times New Roman" w:cs="Times New Roman"/>
          <w:sz w:val="24"/>
          <w:szCs w:val="24"/>
        </w:rPr>
      </w:pPr>
      <w:r>
        <w:rPr>
          <w:rFonts w:ascii="Times New Roman" w:hAnsi="Times New Roman" w:cs="Times New Roman"/>
          <w:b/>
          <w:bCs/>
          <w:sz w:val="24"/>
          <w:szCs w:val="24"/>
        </w:rPr>
        <w:t>2.2.Значение времени готовности к проведению работ по устранению аварийных ситуаций</w:t>
      </w:r>
    </w:p>
    <w:p w:rsidR="00AB7DC6" w:rsidRDefault="00AB7DC6" w:rsidP="00AB7DC6">
      <w:pPr>
        <w:pStyle w:val="NoSpacing1"/>
        <w:ind w:firstLine="709"/>
        <w:jc w:val="both"/>
        <w:rPr>
          <w:rFonts w:ascii="Times New Roman" w:hAnsi="Times New Roman" w:cs="Times New Roman"/>
          <w:sz w:val="24"/>
          <w:szCs w:val="24"/>
        </w:rPr>
      </w:pPr>
      <w:r>
        <w:rPr>
          <w:rFonts w:ascii="Times New Roman" w:hAnsi="Times New Roman" w:cs="Times New Roman"/>
          <w:sz w:val="24"/>
          <w:szCs w:val="24"/>
        </w:rPr>
        <w:t>2.2.1. Готовность теплоснабжающих организаций к проведению работ по устранению аварийных ситуаций в системах теплоснабжения базируется на показателях укомплектованности ремонтным и оперативно-ремонтным персоналом, оснащенности машинами, специальными механизмами и оборудованием, наличия основных материально-технических ресурсов, а также укомплектованности передвижными автономными источниками электропитания.</w:t>
      </w:r>
    </w:p>
    <w:p w:rsidR="00AB7DC6" w:rsidRDefault="00AB7DC6" w:rsidP="00AB7DC6">
      <w:pPr>
        <w:pStyle w:val="NoSpacing1"/>
        <w:ind w:firstLine="709"/>
        <w:jc w:val="both"/>
        <w:rPr>
          <w:rFonts w:ascii="Times New Roman" w:hAnsi="Times New Roman" w:cs="Times New Roman"/>
          <w:sz w:val="24"/>
          <w:szCs w:val="24"/>
        </w:rPr>
      </w:pPr>
      <w:r>
        <w:rPr>
          <w:rFonts w:ascii="Times New Roman" w:hAnsi="Times New Roman" w:cs="Times New Roman"/>
          <w:sz w:val="24"/>
          <w:szCs w:val="24"/>
        </w:rPr>
        <w:t>2.2.2. Время сбора сил и средств аварийно-ремонтной бригады на месте возникновения аварийной ситуации не должно превышать 30 минут с момента получения оповещения о происшествии от диспетчера или граждан (в последнем случае – с обязательным уведомлением диспетчера о приеме заявки).</w:t>
      </w:r>
    </w:p>
    <w:p w:rsidR="00AB7DC6" w:rsidRDefault="00AB7DC6" w:rsidP="00AB7DC6">
      <w:pPr>
        <w:pStyle w:val="NoSpacing1"/>
        <w:ind w:firstLine="709"/>
        <w:jc w:val="both"/>
        <w:rPr>
          <w:rFonts w:ascii="Times New Roman" w:hAnsi="Times New Roman" w:cs="Times New Roman"/>
          <w:sz w:val="24"/>
          <w:szCs w:val="24"/>
        </w:rPr>
      </w:pPr>
      <w:r>
        <w:rPr>
          <w:rFonts w:ascii="Times New Roman" w:hAnsi="Times New Roman" w:cs="Times New Roman"/>
          <w:sz w:val="24"/>
          <w:szCs w:val="24"/>
        </w:rPr>
        <w:t>2.2.3. В зависимости от вида и масштаба аварийной ситуации организацией функционирующей в системах теплоснабжения Линёвского городского поселения принимаются неотложные меры по проведению локализации аварийной ситуации, ремонтно-восстановительных и других работ, исключающих повторение происшествия, направленных на недопущение размораживания систем теплоснабжения и скорейшую подачу тепла в СЗО.</w:t>
      </w:r>
    </w:p>
    <w:p w:rsidR="00AB7DC6" w:rsidRDefault="00AB7DC6" w:rsidP="00AB7DC6">
      <w:pPr>
        <w:pStyle w:val="NoSpacing1"/>
        <w:ind w:firstLine="709"/>
        <w:jc w:val="both"/>
        <w:rPr>
          <w:rFonts w:ascii="Times New Roman" w:hAnsi="Times New Roman" w:cs="Times New Roman"/>
          <w:sz w:val="24"/>
          <w:szCs w:val="24"/>
        </w:rPr>
      </w:pPr>
      <w:r>
        <w:rPr>
          <w:rFonts w:ascii="Times New Roman" w:hAnsi="Times New Roman" w:cs="Times New Roman"/>
          <w:sz w:val="24"/>
          <w:szCs w:val="24"/>
        </w:rPr>
        <w:t>2.2.4. Нормативное время готовности к работам по ликвидации последствий аварийной ситуации непосредственно на месте происшествия не должно превышать 60 минут.</w:t>
      </w:r>
    </w:p>
    <w:p w:rsidR="00AB7DC6" w:rsidRDefault="00AB7DC6" w:rsidP="00AB7DC6">
      <w:pPr>
        <w:pStyle w:val="NoSpacing1"/>
        <w:ind w:firstLine="709"/>
        <w:jc w:val="both"/>
        <w:rPr>
          <w:rFonts w:ascii="Times New Roman" w:hAnsi="Times New Roman" w:cs="Times New Roman"/>
          <w:sz w:val="24"/>
          <w:szCs w:val="24"/>
        </w:rPr>
      </w:pPr>
    </w:p>
    <w:p w:rsidR="00AB7DC6" w:rsidRDefault="00AB7DC6" w:rsidP="00AB7DC6">
      <w:pPr>
        <w:pStyle w:val="NoSpacing1"/>
        <w:ind w:firstLine="709"/>
        <w:jc w:val="center"/>
        <w:rPr>
          <w:rFonts w:ascii="Times New Roman" w:hAnsi="Times New Roman" w:cs="Times New Roman"/>
          <w:sz w:val="24"/>
          <w:szCs w:val="24"/>
        </w:rPr>
      </w:pPr>
      <w:r>
        <w:rPr>
          <w:rFonts w:ascii="Times New Roman" w:hAnsi="Times New Roman" w:cs="Times New Roman"/>
          <w:b/>
          <w:bCs/>
          <w:sz w:val="24"/>
          <w:szCs w:val="24"/>
        </w:rPr>
        <w:t>2.3. Значение времени для выполнения работ по устранению аварийных ситуаций</w:t>
      </w:r>
    </w:p>
    <w:p w:rsidR="00AB7DC6" w:rsidRDefault="00AB7DC6" w:rsidP="00AB7DC6">
      <w:pPr>
        <w:pStyle w:val="NoSpacing1"/>
        <w:ind w:firstLine="709"/>
        <w:jc w:val="both"/>
        <w:rPr>
          <w:rFonts w:ascii="Times New Roman" w:hAnsi="Times New Roman" w:cs="Times New Roman"/>
          <w:sz w:val="24"/>
          <w:szCs w:val="24"/>
        </w:rPr>
      </w:pPr>
      <w:r>
        <w:rPr>
          <w:rFonts w:ascii="Times New Roman" w:hAnsi="Times New Roman" w:cs="Times New Roman"/>
          <w:sz w:val="24"/>
          <w:szCs w:val="24"/>
        </w:rPr>
        <w:t xml:space="preserve">2.3.1. Планирование ремонтно-восстановительных работ на объектах системы централизованного теплоснабжения в случае возникновения аварийной ситуации в </w:t>
      </w:r>
      <w:proofErr w:type="spellStart"/>
      <w:r>
        <w:rPr>
          <w:rFonts w:ascii="Times New Roman" w:hAnsi="Times New Roman" w:cs="Times New Roman"/>
          <w:sz w:val="24"/>
          <w:szCs w:val="24"/>
        </w:rPr>
        <w:t>Линёвском</w:t>
      </w:r>
      <w:proofErr w:type="spellEnd"/>
      <w:r>
        <w:rPr>
          <w:rFonts w:ascii="Times New Roman" w:hAnsi="Times New Roman" w:cs="Times New Roman"/>
          <w:sz w:val="24"/>
          <w:szCs w:val="24"/>
        </w:rPr>
        <w:t xml:space="preserve"> городском поселении осуществляется лицом, ответственным за локализацию и ликвидацию происшествия, совместно с администрацией Линёвского городского поселения и задействованными оперативными службами.</w:t>
      </w:r>
    </w:p>
    <w:p w:rsidR="00AB7DC6" w:rsidRDefault="00AB7DC6" w:rsidP="00AB7DC6">
      <w:pPr>
        <w:pStyle w:val="NoSpacing1"/>
        <w:ind w:firstLine="709"/>
        <w:jc w:val="both"/>
        <w:rPr>
          <w:rFonts w:ascii="Times New Roman" w:hAnsi="Times New Roman" w:cs="Times New Roman"/>
          <w:sz w:val="24"/>
          <w:szCs w:val="24"/>
        </w:rPr>
      </w:pPr>
      <w:r>
        <w:rPr>
          <w:rFonts w:ascii="Times New Roman" w:hAnsi="Times New Roman" w:cs="Times New Roman"/>
          <w:sz w:val="24"/>
          <w:szCs w:val="24"/>
        </w:rPr>
        <w:t xml:space="preserve">2.3.2. </w:t>
      </w:r>
      <w:proofErr w:type="gramStart"/>
      <w:r>
        <w:rPr>
          <w:rFonts w:ascii="Times New Roman" w:hAnsi="Times New Roman" w:cs="Times New Roman"/>
          <w:sz w:val="24"/>
          <w:szCs w:val="24"/>
        </w:rPr>
        <w:t>Устранение последствий аварийных ситуаций на объектах централизованного теплоснабжения, повлекшее временное (в пределах нормативно допустимого времени) прекращение теплоснабжения или незначительные отклонение параметров теплоснабжения от нормативного значения, организуется силами и средствами эксплуатирующей организаций, функционирующих в системах теплоснабжения, в соответствии с установленным внутри организации порядком.</w:t>
      </w:r>
      <w:proofErr w:type="gramEnd"/>
      <w:r>
        <w:rPr>
          <w:rFonts w:ascii="Times New Roman" w:hAnsi="Times New Roman" w:cs="Times New Roman"/>
          <w:sz w:val="24"/>
          <w:szCs w:val="24"/>
        </w:rPr>
        <w:t xml:space="preserve"> Оповещение других участников теплоснабжения (администрации, оперативных экстренных служб, других взаимосвязанных организаций, поставщиков энергоресурсов и потребителей тепла) о происшествии осуществляется в соответствии с регламентами (инструкциями) по взаимодействию аварийно-диспетчерских служб организаций или иными согласованными распорядительными документами.</w:t>
      </w:r>
    </w:p>
    <w:p w:rsidR="00AB7DC6" w:rsidRDefault="00AB7DC6" w:rsidP="00AB7DC6">
      <w:pPr>
        <w:pStyle w:val="NoSpacing1"/>
        <w:ind w:firstLine="709"/>
        <w:jc w:val="both"/>
        <w:rPr>
          <w:rFonts w:ascii="Times New Roman" w:hAnsi="Times New Roman" w:cs="Times New Roman"/>
          <w:sz w:val="24"/>
          <w:szCs w:val="24"/>
        </w:rPr>
      </w:pPr>
      <w:r>
        <w:rPr>
          <w:rFonts w:ascii="Times New Roman" w:hAnsi="Times New Roman" w:cs="Times New Roman"/>
          <w:sz w:val="24"/>
          <w:szCs w:val="24"/>
        </w:rPr>
        <w:t>2.3.3. В случае</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если возникновение аварийных ситуаций на объектах централизованного теплоснабжения может повлиять на работоспособность иных смежных инженерных сетей и объектов, организации, функционирующие в системах теплоснабжения, оповещают владельцев коммуникаций, смежных с поврежденной о происшествии через свои аварийно-диспетчерские службы.</w:t>
      </w:r>
    </w:p>
    <w:p w:rsidR="00AB7DC6" w:rsidRDefault="00AB7DC6" w:rsidP="00AB7DC6">
      <w:pPr>
        <w:pStyle w:val="NoSpacing1"/>
        <w:ind w:firstLine="709"/>
        <w:jc w:val="both"/>
        <w:rPr>
          <w:rFonts w:ascii="Times New Roman" w:hAnsi="Times New Roman" w:cs="Times New Roman"/>
          <w:sz w:val="24"/>
          <w:szCs w:val="24"/>
        </w:rPr>
      </w:pPr>
      <w:r>
        <w:rPr>
          <w:rFonts w:ascii="Times New Roman" w:hAnsi="Times New Roman" w:cs="Times New Roman"/>
          <w:sz w:val="24"/>
          <w:szCs w:val="24"/>
        </w:rPr>
        <w:t>2.3.4. Приложением №1 к «Правилам предоставления коммунальных услуг собственникам и пользователям помещений в многоквартирных домах и жилых домов», утвержденными постановление Правительства Российской Федерации от 06.05.2011. № 354 «О предоставлении коммунальных услуг собственникам и пользователям помещений в многоквартирных домах и жилых домов» установлены следующие допустимые продолжительности перерывов предоставления коммунальной услуги по отоплению:</w:t>
      </w:r>
    </w:p>
    <w:p w:rsidR="00AB7DC6" w:rsidRDefault="00AB7DC6" w:rsidP="00AB7DC6">
      <w:pPr>
        <w:pStyle w:val="NoSpacing1"/>
        <w:ind w:firstLine="709"/>
        <w:jc w:val="both"/>
        <w:rPr>
          <w:rFonts w:ascii="Times New Roman" w:hAnsi="Times New Roman" w:cs="Times New Roman"/>
          <w:sz w:val="24"/>
          <w:szCs w:val="24"/>
        </w:rPr>
      </w:pPr>
      <w:r>
        <w:rPr>
          <w:rFonts w:ascii="Times New Roman" w:hAnsi="Times New Roman" w:cs="Times New Roman"/>
          <w:sz w:val="24"/>
          <w:szCs w:val="24"/>
        </w:rPr>
        <w:t xml:space="preserve">-не более 16 часов единовременно – при температуре воздуха в жилых помещениях от +12 °C; </w:t>
      </w:r>
    </w:p>
    <w:p w:rsidR="00AB7DC6" w:rsidRDefault="00AB7DC6" w:rsidP="00AB7DC6">
      <w:pPr>
        <w:pStyle w:val="NoSpacing1"/>
        <w:ind w:firstLine="709"/>
        <w:jc w:val="both"/>
        <w:rPr>
          <w:rFonts w:ascii="Times New Roman" w:hAnsi="Times New Roman" w:cs="Times New Roman"/>
          <w:sz w:val="24"/>
          <w:szCs w:val="24"/>
        </w:rPr>
      </w:pPr>
      <w:r>
        <w:rPr>
          <w:rFonts w:ascii="Times New Roman" w:hAnsi="Times New Roman" w:cs="Times New Roman"/>
          <w:sz w:val="24"/>
          <w:szCs w:val="24"/>
        </w:rPr>
        <w:t xml:space="preserve">-не более 8 часов единовременно – при температуре воздуха в жилых помещениях от +10 °C до +12 °C; </w:t>
      </w:r>
    </w:p>
    <w:p w:rsidR="00AB7DC6" w:rsidRDefault="00AB7DC6" w:rsidP="00AB7DC6">
      <w:pPr>
        <w:pStyle w:val="NoSpacing1"/>
        <w:ind w:firstLine="709"/>
        <w:jc w:val="both"/>
        <w:rPr>
          <w:rFonts w:ascii="Times New Roman" w:hAnsi="Times New Roman" w:cs="Times New Roman"/>
          <w:sz w:val="24"/>
          <w:szCs w:val="24"/>
        </w:rPr>
      </w:pPr>
      <w:r>
        <w:rPr>
          <w:rFonts w:ascii="Times New Roman" w:hAnsi="Times New Roman" w:cs="Times New Roman"/>
          <w:sz w:val="24"/>
          <w:szCs w:val="24"/>
        </w:rPr>
        <w:lastRenderedPageBreak/>
        <w:t>-не более 4 часов единовременно – при температуре воздуха в жилых помещениях от +8 °C до +10 °C.</w:t>
      </w:r>
    </w:p>
    <w:p w:rsidR="00AB7DC6" w:rsidRDefault="00AB7DC6" w:rsidP="00AB7DC6">
      <w:pPr>
        <w:pStyle w:val="NoSpacing1"/>
        <w:ind w:firstLine="709"/>
        <w:jc w:val="both"/>
        <w:rPr>
          <w:rFonts w:ascii="Times New Roman" w:hAnsi="Times New Roman" w:cs="Times New Roman"/>
          <w:sz w:val="24"/>
          <w:szCs w:val="24"/>
        </w:rPr>
      </w:pPr>
      <w:r>
        <w:rPr>
          <w:rFonts w:ascii="Times New Roman" w:hAnsi="Times New Roman" w:cs="Times New Roman"/>
          <w:sz w:val="24"/>
          <w:szCs w:val="24"/>
        </w:rPr>
        <w:t>2.3.5. Время на устранение повреждения на участке тепловой сети зависит от диаметра трубопровода и расстояния между секционирующими задвижками на тепловой сети.</w:t>
      </w:r>
    </w:p>
    <w:p w:rsidR="00AB7DC6" w:rsidRDefault="00AB7DC6" w:rsidP="00AB7DC6">
      <w:pPr>
        <w:pStyle w:val="NoSpacing1"/>
        <w:ind w:firstLine="709"/>
        <w:jc w:val="both"/>
        <w:rPr>
          <w:rFonts w:ascii="Times New Roman" w:hAnsi="Times New Roman" w:cs="Times New Roman"/>
          <w:sz w:val="24"/>
          <w:szCs w:val="24"/>
        </w:rPr>
      </w:pPr>
      <w:r>
        <w:rPr>
          <w:rFonts w:ascii="Times New Roman" w:hAnsi="Times New Roman" w:cs="Times New Roman"/>
          <w:sz w:val="24"/>
          <w:szCs w:val="24"/>
        </w:rPr>
        <w:t xml:space="preserve">Среднее время на проведение работ по восстановлению поврежденного участка тепловой сети в зависимости от диаметра трубопровода и расстояния между секционирующими задвижками на тепловой сети представлено в таблице № 8. </w:t>
      </w:r>
    </w:p>
    <w:p w:rsidR="00AB7DC6" w:rsidRDefault="00AB7DC6" w:rsidP="00AB7DC6">
      <w:pPr>
        <w:pStyle w:val="NoSpacing1"/>
        <w:ind w:firstLine="709"/>
        <w:jc w:val="both"/>
        <w:rPr>
          <w:rFonts w:ascii="Times New Roman" w:hAnsi="Times New Roman" w:cs="Times New Roman"/>
          <w:sz w:val="24"/>
          <w:szCs w:val="24"/>
        </w:rPr>
      </w:pPr>
    </w:p>
    <w:p w:rsidR="00AB7DC6" w:rsidRDefault="00AB7DC6" w:rsidP="00AB7DC6">
      <w:pPr>
        <w:pStyle w:val="NoSpacing1"/>
        <w:jc w:val="both"/>
        <w:rPr>
          <w:rFonts w:ascii="Times New Roman" w:hAnsi="Times New Roman" w:cs="Times New Roman"/>
          <w:sz w:val="24"/>
          <w:szCs w:val="24"/>
        </w:rPr>
      </w:pPr>
      <w:r>
        <w:rPr>
          <w:rFonts w:ascii="Times New Roman" w:hAnsi="Times New Roman" w:cs="Times New Roman"/>
          <w:sz w:val="24"/>
          <w:szCs w:val="24"/>
        </w:rPr>
        <w:t>Таблица № 8. Среднее время на проведение работ по восстановлению поврежденного участка тепловой сети в зависимости от диаметра трубопровода и расстояния между секционирующими задвижками на тепловой сети.</w:t>
      </w:r>
    </w:p>
    <w:tbl>
      <w:tblPr>
        <w:tblW w:w="5000" w:type="pct"/>
        <w:tblInd w:w="55" w:type="dxa"/>
        <w:tblLayout w:type="fixed"/>
        <w:tblCellMar>
          <w:top w:w="55" w:type="dxa"/>
          <w:left w:w="55" w:type="dxa"/>
          <w:bottom w:w="55" w:type="dxa"/>
          <w:right w:w="55" w:type="dxa"/>
        </w:tblCellMar>
        <w:tblLook w:val="04A0"/>
      </w:tblPr>
      <w:tblGrid>
        <w:gridCol w:w="3360"/>
        <w:gridCol w:w="3363"/>
        <w:gridCol w:w="3365"/>
      </w:tblGrid>
      <w:tr w:rsidR="00AB7DC6" w:rsidTr="00AB7DC6">
        <w:tc>
          <w:tcPr>
            <w:tcW w:w="3324" w:type="dxa"/>
            <w:tcBorders>
              <w:top w:val="single" w:sz="4" w:space="0" w:color="000000"/>
              <w:left w:val="single" w:sz="4" w:space="0" w:color="000000"/>
              <w:bottom w:val="single" w:sz="4" w:space="0" w:color="000000"/>
              <w:right w:val="nil"/>
            </w:tcBorders>
          </w:tcPr>
          <w:p w:rsidR="00AB7DC6" w:rsidRDefault="00AB7DC6">
            <w:pPr>
              <w:pStyle w:val="af1"/>
              <w:spacing w:line="276" w:lineRule="auto"/>
              <w:jc w:val="center"/>
              <w:rPr>
                <w:rFonts w:ascii="Times New Roman" w:hAnsi="Times New Roman" w:cs="Times New Roman"/>
              </w:rPr>
            </w:pPr>
            <w:r>
              <w:rPr>
                <w:rFonts w:ascii="Times New Roman" w:hAnsi="Times New Roman" w:cs="Times New Roman"/>
              </w:rPr>
              <w:t xml:space="preserve">Диаметр труб </w:t>
            </w:r>
            <w:proofErr w:type="spellStart"/>
            <w:r>
              <w:rPr>
                <w:rFonts w:ascii="Times New Roman" w:hAnsi="Times New Roman" w:cs="Times New Roman"/>
              </w:rPr>
              <w:t>d</w:t>
            </w:r>
            <w:proofErr w:type="spellEnd"/>
            <w:r>
              <w:rPr>
                <w:rFonts w:ascii="Times New Roman" w:hAnsi="Times New Roman" w:cs="Times New Roman"/>
              </w:rPr>
              <w:t>,</w:t>
            </w:r>
          </w:p>
          <w:p w:rsidR="00AB7DC6" w:rsidRDefault="00AB7DC6">
            <w:pPr>
              <w:pStyle w:val="af1"/>
              <w:spacing w:line="276" w:lineRule="auto"/>
              <w:jc w:val="center"/>
              <w:rPr>
                <w:rFonts w:ascii="Times New Roman" w:hAnsi="Times New Roman" w:cs="Times New Roman"/>
              </w:rPr>
            </w:pPr>
            <w:r>
              <w:rPr>
                <w:rFonts w:ascii="Times New Roman" w:hAnsi="Times New Roman" w:cs="Times New Roman"/>
              </w:rPr>
              <w:t>м</w:t>
            </w:r>
          </w:p>
          <w:p w:rsidR="00AB7DC6" w:rsidRDefault="00AB7DC6">
            <w:pPr>
              <w:pStyle w:val="af1"/>
              <w:spacing w:line="276" w:lineRule="auto"/>
              <w:jc w:val="center"/>
              <w:rPr>
                <w:rFonts w:ascii="Times New Roman" w:hAnsi="Times New Roman" w:cs="Times New Roman"/>
              </w:rPr>
            </w:pPr>
          </w:p>
        </w:tc>
        <w:tc>
          <w:tcPr>
            <w:tcW w:w="3326" w:type="dxa"/>
            <w:tcBorders>
              <w:top w:val="single" w:sz="4" w:space="0" w:color="000000"/>
              <w:left w:val="single" w:sz="4" w:space="0" w:color="000000"/>
              <w:bottom w:val="single" w:sz="4" w:space="0" w:color="000000"/>
              <w:right w:val="nil"/>
            </w:tcBorders>
            <w:hideMark/>
          </w:tcPr>
          <w:p w:rsidR="00AB7DC6" w:rsidRDefault="00AB7DC6">
            <w:pPr>
              <w:pStyle w:val="af1"/>
              <w:spacing w:line="276" w:lineRule="auto"/>
              <w:jc w:val="center"/>
              <w:rPr>
                <w:rFonts w:ascii="Times New Roman" w:hAnsi="Times New Roman" w:cs="Times New Roman"/>
              </w:rPr>
            </w:pPr>
            <w:r>
              <w:rPr>
                <w:rFonts w:ascii="Times New Roman" w:hAnsi="Times New Roman" w:cs="Times New Roman"/>
              </w:rPr>
              <w:t xml:space="preserve">Расстояние между </w:t>
            </w:r>
            <w:proofErr w:type="gramStart"/>
            <w:r>
              <w:rPr>
                <w:rFonts w:ascii="Times New Roman" w:hAnsi="Times New Roman" w:cs="Times New Roman"/>
              </w:rPr>
              <w:t>секционирующими</w:t>
            </w:r>
            <w:proofErr w:type="gramEnd"/>
          </w:p>
          <w:p w:rsidR="00AB7DC6" w:rsidRDefault="00AB7DC6">
            <w:pPr>
              <w:pStyle w:val="af1"/>
              <w:spacing w:line="276" w:lineRule="auto"/>
              <w:jc w:val="center"/>
              <w:rPr>
                <w:rFonts w:ascii="Times New Roman" w:hAnsi="Times New Roman" w:cs="Times New Roman"/>
              </w:rPr>
            </w:pPr>
            <w:r>
              <w:rPr>
                <w:rFonts w:ascii="Times New Roman" w:hAnsi="Times New Roman" w:cs="Times New Roman"/>
              </w:rPr>
              <w:t xml:space="preserve">задвижками, </w:t>
            </w:r>
            <w:proofErr w:type="gramStart"/>
            <w:r>
              <w:rPr>
                <w:rFonts w:ascii="Times New Roman" w:hAnsi="Times New Roman" w:cs="Times New Roman"/>
              </w:rPr>
              <w:t>км</w:t>
            </w:r>
            <w:proofErr w:type="gramEnd"/>
          </w:p>
        </w:tc>
        <w:tc>
          <w:tcPr>
            <w:tcW w:w="3328" w:type="dxa"/>
            <w:tcBorders>
              <w:top w:val="single" w:sz="4" w:space="0" w:color="000000"/>
              <w:left w:val="single" w:sz="4" w:space="0" w:color="000000"/>
              <w:bottom w:val="single" w:sz="4" w:space="0" w:color="000000"/>
              <w:right w:val="single" w:sz="4" w:space="0" w:color="000000"/>
            </w:tcBorders>
            <w:hideMark/>
          </w:tcPr>
          <w:p w:rsidR="00AB7DC6" w:rsidRDefault="00AB7DC6">
            <w:pPr>
              <w:pStyle w:val="af1"/>
              <w:spacing w:line="276" w:lineRule="auto"/>
              <w:jc w:val="center"/>
              <w:rPr>
                <w:rFonts w:ascii="Times New Roman" w:hAnsi="Times New Roman" w:cs="Times New Roman"/>
              </w:rPr>
            </w:pPr>
            <w:r>
              <w:rPr>
                <w:rFonts w:ascii="Times New Roman" w:hAnsi="Times New Roman" w:cs="Times New Roman"/>
              </w:rPr>
              <w:t>Среднее время</w:t>
            </w:r>
          </w:p>
          <w:p w:rsidR="00AB7DC6" w:rsidRDefault="00AB7DC6">
            <w:pPr>
              <w:pStyle w:val="af1"/>
              <w:spacing w:line="276" w:lineRule="auto"/>
              <w:jc w:val="center"/>
              <w:rPr>
                <w:rFonts w:ascii="Times New Roman" w:hAnsi="Times New Roman" w:cs="Times New Roman"/>
              </w:rPr>
            </w:pPr>
            <w:r>
              <w:rPr>
                <w:rFonts w:ascii="Times New Roman" w:hAnsi="Times New Roman" w:cs="Times New Roman"/>
              </w:rPr>
              <w:t xml:space="preserve">восстановления, </w:t>
            </w:r>
            <w:proofErr w:type="gramStart"/>
            <w:r>
              <w:rPr>
                <w:rFonts w:ascii="Times New Roman" w:hAnsi="Times New Roman" w:cs="Times New Roman"/>
              </w:rPr>
              <w:t>ч</w:t>
            </w:r>
            <w:proofErr w:type="gramEnd"/>
          </w:p>
        </w:tc>
      </w:tr>
      <w:tr w:rsidR="00AB7DC6" w:rsidTr="00AB7DC6">
        <w:tc>
          <w:tcPr>
            <w:tcW w:w="3324" w:type="dxa"/>
            <w:tcBorders>
              <w:top w:val="nil"/>
              <w:left w:val="single" w:sz="4" w:space="0" w:color="000000"/>
              <w:bottom w:val="single" w:sz="4" w:space="0" w:color="000000"/>
              <w:right w:val="nil"/>
            </w:tcBorders>
            <w:hideMark/>
          </w:tcPr>
          <w:p w:rsidR="00AB7DC6" w:rsidRDefault="00AB7DC6">
            <w:pPr>
              <w:pStyle w:val="af1"/>
              <w:spacing w:line="276" w:lineRule="auto"/>
              <w:jc w:val="center"/>
              <w:rPr>
                <w:rFonts w:ascii="Times New Roman" w:hAnsi="Times New Roman" w:cs="Times New Roman"/>
              </w:rPr>
            </w:pPr>
            <w:r>
              <w:rPr>
                <w:rFonts w:ascii="Times New Roman" w:hAnsi="Times New Roman" w:cs="Times New Roman"/>
              </w:rPr>
              <w:t>0,1-0,2</w:t>
            </w:r>
          </w:p>
        </w:tc>
        <w:tc>
          <w:tcPr>
            <w:tcW w:w="3326" w:type="dxa"/>
            <w:tcBorders>
              <w:top w:val="nil"/>
              <w:left w:val="single" w:sz="4" w:space="0" w:color="000000"/>
              <w:bottom w:val="single" w:sz="4" w:space="0" w:color="000000"/>
              <w:right w:val="nil"/>
            </w:tcBorders>
            <w:hideMark/>
          </w:tcPr>
          <w:p w:rsidR="00AB7DC6" w:rsidRDefault="00AB7DC6">
            <w:pPr>
              <w:pStyle w:val="af1"/>
              <w:spacing w:line="276" w:lineRule="auto"/>
              <w:jc w:val="center"/>
              <w:rPr>
                <w:rFonts w:ascii="Times New Roman" w:hAnsi="Times New Roman" w:cs="Times New Roman"/>
              </w:rPr>
            </w:pPr>
            <w:r>
              <w:rPr>
                <w:rFonts w:ascii="Times New Roman" w:hAnsi="Times New Roman" w:cs="Times New Roman"/>
              </w:rPr>
              <w:t>-</w:t>
            </w:r>
          </w:p>
        </w:tc>
        <w:tc>
          <w:tcPr>
            <w:tcW w:w="3328" w:type="dxa"/>
            <w:tcBorders>
              <w:top w:val="nil"/>
              <w:left w:val="single" w:sz="4" w:space="0" w:color="000000"/>
              <w:bottom w:val="single" w:sz="4" w:space="0" w:color="000000"/>
              <w:right w:val="single" w:sz="4" w:space="0" w:color="000000"/>
            </w:tcBorders>
            <w:hideMark/>
          </w:tcPr>
          <w:p w:rsidR="00AB7DC6" w:rsidRDefault="00AB7DC6">
            <w:pPr>
              <w:pStyle w:val="af1"/>
              <w:spacing w:line="276" w:lineRule="auto"/>
              <w:jc w:val="center"/>
              <w:rPr>
                <w:rFonts w:ascii="Times New Roman" w:hAnsi="Times New Roman" w:cs="Times New Roman"/>
              </w:rPr>
            </w:pPr>
            <w:r>
              <w:rPr>
                <w:rFonts w:ascii="Times New Roman" w:hAnsi="Times New Roman" w:cs="Times New Roman"/>
              </w:rPr>
              <w:t>5</w:t>
            </w:r>
          </w:p>
        </w:tc>
      </w:tr>
      <w:tr w:rsidR="00AB7DC6" w:rsidTr="00AB7DC6">
        <w:tc>
          <w:tcPr>
            <w:tcW w:w="3324" w:type="dxa"/>
            <w:tcBorders>
              <w:top w:val="nil"/>
              <w:left w:val="single" w:sz="4" w:space="0" w:color="000000"/>
              <w:bottom w:val="single" w:sz="4" w:space="0" w:color="000000"/>
              <w:right w:val="nil"/>
            </w:tcBorders>
            <w:hideMark/>
          </w:tcPr>
          <w:p w:rsidR="00AB7DC6" w:rsidRDefault="00AB7DC6">
            <w:pPr>
              <w:pStyle w:val="af1"/>
              <w:spacing w:line="276" w:lineRule="auto"/>
              <w:jc w:val="center"/>
              <w:rPr>
                <w:rFonts w:ascii="Times New Roman" w:hAnsi="Times New Roman" w:cs="Times New Roman"/>
              </w:rPr>
            </w:pPr>
            <w:r>
              <w:rPr>
                <w:rFonts w:ascii="Times New Roman" w:hAnsi="Times New Roman" w:cs="Times New Roman"/>
              </w:rPr>
              <w:t>0,4-0,5</w:t>
            </w:r>
          </w:p>
        </w:tc>
        <w:tc>
          <w:tcPr>
            <w:tcW w:w="3326" w:type="dxa"/>
            <w:tcBorders>
              <w:top w:val="nil"/>
              <w:left w:val="single" w:sz="4" w:space="0" w:color="000000"/>
              <w:bottom w:val="single" w:sz="4" w:space="0" w:color="000000"/>
              <w:right w:val="nil"/>
            </w:tcBorders>
            <w:hideMark/>
          </w:tcPr>
          <w:p w:rsidR="00AB7DC6" w:rsidRDefault="00AB7DC6">
            <w:pPr>
              <w:pStyle w:val="af1"/>
              <w:spacing w:line="276" w:lineRule="auto"/>
              <w:jc w:val="center"/>
              <w:rPr>
                <w:rFonts w:ascii="Times New Roman" w:hAnsi="Times New Roman" w:cs="Times New Roman"/>
              </w:rPr>
            </w:pPr>
            <w:r>
              <w:rPr>
                <w:rFonts w:ascii="Times New Roman" w:hAnsi="Times New Roman" w:cs="Times New Roman"/>
              </w:rPr>
              <w:t>1,5</w:t>
            </w:r>
          </w:p>
        </w:tc>
        <w:tc>
          <w:tcPr>
            <w:tcW w:w="3328" w:type="dxa"/>
            <w:tcBorders>
              <w:top w:val="nil"/>
              <w:left w:val="single" w:sz="4" w:space="0" w:color="000000"/>
              <w:bottom w:val="single" w:sz="4" w:space="0" w:color="000000"/>
              <w:right w:val="single" w:sz="4" w:space="0" w:color="000000"/>
            </w:tcBorders>
            <w:hideMark/>
          </w:tcPr>
          <w:p w:rsidR="00AB7DC6" w:rsidRDefault="00AB7DC6">
            <w:pPr>
              <w:pStyle w:val="af1"/>
              <w:spacing w:line="276" w:lineRule="auto"/>
              <w:jc w:val="center"/>
              <w:rPr>
                <w:rFonts w:ascii="Times New Roman" w:hAnsi="Times New Roman" w:cs="Times New Roman"/>
              </w:rPr>
            </w:pPr>
            <w:r>
              <w:rPr>
                <w:rFonts w:ascii="Times New Roman" w:hAnsi="Times New Roman" w:cs="Times New Roman"/>
              </w:rPr>
              <w:t>10-12</w:t>
            </w:r>
          </w:p>
        </w:tc>
      </w:tr>
      <w:tr w:rsidR="00AB7DC6" w:rsidTr="00AB7DC6">
        <w:tc>
          <w:tcPr>
            <w:tcW w:w="3324" w:type="dxa"/>
            <w:tcBorders>
              <w:top w:val="nil"/>
              <w:left w:val="single" w:sz="4" w:space="0" w:color="000000"/>
              <w:bottom w:val="single" w:sz="4" w:space="0" w:color="000000"/>
              <w:right w:val="nil"/>
            </w:tcBorders>
            <w:hideMark/>
          </w:tcPr>
          <w:p w:rsidR="00AB7DC6" w:rsidRDefault="00AB7DC6">
            <w:pPr>
              <w:pStyle w:val="af1"/>
              <w:spacing w:line="276" w:lineRule="auto"/>
              <w:jc w:val="center"/>
              <w:rPr>
                <w:rFonts w:ascii="Times New Roman" w:hAnsi="Times New Roman" w:cs="Times New Roman"/>
              </w:rPr>
            </w:pPr>
            <w:r>
              <w:rPr>
                <w:rFonts w:ascii="Times New Roman" w:hAnsi="Times New Roman" w:cs="Times New Roman"/>
              </w:rPr>
              <w:t xml:space="preserve">0,6 </w:t>
            </w:r>
          </w:p>
        </w:tc>
        <w:tc>
          <w:tcPr>
            <w:tcW w:w="3326" w:type="dxa"/>
            <w:tcBorders>
              <w:top w:val="nil"/>
              <w:left w:val="single" w:sz="4" w:space="0" w:color="000000"/>
              <w:bottom w:val="single" w:sz="4" w:space="0" w:color="000000"/>
              <w:right w:val="nil"/>
            </w:tcBorders>
            <w:hideMark/>
          </w:tcPr>
          <w:p w:rsidR="00AB7DC6" w:rsidRDefault="00AB7DC6">
            <w:pPr>
              <w:pStyle w:val="af1"/>
              <w:spacing w:line="276" w:lineRule="auto"/>
              <w:jc w:val="center"/>
              <w:rPr>
                <w:rFonts w:ascii="Times New Roman" w:hAnsi="Times New Roman" w:cs="Times New Roman"/>
              </w:rPr>
            </w:pPr>
            <w:r>
              <w:rPr>
                <w:rFonts w:ascii="Times New Roman" w:hAnsi="Times New Roman" w:cs="Times New Roman"/>
              </w:rPr>
              <w:t>2-3</w:t>
            </w:r>
          </w:p>
        </w:tc>
        <w:tc>
          <w:tcPr>
            <w:tcW w:w="3328" w:type="dxa"/>
            <w:tcBorders>
              <w:top w:val="nil"/>
              <w:left w:val="single" w:sz="4" w:space="0" w:color="000000"/>
              <w:bottom w:val="single" w:sz="4" w:space="0" w:color="000000"/>
              <w:right w:val="single" w:sz="4" w:space="0" w:color="000000"/>
            </w:tcBorders>
            <w:hideMark/>
          </w:tcPr>
          <w:p w:rsidR="00AB7DC6" w:rsidRDefault="00AB7DC6">
            <w:pPr>
              <w:pStyle w:val="af1"/>
              <w:spacing w:line="276" w:lineRule="auto"/>
              <w:jc w:val="center"/>
              <w:rPr>
                <w:rFonts w:ascii="Times New Roman" w:hAnsi="Times New Roman" w:cs="Times New Roman"/>
              </w:rPr>
            </w:pPr>
            <w:r>
              <w:rPr>
                <w:rFonts w:ascii="Times New Roman" w:hAnsi="Times New Roman" w:cs="Times New Roman"/>
              </w:rPr>
              <w:t>17-22</w:t>
            </w:r>
          </w:p>
        </w:tc>
      </w:tr>
      <w:tr w:rsidR="00AB7DC6" w:rsidTr="00AB7DC6">
        <w:tc>
          <w:tcPr>
            <w:tcW w:w="3324" w:type="dxa"/>
            <w:tcBorders>
              <w:top w:val="nil"/>
              <w:left w:val="single" w:sz="4" w:space="0" w:color="000000"/>
              <w:bottom w:val="single" w:sz="4" w:space="0" w:color="000000"/>
              <w:right w:val="nil"/>
            </w:tcBorders>
            <w:hideMark/>
          </w:tcPr>
          <w:p w:rsidR="00AB7DC6" w:rsidRDefault="00AB7DC6">
            <w:pPr>
              <w:pStyle w:val="af1"/>
              <w:spacing w:line="276" w:lineRule="auto"/>
              <w:jc w:val="center"/>
              <w:rPr>
                <w:rFonts w:ascii="Times New Roman" w:hAnsi="Times New Roman" w:cs="Times New Roman"/>
              </w:rPr>
            </w:pPr>
            <w:r>
              <w:rPr>
                <w:rFonts w:ascii="Times New Roman" w:hAnsi="Times New Roman" w:cs="Times New Roman"/>
              </w:rPr>
              <w:t>1</w:t>
            </w:r>
          </w:p>
        </w:tc>
        <w:tc>
          <w:tcPr>
            <w:tcW w:w="3326" w:type="dxa"/>
            <w:tcBorders>
              <w:top w:val="nil"/>
              <w:left w:val="single" w:sz="4" w:space="0" w:color="000000"/>
              <w:bottom w:val="single" w:sz="4" w:space="0" w:color="000000"/>
              <w:right w:val="nil"/>
            </w:tcBorders>
            <w:hideMark/>
          </w:tcPr>
          <w:p w:rsidR="00AB7DC6" w:rsidRDefault="00AB7DC6">
            <w:pPr>
              <w:pStyle w:val="af1"/>
              <w:spacing w:line="276" w:lineRule="auto"/>
              <w:jc w:val="center"/>
              <w:rPr>
                <w:rFonts w:ascii="Times New Roman" w:hAnsi="Times New Roman" w:cs="Times New Roman"/>
              </w:rPr>
            </w:pPr>
            <w:r>
              <w:rPr>
                <w:rFonts w:ascii="Times New Roman" w:hAnsi="Times New Roman" w:cs="Times New Roman"/>
              </w:rPr>
              <w:t>2-3</w:t>
            </w:r>
          </w:p>
        </w:tc>
        <w:tc>
          <w:tcPr>
            <w:tcW w:w="3328" w:type="dxa"/>
            <w:tcBorders>
              <w:top w:val="nil"/>
              <w:left w:val="single" w:sz="4" w:space="0" w:color="000000"/>
              <w:bottom w:val="single" w:sz="4" w:space="0" w:color="000000"/>
              <w:right w:val="single" w:sz="4" w:space="0" w:color="000000"/>
            </w:tcBorders>
            <w:hideMark/>
          </w:tcPr>
          <w:p w:rsidR="00AB7DC6" w:rsidRDefault="00AB7DC6">
            <w:pPr>
              <w:pStyle w:val="af1"/>
              <w:spacing w:line="276" w:lineRule="auto"/>
              <w:jc w:val="center"/>
              <w:rPr>
                <w:rFonts w:ascii="Times New Roman" w:hAnsi="Times New Roman" w:cs="Times New Roman"/>
              </w:rPr>
            </w:pPr>
            <w:r>
              <w:rPr>
                <w:rFonts w:ascii="Times New Roman" w:hAnsi="Times New Roman" w:cs="Times New Roman"/>
              </w:rPr>
              <w:t>27-36</w:t>
            </w:r>
          </w:p>
        </w:tc>
      </w:tr>
    </w:tbl>
    <w:p w:rsidR="00AB7DC6" w:rsidRDefault="00AB7DC6" w:rsidP="00AB7DC6">
      <w:pPr>
        <w:ind w:firstLine="709"/>
        <w:jc w:val="both"/>
        <w:rPr>
          <w:rFonts w:ascii="Times New Roman" w:hAnsi="Times New Roman" w:cs="Times New Roman"/>
          <w:color w:val="000000"/>
          <w:sz w:val="24"/>
          <w:szCs w:val="24"/>
        </w:rPr>
      </w:pPr>
    </w:p>
    <w:p w:rsidR="00AB7DC6" w:rsidRDefault="00AB7DC6" w:rsidP="00AB7DC6">
      <w:pPr>
        <w:ind w:firstLine="567"/>
        <w:jc w:val="both"/>
        <w:rPr>
          <w:rFonts w:ascii="Times New Roman" w:hAnsi="Times New Roman" w:cs="Times New Roman"/>
          <w:sz w:val="24"/>
          <w:szCs w:val="24"/>
        </w:rPr>
      </w:pPr>
      <w:r>
        <w:rPr>
          <w:rFonts w:ascii="Times New Roman" w:hAnsi="Times New Roman" w:cs="Times New Roman"/>
          <w:sz w:val="24"/>
          <w:szCs w:val="24"/>
        </w:rPr>
        <w:t>2.3.6. Значение нормативного времени на устранения аварийной ситуации устанавливается в зависимости от температуры наружного воздуха и температуры в жилых помещениях представлено в таблице № 9.</w:t>
      </w:r>
    </w:p>
    <w:p w:rsidR="00AB7DC6" w:rsidRDefault="00AB7DC6" w:rsidP="00AB7DC6">
      <w:pPr>
        <w:jc w:val="both"/>
        <w:rPr>
          <w:rFonts w:ascii="Times New Roman" w:hAnsi="Times New Roman" w:cs="Times New Roman"/>
          <w:sz w:val="24"/>
          <w:szCs w:val="24"/>
        </w:rPr>
      </w:pPr>
    </w:p>
    <w:p w:rsidR="00AB7DC6" w:rsidRDefault="00AB7DC6" w:rsidP="00AB7DC6">
      <w:pPr>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Таблица № 9.</w:t>
      </w:r>
      <w:r>
        <w:rPr>
          <w:rFonts w:ascii="Times New Roman" w:hAnsi="Times New Roman" w:cs="Times New Roman"/>
          <w:sz w:val="24"/>
          <w:szCs w:val="24"/>
        </w:rPr>
        <w:t xml:space="preserve"> </w:t>
      </w:r>
      <w:r>
        <w:rPr>
          <w:rFonts w:ascii="Times New Roman" w:eastAsia="Calibri" w:hAnsi="Times New Roman" w:cs="Times New Roman"/>
          <w:sz w:val="24"/>
          <w:szCs w:val="24"/>
          <w:lang w:eastAsia="en-US"/>
        </w:rPr>
        <w:t>Расчеты допустимого времени устранения технологических нарушений на объектах теплоснабжения</w:t>
      </w:r>
    </w:p>
    <w:p w:rsidR="00AB7DC6" w:rsidRDefault="00AB7DC6" w:rsidP="00AB7DC6">
      <w:pPr>
        <w:ind w:firstLine="567"/>
        <w:jc w:val="center"/>
        <w:rPr>
          <w:rFonts w:ascii="Times New Roman" w:eastAsia="Calibri" w:hAnsi="Times New Roman" w:cs="Times New Roman"/>
          <w:sz w:val="24"/>
          <w:szCs w:val="24"/>
          <w:lang w:eastAsia="en-US"/>
        </w:rPr>
      </w:pPr>
    </w:p>
    <w:tbl>
      <w:tblPr>
        <w:tblW w:w="4900" w:type="pct"/>
        <w:tblInd w:w="98" w:type="dxa"/>
        <w:tblLayout w:type="fixed"/>
        <w:tblLook w:val="04A0"/>
      </w:tblPr>
      <w:tblGrid>
        <w:gridCol w:w="565"/>
        <w:gridCol w:w="2645"/>
        <w:gridCol w:w="1831"/>
        <w:gridCol w:w="1114"/>
        <w:gridCol w:w="1319"/>
        <w:gridCol w:w="1317"/>
        <w:gridCol w:w="1199"/>
      </w:tblGrid>
      <w:tr w:rsidR="00AB7DC6" w:rsidTr="00AB7DC6">
        <w:trPr>
          <w:cantSplit/>
          <w:trHeight w:val="706"/>
        </w:trPr>
        <w:tc>
          <w:tcPr>
            <w:tcW w:w="553" w:type="dxa"/>
            <w:vMerge w:val="restart"/>
            <w:tcBorders>
              <w:top w:val="single" w:sz="8" w:space="0" w:color="000000"/>
              <w:left w:val="single" w:sz="8" w:space="0" w:color="000000"/>
              <w:bottom w:val="single" w:sz="8" w:space="0" w:color="000000"/>
              <w:right w:val="single" w:sz="8" w:space="0" w:color="000000"/>
            </w:tcBorders>
            <w:hideMark/>
          </w:tcPr>
          <w:p w:rsidR="00AB7DC6" w:rsidRDefault="00AB7DC6">
            <w:pPr>
              <w:jc w:val="center"/>
              <w:rPr>
                <w:rFonts w:ascii="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proofErr w:type="spellStart"/>
            <w:proofErr w:type="gramStart"/>
            <w:r>
              <w:rPr>
                <w:rFonts w:ascii="Times New Roman" w:eastAsia="Times New Roman" w:hAnsi="Times New Roman" w:cs="Times New Roman"/>
                <w:sz w:val="24"/>
                <w:szCs w:val="24"/>
                <w:lang w:eastAsia="en-US"/>
              </w:rPr>
              <w:t>п</w:t>
            </w:r>
            <w:proofErr w:type="spellEnd"/>
            <w:proofErr w:type="gramEnd"/>
            <w:r>
              <w:rPr>
                <w:rFonts w:ascii="Times New Roman" w:eastAsia="Times New Roman" w:hAnsi="Times New Roman" w:cs="Times New Roman"/>
                <w:sz w:val="24"/>
                <w:szCs w:val="24"/>
                <w:lang w:eastAsia="en-US"/>
              </w:rPr>
              <w:t>/</w:t>
            </w:r>
            <w:proofErr w:type="spellStart"/>
            <w:r>
              <w:rPr>
                <w:rFonts w:ascii="Times New Roman" w:eastAsia="Times New Roman" w:hAnsi="Times New Roman" w:cs="Times New Roman"/>
                <w:sz w:val="24"/>
                <w:szCs w:val="24"/>
                <w:lang w:eastAsia="en-US"/>
              </w:rPr>
              <w:t>п</w:t>
            </w:r>
            <w:proofErr w:type="spellEnd"/>
          </w:p>
        </w:tc>
        <w:tc>
          <w:tcPr>
            <w:tcW w:w="2589" w:type="dxa"/>
            <w:vMerge w:val="restart"/>
            <w:tcBorders>
              <w:top w:val="single" w:sz="8" w:space="0" w:color="000000"/>
              <w:left w:val="nil"/>
              <w:bottom w:val="single" w:sz="8" w:space="0" w:color="000000"/>
              <w:right w:val="single" w:sz="8" w:space="0" w:color="000000"/>
            </w:tcBorders>
            <w:hideMark/>
          </w:tcPr>
          <w:p w:rsidR="00AB7DC6" w:rsidRDefault="00AB7DC6">
            <w:pPr>
              <w:jc w:val="center"/>
              <w:rPr>
                <w:rFonts w:ascii="Times New Roman" w:hAnsi="Times New Roman" w:cs="Times New Roman"/>
                <w:sz w:val="24"/>
                <w:szCs w:val="24"/>
                <w:lang w:eastAsia="en-US"/>
              </w:rPr>
            </w:pPr>
            <w:r>
              <w:rPr>
                <w:rFonts w:ascii="Times New Roman" w:eastAsia="Times New Roman" w:hAnsi="Times New Roman" w:cs="Times New Roman"/>
                <w:sz w:val="24"/>
                <w:szCs w:val="24"/>
                <w:lang w:eastAsia="en-US"/>
              </w:rPr>
              <w:t>Наименование технологического нарушения</w:t>
            </w:r>
          </w:p>
        </w:tc>
        <w:tc>
          <w:tcPr>
            <w:tcW w:w="1792" w:type="dxa"/>
            <w:vMerge w:val="restart"/>
            <w:tcBorders>
              <w:top w:val="single" w:sz="8" w:space="0" w:color="000000"/>
              <w:left w:val="nil"/>
              <w:bottom w:val="single" w:sz="8" w:space="0" w:color="000000"/>
              <w:right w:val="single" w:sz="8" w:space="0" w:color="000000"/>
            </w:tcBorders>
            <w:hideMark/>
          </w:tcPr>
          <w:p w:rsidR="00AB7DC6" w:rsidRDefault="00AB7DC6">
            <w:pPr>
              <w:jc w:val="center"/>
              <w:rPr>
                <w:rFonts w:ascii="Times New Roman" w:hAnsi="Times New Roman" w:cs="Times New Roman"/>
                <w:sz w:val="24"/>
                <w:szCs w:val="24"/>
                <w:lang w:eastAsia="en-US"/>
              </w:rPr>
            </w:pPr>
            <w:r>
              <w:rPr>
                <w:rFonts w:ascii="Times New Roman" w:eastAsia="Times New Roman" w:hAnsi="Times New Roman" w:cs="Times New Roman"/>
                <w:sz w:val="24"/>
                <w:szCs w:val="24"/>
                <w:lang w:eastAsia="en-US"/>
              </w:rPr>
              <w:t>Время на устранение, час</w:t>
            </w:r>
            <w:proofErr w:type="gramStart"/>
            <w:r>
              <w:rPr>
                <w:rFonts w:ascii="Times New Roman" w:eastAsia="Times New Roman" w:hAnsi="Times New Roman" w:cs="Times New Roman"/>
                <w:sz w:val="24"/>
                <w:szCs w:val="24"/>
                <w:lang w:eastAsia="en-US"/>
              </w:rPr>
              <w:t>.</w:t>
            </w:r>
            <w:proofErr w:type="gramEnd"/>
            <w:r>
              <w:rPr>
                <w:rFonts w:ascii="Times New Roman" w:eastAsia="Times New Roman" w:hAnsi="Times New Roman" w:cs="Times New Roman"/>
                <w:sz w:val="24"/>
                <w:szCs w:val="24"/>
                <w:lang w:eastAsia="en-US"/>
              </w:rPr>
              <w:t xml:space="preserve"> </w:t>
            </w:r>
            <w:proofErr w:type="gramStart"/>
            <w:r>
              <w:rPr>
                <w:rFonts w:ascii="Times New Roman" w:eastAsia="Times New Roman" w:hAnsi="Times New Roman" w:cs="Times New Roman"/>
                <w:sz w:val="24"/>
                <w:szCs w:val="24"/>
                <w:lang w:eastAsia="en-US"/>
              </w:rPr>
              <w:t>м</w:t>
            </w:r>
            <w:proofErr w:type="gramEnd"/>
            <w:r>
              <w:rPr>
                <w:rFonts w:ascii="Times New Roman" w:eastAsia="Times New Roman" w:hAnsi="Times New Roman" w:cs="Times New Roman"/>
                <w:sz w:val="24"/>
                <w:szCs w:val="24"/>
                <w:lang w:eastAsia="en-US"/>
              </w:rPr>
              <w:t>ин.</w:t>
            </w:r>
          </w:p>
        </w:tc>
        <w:tc>
          <w:tcPr>
            <w:tcW w:w="4844" w:type="dxa"/>
            <w:gridSpan w:val="4"/>
            <w:tcBorders>
              <w:top w:val="single" w:sz="8" w:space="0" w:color="000000"/>
              <w:left w:val="nil"/>
              <w:bottom w:val="single" w:sz="8" w:space="0" w:color="000000"/>
              <w:right w:val="single" w:sz="8" w:space="0" w:color="000000"/>
            </w:tcBorders>
            <w:hideMark/>
          </w:tcPr>
          <w:p w:rsidR="00AB7DC6" w:rsidRDefault="00AB7DC6">
            <w:pPr>
              <w:jc w:val="center"/>
              <w:rPr>
                <w:rFonts w:ascii="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Ожидаемая температура в жилых помещениях при температуре наружного воздуха, </w:t>
            </w:r>
            <w:proofErr w:type="gramStart"/>
            <w:r>
              <w:rPr>
                <w:rFonts w:ascii="Times New Roman" w:eastAsia="Times New Roman" w:hAnsi="Times New Roman" w:cs="Times New Roman"/>
                <w:sz w:val="24"/>
                <w:szCs w:val="24"/>
                <w:lang w:eastAsia="en-US"/>
              </w:rPr>
              <w:t>С</w:t>
            </w:r>
            <w:proofErr w:type="gramEnd"/>
          </w:p>
        </w:tc>
      </w:tr>
      <w:tr w:rsidR="00AB7DC6" w:rsidTr="00AB7DC6">
        <w:trPr>
          <w:cantSplit/>
          <w:trHeight w:val="277"/>
        </w:trPr>
        <w:tc>
          <w:tcPr>
            <w:tcW w:w="553" w:type="dxa"/>
            <w:vMerge/>
            <w:tcBorders>
              <w:top w:val="single" w:sz="8" w:space="0" w:color="000000"/>
              <w:left w:val="single" w:sz="8" w:space="0" w:color="000000"/>
              <w:bottom w:val="single" w:sz="8" w:space="0" w:color="000000"/>
              <w:right w:val="single" w:sz="8" w:space="0" w:color="000000"/>
            </w:tcBorders>
            <w:vAlign w:val="center"/>
            <w:hideMark/>
          </w:tcPr>
          <w:p w:rsidR="00AB7DC6" w:rsidRDefault="00AB7DC6">
            <w:pPr>
              <w:spacing w:after="0" w:line="240" w:lineRule="auto"/>
              <w:rPr>
                <w:rFonts w:ascii="Times New Roman" w:hAnsi="Times New Roman" w:cs="Times New Roman"/>
                <w:sz w:val="24"/>
                <w:szCs w:val="24"/>
                <w:lang w:eastAsia="en-US"/>
              </w:rPr>
            </w:pPr>
          </w:p>
        </w:tc>
        <w:tc>
          <w:tcPr>
            <w:tcW w:w="2589" w:type="dxa"/>
            <w:vMerge/>
            <w:tcBorders>
              <w:top w:val="single" w:sz="8" w:space="0" w:color="000000"/>
              <w:left w:val="nil"/>
              <w:bottom w:val="single" w:sz="8" w:space="0" w:color="000000"/>
              <w:right w:val="single" w:sz="8" w:space="0" w:color="000000"/>
            </w:tcBorders>
            <w:vAlign w:val="center"/>
            <w:hideMark/>
          </w:tcPr>
          <w:p w:rsidR="00AB7DC6" w:rsidRDefault="00AB7DC6">
            <w:pPr>
              <w:spacing w:after="0" w:line="240" w:lineRule="auto"/>
              <w:rPr>
                <w:rFonts w:ascii="Times New Roman" w:hAnsi="Times New Roman" w:cs="Times New Roman"/>
                <w:sz w:val="24"/>
                <w:szCs w:val="24"/>
                <w:lang w:eastAsia="en-US"/>
              </w:rPr>
            </w:pPr>
          </w:p>
        </w:tc>
        <w:tc>
          <w:tcPr>
            <w:tcW w:w="1792" w:type="dxa"/>
            <w:vMerge/>
            <w:tcBorders>
              <w:top w:val="single" w:sz="8" w:space="0" w:color="000000"/>
              <w:left w:val="nil"/>
              <w:bottom w:val="single" w:sz="8" w:space="0" w:color="000000"/>
              <w:right w:val="single" w:sz="8" w:space="0" w:color="000000"/>
            </w:tcBorders>
            <w:vAlign w:val="center"/>
            <w:hideMark/>
          </w:tcPr>
          <w:p w:rsidR="00AB7DC6" w:rsidRDefault="00AB7DC6">
            <w:pPr>
              <w:spacing w:after="0" w:line="240" w:lineRule="auto"/>
              <w:rPr>
                <w:rFonts w:ascii="Times New Roman" w:hAnsi="Times New Roman" w:cs="Times New Roman"/>
                <w:sz w:val="24"/>
                <w:szCs w:val="24"/>
                <w:lang w:eastAsia="en-US"/>
              </w:rPr>
            </w:pPr>
          </w:p>
        </w:tc>
        <w:tc>
          <w:tcPr>
            <w:tcW w:w="1090" w:type="dxa"/>
            <w:tcBorders>
              <w:top w:val="nil"/>
              <w:left w:val="nil"/>
              <w:bottom w:val="single" w:sz="8" w:space="0" w:color="000000"/>
              <w:right w:val="single" w:sz="8" w:space="0" w:color="000000"/>
            </w:tcBorders>
            <w:vAlign w:val="center"/>
            <w:hideMark/>
          </w:tcPr>
          <w:p w:rsidR="00AB7DC6" w:rsidRDefault="00AB7DC6">
            <w:pPr>
              <w:jc w:val="center"/>
              <w:rPr>
                <w:rFonts w:ascii="Times New Roman" w:hAnsi="Times New Roman" w:cs="Times New Roman"/>
                <w:sz w:val="24"/>
                <w:szCs w:val="24"/>
                <w:lang w:eastAsia="en-US"/>
              </w:rPr>
            </w:pPr>
            <w:r>
              <w:rPr>
                <w:rFonts w:ascii="Times New Roman" w:eastAsia="Times New Roman" w:hAnsi="Times New Roman" w:cs="Times New Roman"/>
                <w:sz w:val="24"/>
                <w:szCs w:val="24"/>
                <w:lang w:eastAsia="en-US"/>
              </w:rPr>
              <w:t>0</w:t>
            </w:r>
          </w:p>
        </w:tc>
        <w:tc>
          <w:tcPr>
            <w:tcW w:w="1291" w:type="dxa"/>
            <w:tcBorders>
              <w:top w:val="nil"/>
              <w:left w:val="nil"/>
              <w:bottom w:val="single" w:sz="8" w:space="0" w:color="000000"/>
              <w:right w:val="single" w:sz="8" w:space="0" w:color="000000"/>
            </w:tcBorders>
            <w:vAlign w:val="center"/>
            <w:hideMark/>
          </w:tcPr>
          <w:p w:rsidR="00AB7DC6" w:rsidRDefault="00AB7DC6">
            <w:pPr>
              <w:jc w:val="center"/>
              <w:rPr>
                <w:rFonts w:ascii="Times New Roman" w:hAnsi="Times New Roman" w:cs="Times New Roman"/>
                <w:sz w:val="24"/>
                <w:szCs w:val="24"/>
                <w:lang w:eastAsia="en-US"/>
              </w:rPr>
            </w:pPr>
            <w:r>
              <w:rPr>
                <w:rFonts w:ascii="Times New Roman" w:eastAsia="Times New Roman" w:hAnsi="Times New Roman" w:cs="Times New Roman"/>
                <w:sz w:val="24"/>
                <w:szCs w:val="24"/>
                <w:lang w:eastAsia="en-US"/>
              </w:rPr>
              <w:t>-10</w:t>
            </w:r>
          </w:p>
        </w:tc>
        <w:tc>
          <w:tcPr>
            <w:tcW w:w="1289" w:type="dxa"/>
            <w:tcBorders>
              <w:top w:val="nil"/>
              <w:left w:val="nil"/>
              <w:bottom w:val="single" w:sz="8" w:space="0" w:color="000000"/>
              <w:right w:val="single" w:sz="8" w:space="0" w:color="000000"/>
            </w:tcBorders>
            <w:vAlign w:val="center"/>
            <w:hideMark/>
          </w:tcPr>
          <w:p w:rsidR="00AB7DC6" w:rsidRDefault="00AB7DC6">
            <w:pPr>
              <w:jc w:val="center"/>
              <w:rPr>
                <w:rFonts w:ascii="Times New Roman" w:hAnsi="Times New Roman" w:cs="Times New Roman"/>
                <w:sz w:val="24"/>
                <w:szCs w:val="24"/>
                <w:lang w:eastAsia="en-US"/>
              </w:rPr>
            </w:pPr>
            <w:r>
              <w:rPr>
                <w:rFonts w:ascii="Times New Roman" w:eastAsia="Times New Roman" w:hAnsi="Times New Roman" w:cs="Times New Roman"/>
                <w:sz w:val="24"/>
                <w:szCs w:val="24"/>
                <w:lang w:eastAsia="en-US"/>
              </w:rPr>
              <w:t>-20</w:t>
            </w:r>
          </w:p>
        </w:tc>
        <w:tc>
          <w:tcPr>
            <w:tcW w:w="1174" w:type="dxa"/>
            <w:tcBorders>
              <w:top w:val="nil"/>
              <w:left w:val="nil"/>
              <w:bottom w:val="single" w:sz="8" w:space="0" w:color="000000"/>
              <w:right w:val="single" w:sz="8" w:space="0" w:color="000000"/>
            </w:tcBorders>
            <w:vAlign w:val="center"/>
            <w:hideMark/>
          </w:tcPr>
          <w:p w:rsidR="00AB7DC6" w:rsidRDefault="00AB7DC6">
            <w:pPr>
              <w:jc w:val="center"/>
              <w:rPr>
                <w:rFonts w:ascii="Times New Roman" w:hAnsi="Times New Roman" w:cs="Times New Roman"/>
                <w:sz w:val="24"/>
                <w:szCs w:val="24"/>
                <w:lang w:eastAsia="en-US"/>
              </w:rPr>
            </w:pPr>
            <w:r>
              <w:rPr>
                <w:rFonts w:ascii="Times New Roman" w:eastAsia="Times New Roman" w:hAnsi="Times New Roman" w:cs="Times New Roman"/>
                <w:sz w:val="24"/>
                <w:szCs w:val="24"/>
                <w:lang w:eastAsia="en-US"/>
              </w:rPr>
              <w:t>более -20</w:t>
            </w:r>
          </w:p>
        </w:tc>
      </w:tr>
      <w:tr w:rsidR="00AB7DC6" w:rsidTr="00AB7DC6">
        <w:tc>
          <w:tcPr>
            <w:tcW w:w="553" w:type="dxa"/>
            <w:tcBorders>
              <w:top w:val="nil"/>
              <w:left w:val="single" w:sz="8" w:space="0" w:color="000000"/>
              <w:bottom w:val="single" w:sz="8" w:space="0" w:color="000000"/>
              <w:right w:val="single" w:sz="8" w:space="0" w:color="000000"/>
            </w:tcBorders>
            <w:hideMark/>
          </w:tcPr>
          <w:p w:rsidR="00AB7DC6" w:rsidRDefault="00AB7DC6">
            <w:pPr>
              <w:jc w:val="center"/>
              <w:rPr>
                <w:rFonts w:ascii="Times New Roman" w:hAnsi="Times New Roman" w:cs="Times New Roman"/>
                <w:sz w:val="24"/>
                <w:szCs w:val="24"/>
                <w:lang w:eastAsia="en-US"/>
              </w:rPr>
            </w:pPr>
            <w:r>
              <w:rPr>
                <w:rFonts w:ascii="Times New Roman" w:eastAsia="Times New Roman" w:hAnsi="Times New Roman" w:cs="Times New Roman"/>
                <w:sz w:val="24"/>
                <w:szCs w:val="24"/>
                <w:lang w:eastAsia="en-US"/>
              </w:rPr>
              <w:t>1</w:t>
            </w:r>
          </w:p>
        </w:tc>
        <w:tc>
          <w:tcPr>
            <w:tcW w:w="2589" w:type="dxa"/>
            <w:tcBorders>
              <w:top w:val="nil"/>
              <w:left w:val="nil"/>
              <w:bottom w:val="single" w:sz="8" w:space="0" w:color="000000"/>
              <w:right w:val="single" w:sz="8" w:space="0" w:color="000000"/>
            </w:tcBorders>
            <w:hideMark/>
          </w:tcPr>
          <w:p w:rsidR="00AB7DC6" w:rsidRDefault="00AB7DC6">
            <w:pPr>
              <w:rPr>
                <w:rFonts w:ascii="Times New Roman" w:hAnsi="Times New Roman" w:cs="Times New Roman"/>
                <w:sz w:val="24"/>
                <w:szCs w:val="24"/>
                <w:lang w:eastAsia="en-US"/>
              </w:rPr>
            </w:pPr>
            <w:r>
              <w:rPr>
                <w:rFonts w:ascii="Times New Roman" w:eastAsia="Times New Roman" w:hAnsi="Times New Roman" w:cs="Times New Roman"/>
                <w:sz w:val="24"/>
                <w:szCs w:val="24"/>
                <w:lang w:eastAsia="en-US"/>
              </w:rPr>
              <w:t>Отключение отопления</w:t>
            </w:r>
          </w:p>
        </w:tc>
        <w:tc>
          <w:tcPr>
            <w:tcW w:w="1792" w:type="dxa"/>
            <w:tcBorders>
              <w:top w:val="nil"/>
              <w:left w:val="nil"/>
              <w:bottom w:val="single" w:sz="8" w:space="0" w:color="000000"/>
              <w:right w:val="single" w:sz="8" w:space="0" w:color="000000"/>
            </w:tcBorders>
            <w:hideMark/>
          </w:tcPr>
          <w:p w:rsidR="00AB7DC6" w:rsidRDefault="00AB7DC6">
            <w:pPr>
              <w:jc w:val="center"/>
              <w:rPr>
                <w:rFonts w:ascii="Times New Roman" w:hAnsi="Times New Roman" w:cs="Times New Roman"/>
                <w:sz w:val="24"/>
                <w:szCs w:val="24"/>
                <w:lang w:eastAsia="en-US"/>
              </w:rPr>
            </w:pPr>
            <w:r>
              <w:rPr>
                <w:rFonts w:ascii="Times New Roman" w:eastAsia="Times New Roman" w:hAnsi="Times New Roman" w:cs="Times New Roman"/>
                <w:sz w:val="24"/>
                <w:szCs w:val="24"/>
                <w:lang w:eastAsia="en-US"/>
              </w:rPr>
              <w:t>2 часа</w:t>
            </w:r>
          </w:p>
        </w:tc>
        <w:tc>
          <w:tcPr>
            <w:tcW w:w="1090" w:type="dxa"/>
            <w:tcBorders>
              <w:top w:val="nil"/>
              <w:left w:val="nil"/>
              <w:bottom w:val="single" w:sz="8" w:space="0" w:color="000000"/>
              <w:right w:val="single" w:sz="8" w:space="0" w:color="000000"/>
            </w:tcBorders>
            <w:vAlign w:val="center"/>
            <w:hideMark/>
          </w:tcPr>
          <w:p w:rsidR="00AB7DC6" w:rsidRDefault="00AB7DC6">
            <w:pPr>
              <w:jc w:val="center"/>
              <w:rPr>
                <w:rFonts w:ascii="Times New Roman" w:hAnsi="Times New Roman" w:cs="Times New Roman"/>
                <w:sz w:val="24"/>
                <w:szCs w:val="24"/>
                <w:lang w:eastAsia="en-US"/>
              </w:rPr>
            </w:pPr>
            <w:r>
              <w:rPr>
                <w:rFonts w:ascii="Times New Roman" w:eastAsia="Times New Roman" w:hAnsi="Times New Roman" w:cs="Times New Roman"/>
                <w:sz w:val="24"/>
                <w:szCs w:val="24"/>
                <w:lang w:eastAsia="en-US"/>
              </w:rPr>
              <w:t>18</w:t>
            </w:r>
          </w:p>
        </w:tc>
        <w:tc>
          <w:tcPr>
            <w:tcW w:w="1291" w:type="dxa"/>
            <w:tcBorders>
              <w:top w:val="nil"/>
              <w:left w:val="nil"/>
              <w:bottom w:val="single" w:sz="8" w:space="0" w:color="000000"/>
              <w:right w:val="single" w:sz="8" w:space="0" w:color="000000"/>
            </w:tcBorders>
            <w:vAlign w:val="center"/>
            <w:hideMark/>
          </w:tcPr>
          <w:p w:rsidR="00AB7DC6" w:rsidRDefault="00AB7DC6">
            <w:pPr>
              <w:jc w:val="center"/>
              <w:rPr>
                <w:rFonts w:ascii="Times New Roman" w:hAnsi="Times New Roman" w:cs="Times New Roman"/>
                <w:sz w:val="24"/>
                <w:szCs w:val="24"/>
                <w:lang w:eastAsia="en-US"/>
              </w:rPr>
            </w:pPr>
            <w:r>
              <w:rPr>
                <w:rFonts w:ascii="Times New Roman" w:eastAsia="Times New Roman" w:hAnsi="Times New Roman" w:cs="Times New Roman"/>
                <w:sz w:val="24"/>
                <w:szCs w:val="24"/>
                <w:lang w:eastAsia="en-US"/>
              </w:rPr>
              <w:t>18</w:t>
            </w:r>
          </w:p>
        </w:tc>
        <w:tc>
          <w:tcPr>
            <w:tcW w:w="1289" w:type="dxa"/>
            <w:tcBorders>
              <w:top w:val="nil"/>
              <w:left w:val="nil"/>
              <w:bottom w:val="single" w:sz="8" w:space="0" w:color="000000"/>
              <w:right w:val="single" w:sz="8" w:space="0" w:color="000000"/>
            </w:tcBorders>
            <w:vAlign w:val="center"/>
            <w:hideMark/>
          </w:tcPr>
          <w:p w:rsidR="00AB7DC6" w:rsidRDefault="00AB7DC6">
            <w:pPr>
              <w:jc w:val="center"/>
              <w:rPr>
                <w:rFonts w:ascii="Times New Roman" w:hAnsi="Times New Roman" w:cs="Times New Roman"/>
                <w:sz w:val="24"/>
                <w:szCs w:val="24"/>
                <w:lang w:eastAsia="en-US"/>
              </w:rPr>
            </w:pPr>
            <w:r>
              <w:rPr>
                <w:rFonts w:ascii="Times New Roman" w:eastAsia="Times New Roman" w:hAnsi="Times New Roman" w:cs="Times New Roman"/>
                <w:sz w:val="24"/>
                <w:szCs w:val="24"/>
                <w:lang w:eastAsia="en-US"/>
              </w:rPr>
              <w:t>15</w:t>
            </w:r>
          </w:p>
        </w:tc>
        <w:tc>
          <w:tcPr>
            <w:tcW w:w="1174" w:type="dxa"/>
            <w:tcBorders>
              <w:top w:val="nil"/>
              <w:left w:val="nil"/>
              <w:bottom w:val="single" w:sz="8" w:space="0" w:color="000000"/>
              <w:right w:val="single" w:sz="8" w:space="0" w:color="000000"/>
            </w:tcBorders>
            <w:vAlign w:val="center"/>
            <w:hideMark/>
          </w:tcPr>
          <w:p w:rsidR="00AB7DC6" w:rsidRDefault="00AB7DC6">
            <w:pPr>
              <w:jc w:val="center"/>
              <w:rPr>
                <w:rFonts w:ascii="Times New Roman" w:hAnsi="Times New Roman" w:cs="Times New Roman"/>
                <w:sz w:val="24"/>
                <w:szCs w:val="24"/>
                <w:lang w:eastAsia="en-US"/>
              </w:rPr>
            </w:pPr>
            <w:r>
              <w:rPr>
                <w:rFonts w:ascii="Times New Roman" w:eastAsia="Times New Roman" w:hAnsi="Times New Roman" w:cs="Times New Roman"/>
                <w:sz w:val="24"/>
                <w:szCs w:val="24"/>
                <w:lang w:eastAsia="en-US"/>
              </w:rPr>
              <w:t>15</w:t>
            </w:r>
          </w:p>
        </w:tc>
      </w:tr>
      <w:tr w:rsidR="00AB7DC6" w:rsidTr="00AB7DC6">
        <w:tc>
          <w:tcPr>
            <w:tcW w:w="553" w:type="dxa"/>
            <w:tcBorders>
              <w:top w:val="nil"/>
              <w:left w:val="single" w:sz="8" w:space="0" w:color="000000"/>
              <w:bottom w:val="single" w:sz="8" w:space="0" w:color="000000"/>
              <w:right w:val="single" w:sz="8" w:space="0" w:color="000000"/>
            </w:tcBorders>
            <w:hideMark/>
          </w:tcPr>
          <w:p w:rsidR="00AB7DC6" w:rsidRDefault="00AB7DC6">
            <w:pPr>
              <w:jc w:val="center"/>
              <w:rPr>
                <w:rFonts w:ascii="Times New Roman" w:hAnsi="Times New Roman" w:cs="Times New Roman"/>
                <w:sz w:val="24"/>
                <w:szCs w:val="24"/>
                <w:lang w:eastAsia="en-US"/>
              </w:rPr>
            </w:pPr>
            <w:r>
              <w:rPr>
                <w:rFonts w:ascii="Times New Roman" w:eastAsia="Times New Roman" w:hAnsi="Times New Roman" w:cs="Times New Roman"/>
                <w:sz w:val="24"/>
                <w:szCs w:val="24"/>
                <w:lang w:eastAsia="en-US"/>
              </w:rPr>
              <w:t>2</w:t>
            </w:r>
          </w:p>
        </w:tc>
        <w:tc>
          <w:tcPr>
            <w:tcW w:w="2589" w:type="dxa"/>
            <w:tcBorders>
              <w:top w:val="nil"/>
              <w:left w:val="nil"/>
              <w:bottom w:val="single" w:sz="8" w:space="0" w:color="000000"/>
              <w:right w:val="single" w:sz="8" w:space="0" w:color="000000"/>
            </w:tcBorders>
            <w:hideMark/>
          </w:tcPr>
          <w:p w:rsidR="00AB7DC6" w:rsidRDefault="00AB7DC6">
            <w:pPr>
              <w:rPr>
                <w:rFonts w:ascii="Times New Roman" w:hAnsi="Times New Roman" w:cs="Times New Roman"/>
                <w:sz w:val="24"/>
                <w:szCs w:val="24"/>
                <w:lang w:eastAsia="en-US"/>
              </w:rPr>
            </w:pPr>
            <w:r>
              <w:rPr>
                <w:rFonts w:ascii="Times New Roman" w:eastAsia="Times New Roman" w:hAnsi="Times New Roman" w:cs="Times New Roman"/>
                <w:sz w:val="24"/>
                <w:szCs w:val="24"/>
                <w:lang w:eastAsia="en-US"/>
              </w:rPr>
              <w:t>Отключение отопления</w:t>
            </w:r>
          </w:p>
        </w:tc>
        <w:tc>
          <w:tcPr>
            <w:tcW w:w="1792" w:type="dxa"/>
            <w:tcBorders>
              <w:top w:val="nil"/>
              <w:left w:val="nil"/>
              <w:bottom w:val="single" w:sz="8" w:space="0" w:color="000000"/>
              <w:right w:val="single" w:sz="8" w:space="0" w:color="000000"/>
            </w:tcBorders>
            <w:hideMark/>
          </w:tcPr>
          <w:p w:rsidR="00AB7DC6" w:rsidRDefault="00AB7DC6">
            <w:pPr>
              <w:jc w:val="center"/>
              <w:rPr>
                <w:rFonts w:ascii="Times New Roman" w:hAnsi="Times New Roman" w:cs="Times New Roman"/>
                <w:sz w:val="24"/>
                <w:szCs w:val="24"/>
                <w:lang w:eastAsia="en-US"/>
              </w:rPr>
            </w:pPr>
            <w:r>
              <w:rPr>
                <w:rFonts w:ascii="Times New Roman" w:eastAsia="Times New Roman" w:hAnsi="Times New Roman" w:cs="Times New Roman"/>
                <w:sz w:val="24"/>
                <w:szCs w:val="24"/>
                <w:lang w:eastAsia="en-US"/>
              </w:rPr>
              <w:t>4 часа</w:t>
            </w:r>
          </w:p>
        </w:tc>
        <w:tc>
          <w:tcPr>
            <w:tcW w:w="1090" w:type="dxa"/>
            <w:tcBorders>
              <w:top w:val="nil"/>
              <w:left w:val="nil"/>
              <w:bottom w:val="single" w:sz="8" w:space="0" w:color="000000"/>
              <w:right w:val="single" w:sz="8" w:space="0" w:color="000000"/>
            </w:tcBorders>
            <w:vAlign w:val="center"/>
            <w:hideMark/>
          </w:tcPr>
          <w:p w:rsidR="00AB7DC6" w:rsidRDefault="00AB7DC6">
            <w:pPr>
              <w:jc w:val="center"/>
              <w:rPr>
                <w:rFonts w:ascii="Times New Roman" w:hAnsi="Times New Roman" w:cs="Times New Roman"/>
                <w:sz w:val="24"/>
                <w:szCs w:val="24"/>
                <w:lang w:eastAsia="en-US"/>
              </w:rPr>
            </w:pPr>
            <w:r>
              <w:rPr>
                <w:rFonts w:ascii="Times New Roman" w:eastAsia="Times New Roman" w:hAnsi="Times New Roman" w:cs="Times New Roman"/>
                <w:sz w:val="24"/>
                <w:szCs w:val="24"/>
                <w:lang w:eastAsia="en-US"/>
              </w:rPr>
              <w:t>18</w:t>
            </w:r>
          </w:p>
        </w:tc>
        <w:tc>
          <w:tcPr>
            <w:tcW w:w="1291" w:type="dxa"/>
            <w:tcBorders>
              <w:top w:val="nil"/>
              <w:left w:val="nil"/>
              <w:bottom w:val="single" w:sz="8" w:space="0" w:color="000000"/>
              <w:right w:val="single" w:sz="8" w:space="0" w:color="000000"/>
            </w:tcBorders>
            <w:vAlign w:val="center"/>
            <w:hideMark/>
          </w:tcPr>
          <w:p w:rsidR="00AB7DC6" w:rsidRDefault="00AB7DC6">
            <w:pPr>
              <w:jc w:val="center"/>
              <w:rPr>
                <w:rFonts w:ascii="Times New Roman" w:hAnsi="Times New Roman" w:cs="Times New Roman"/>
                <w:sz w:val="24"/>
                <w:szCs w:val="24"/>
                <w:lang w:eastAsia="en-US"/>
              </w:rPr>
            </w:pPr>
            <w:r>
              <w:rPr>
                <w:rFonts w:ascii="Times New Roman" w:eastAsia="Times New Roman" w:hAnsi="Times New Roman" w:cs="Times New Roman"/>
                <w:sz w:val="24"/>
                <w:szCs w:val="24"/>
                <w:lang w:eastAsia="en-US"/>
              </w:rPr>
              <w:t>15</w:t>
            </w:r>
          </w:p>
        </w:tc>
        <w:tc>
          <w:tcPr>
            <w:tcW w:w="1289" w:type="dxa"/>
            <w:tcBorders>
              <w:top w:val="nil"/>
              <w:left w:val="nil"/>
              <w:bottom w:val="single" w:sz="8" w:space="0" w:color="000000"/>
              <w:right w:val="single" w:sz="8" w:space="0" w:color="000000"/>
            </w:tcBorders>
            <w:vAlign w:val="center"/>
            <w:hideMark/>
          </w:tcPr>
          <w:p w:rsidR="00AB7DC6" w:rsidRDefault="00AB7DC6">
            <w:pPr>
              <w:jc w:val="center"/>
              <w:rPr>
                <w:rFonts w:ascii="Times New Roman" w:hAnsi="Times New Roman" w:cs="Times New Roman"/>
                <w:sz w:val="24"/>
                <w:szCs w:val="24"/>
                <w:lang w:eastAsia="en-US"/>
              </w:rPr>
            </w:pPr>
            <w:r>
              <w:rPr>
                <w:rFonts w:ascii="Times New Roman" w:eastAsia="Times New Roman" w:hAnsi="Times New Roman" w:cs="Times New Roman"/>
                <w:sz w:val="24"/>
                <w:szCs w:val="24"/>
                <w:lang w:eastAsia="en-US"/>
              </w:rPr>
              <w:t>15</w:t>
            </w:r>
          </w:p>
        </w:tc>
        <w:tc>
          <w:tcPr>
            <w:tcW w:w="1174" w:type="dxa"/>
            <w:tcBorders>
              <w:top w:val="nil"/>
              <w:left w:val="nil"/>
              <w:bottom w:val="single" w:sz="8" w:space="0" w:color="000000"/>
              <w:right w:val="single" w:sz="8" w:space="0" w:color="000000"/>
            </w:tcBorders>
            <w:vAlign w:val="center"/>
            <w:hideMark/>
          </w:tcPr>
          <w:p w:rsidR="00AB7DC6" w:rsidRDefault="00AB7DC6">
            <w:pPr>
              <w:jc w:val="center"/>
              <w:rPr>
                <w:rFonts w:ascii="Times New Roman" w:hAnsi="Times New Roman" w:cs="Times New Roman"/>
                <w:sz w:val="24"/>
                <w:szCs w:val="24"/>
                <w:lang w:eastAsia="en-US"/>
              </w:rPr>
            </w:pPr>
            <w:r>
              <w:rPr>
                <w:rFonts w:ascii="Times New Roman" w:eastAsia="Times New Roman" w:hAnsi="Times New Roman" w:cs="Times New Roman"/>
                <w:sz w:val="24"/>
                <w:szCs w:val="24"/>
                <w:lang w:eastAsia="en-US"/>
              </w:rPr>
              <w:t>15</w:t>
            </w:r>
          </w:p>
        </w:tc>
      </w:tr>
      <w:tr w:rsidR="00AB7DC6" w:rsidTr="00AB7DC6">
        <w:tc>
          <w:tcPr>
            <w:tcW w:w="553" w:type="dxa"/>
            <w:tcBorders>
              <w:top w:val="nil"/>
              <w:left w:val="single" w:sz="8" w:space="0" w:color="000000"/>
              <w:bottom w:val="single" w:sz="8" w:space="0" w:color="000000"/>
              <w:right w:val="single" w:sz="8" w:space="0" w:color="000000"/>
            </w:tcBorders>
            <w:hideMark/>
          </w:tcPr>
          <w:p w:rsidR="00AB7DC6" w:rsidRDefault="00AB7DC6">
            <w:pPr>
              <w:jc w:val="center"/>
              <w:rPr>
                <w:rFonts w:ascii="Times New Roman" w:hAnsi="Times New Roman" w:cs="Times New Roman"/>
                <w:sz w:val="24"/>
                <w:szCs w:val="24"/>
                <w:lang w:eastAsia="en-US"/>
              </w:rPr>
            </w:pPr>
            <w:r>
              <w:rPr>
                <w:rFonts w:ascii="Times New Roman" w:eastAsia="Times New Roman" w:hAnsi="Times New Roman" w:cs="Times New Roman"/>
                <w:sz w:val="24"/>
                <w:szCs w:val="24"/>
                <w:lang w:eastAsia="en-US"/>
              </w:rPr>
              <w:t>3</w:t>
            </w:r>
          </w:p>
        </w:tc>
        <w:tc>
          <w:tcPr>
            <w:tcW w:w="2589" w:type="dxa"/>
            <w:tcBorders>
              <w:top w:val="nil"/>
              <w:left w:val="nil"/>
              <w:bottom w:val="single" w:sz="8" w:space="0" w:color="000000"/>
              <w:right w:val="single" w:sz="8" w:space="0" w:color="000000"/>
            </w:tcBorders>
            <w:hideMark/>
          </w:tcPr>
          <w:p w:rsidR="00AB7DC6" w:rsidRDefault="00AB7DC6">
            <w:pPr>
              <w:rPr>
                <w:rFonts w:ascii="Times New Roman" w:hAnsi="Times New Roman" w:cs="Times New Roman"/>
                <w:sz w:val="24"/>
                <w:szCs w:val="24"/>
                <w:lang w:eastAsia="en-US"/>
              </w:rPr>
            </w:pPr>
            <w:r>
              <w:rPr>
                <w:rFonts w:ascii="Times New Roman" w:eastAsia="Times New Roman" w:hAnsi="Times New Roman" w:cs="Times New Roman"/>
                <w:sz w:val="24"/>
                <w:szCs w:val="24"/>
                <w:lang w:eastAsia="en-US"/>
              </w:rPr>
              <w:t>Отключение отопления</w:t>
            </w:r>
          </w:p>
        </w:tc>
        <w:tc>
          <w:tcPr>
            <w:tcW w:w="1792" w:type="dxa"/>
            <w:tcBorders>
              <w:top w:val="nil"/>
              <w:left w:val="nil"/>
              <w:bottom w:val="single" w:sz="8" w:space="0" w:color="000000"/>
              <w:right w:val="single" w:sz="8" w:space="0" w:color="000000"/>
            </w:tcBorders>
            <w:hideMark/>
          </w:tcPr>
          <w:p w:rsidR="00AB7DC6" w:rsidRDefault="00AB7DC6">
            <w:pPr>
              <w:jc w:val="center"/>
              <w:rPr>
                <w:rFonts w:ascii="Times New Roman" w:hAnsi="Times New Roman" w:cs="Times New Roman"/>
                <w:sz w:val="24"/>
                <w:szCs w:val="24"/>
                <w:lang w:eastAsia="en-US"/>
              </w:rPr>
            </w:pPr>
            <w:r>
              <w:rPr>
                <w:rFonts w:ascii="Times New Roman" w:eastAsia="Times New Roman" w:hAnsi="Times New Roman" w:cs="Times New Roman"/>
                <w:sz w:val="24"/>
                <w:szCs w:val="24"/>
                <w:lang w:eastAsia="en-US"/>
              </w:rPr>
              <w:t>6 часов</w:t>
            </w:r>
          </w:p>
        </w:tc>
        <w:tc>
          <w:tcPr>
            <w:tcW w:w="1090" w:type="dxa"/>
            <w:tcBorders>
              <w:top w:val="nil"/>
              <w:left w:val="nil"/>
              <w:bottom w:val="single" w:sz="8" w:space="0" w:color="000000"/>
              <w:right w:val="single" w:sz="8" w:space="0" w:color="000000"/>
            </w:tcBorders>
            <w:vAlign w:val="center"/>
            <w:hideMark/>
          </w:tcPr>
          <w:p w:rsidR="00AB7DC6" w:rsidRDefault="00AB7DC6">
            <w:pPr>
              <w:jc w:val="center"/>
              <w:rPr>
                <w:rFonts w:ascii="Times New Roman" w:hAnsi="Times New Roman" w:cs="Times New Roman"/>
                <w:sz w:val="24"/>
                <w:szCs w:val="24"/>
                <w:lang w:eastAsia="en-US"/>
              </w:rPr>
            </w:pPr>
            <w:r>
              <w:rPr>
                <w:rFonts w:ascii="Times New Roman" w:eastAsia="Times New Roman" w:hAnsi="Times New Roman" w:cs="Times New Roman"/>
                <w:sz w:val="24"/>
                <w:szCs w:val="24"/>
                <w:lang w:eastAsia="en-US"/>
              </w:rPr>
              <w:t>15</w:t>
            </w:r>
          </w:p>
        </w:tc>
        <w:tc>
          <w:tcPr>
            <w:tcW w:w="1291" w:type="dxa"/>
            <w:tcBorders>
              <w:top w:val="nil"/>
              <w:left w:val="nil"/>
              <w:bottom w:val="single" w:sz="8" w:space="0" w:color="000000"/>
              <w:right w:val="single" w:sz="8" w:space="0" w:color="000000"/>
            </w:tcBorders>
            <w:vAlign w:val="center"/>
            <w:hideMark/>
          </w:tcPr>
          <w:p w:rsidR="00AB7DC6" w:rsidRDefault="00AB7DC6">
            <w:pPr>
              <w:jc w:val="center"/>
              <w:rPr>
                <w:rFonts w:ascii="Times New Roman" w:hAnsi="Times New Roman" w:cs="Times New Roman"/>
                <w:sz w:val="24"/>
                <w:szCs w:val="24"/>
                <w:lang w:eastAsia="en-US"/>
              </w:rPr>
            </w:pPr>
            <w:r>
              <w:rPr>
                <w:rFonts w:ascii="Times New Roman" w:eastAsia="Times New Roman" w:hAnsi="Times New Roman" w:cs="Times New Roman"/>
                <w:sz w:val="24"/>
                <w:szCs w:val="24"/>
                <w:lang w:eastAsia="en-US"/>
              </w:rPr>
              <w:t>15</w:t>
            </w:r>
          </w:p>
        </w:tc>
        <w:tc>
          <w:tcPr>
            <w:tcW w:w="1289" w:type="dxa"/>
            <w:tcBorders>
              <w:top w:val="nil"/>
              <w:left w:val="nil"/>
              <w:bottom w:val="single" w:sz="8" w:space="0" w:color="000000"/>
              <w:right w:val="single" w:sz="8" w:space="0" w:color="000000"/>
            </w:tcBorders>
            <w:vAlign w:val="center"/>
            <w:hideMark/>
          </w:tcPr>
          <w:p w:rsidR="00AB7DC6" w:rsidRDefault="00AB7DC6">
            <w:pPr>
              <w:jc w:val="center"/>
              <w:rPr>
                <w:rFonts w:ascii="Times New Roman" w:hAnsi="Times New Roman" w:cs="Times New Roman"/>
                <w:sz w:val="24"/>
                <w:szCs w:val="24"/>
                <w:lang w:eastAsia="en-US"/>
              </w:rPr>
            </w:pPr>
            <w:r>
              <w:rPr>
                <w:rFonts w:ascii="Times New Roman" w:eastAsia="Times New Roman" w:hAnsi="Times New Roman" w:cs="Times New Roman"/>
                <w:sz w:val="24"/>
                <w:szCs w:val="24"/>
                <w:lang w:eastAsia="en-US"/>
              </w:rPr>
              <w:t>15</w:t>
            </w:r>
          </w:p>
        </w:tc>
        <w:tc>
          <w:tcPr>
            <w:tcW w:w="1174" w:type="dxa"/>
            <w:tcBorders>
              <w:top w:val="nil"/>
              <w:left w:val="nil"/>
              <w:bottom w:val="single" w:sz="8" w:space="0" w:color="000000"/>
              <w:right w:val="single" w:sz="8" w:space="0" w:color="000000"/>
            </w:tcBorders>
            <w:vAlign w:val="center"/>
            <w:hideMark/>
          </w:tcPr>
          <w:p w:rsidR="00AB7DC6" w:rsidRDefault="00AB7DC6">
            <w:pPr>
              <w:jc w:val="center"/>
              <w:rPr>
                <w:rFonts w:ascii="Times New Roman" w:hAnsi="Times New Roman" w:cs="Times New Roman"/>
                <w:sz w:val="24"/>
                <w:szCs w:val="24"/>
                <w:lang w:eastAsia="en-US"/>
              </w:rPr>
            </w:pPr>
            <w:r>
              <w:rPr>
                <w:rFonts w:ascii="Times New Roman" w:eastAsia="Times New Roman" w:hAnsi="Times New Roman" w:cs="Times New Roman"/>
                <w:sz w:val="24"/>
                <w:szCs w:val="24"/>
                <w:lang w:eastAsia="en-US"/>
              </w:rPr>
              <w:t>10</w:t>
            </w:r>
          </w:p>
        </w:tc>
      </w:tr>
      <w:tr w:rsidR="00AB7DC6" w:rsidTr="00AB7DC6">
        <w:tc>
          <w:tcPr>
            <w:tcW w:w="553" w:type="dxa"/>
            <w:tcBorders>
              <w:top w:val="nil"/>
              <w:left w:val="single" w:sz="8" w:space="0" w:color="000000"/>
              <w:bottom w:val="single" w:sz="8" w:space="0" w:color="000000"/>
              <w:right w:val="single" w:sz="8" w:space="0" w:color="000000"/>
            </w:tcBorders>
            <w:hideMark/>
          </w:tcPr>
          <w:p w:rsidR="00AB7DC6" w:rsidRDefault="00AB7DC6">
            <w:pPr>
              <w:jc w:val="center"/>
              <w:rPr>
                <w:rFonts w:ascii="Times New Roman" w:hAnsi="Times New Roman" w:cs="Times New Roman"/>
                <w:sz w:val="24"/>
                <w:szCs w:val="24"/>
                <w:lang w:eastAsia="en-US"/>
              </w:rPr>
            </w:pPr>
            <w:r>
              <w:rPr>
                <w:rFonts w:ascii="Times New Roman" w:eastAsia="Times New Roman" w:hAnsi="Times New Roman" w:cs="Times New Roman"/>
                <w:sz w:val="24"/>
                <w:szCs w:val="24"/>
                <w:lang w:eastAsia="en-US"/>
              </w:rPr>
              <w:t>4</w:t>
            </w:r>
          </w:p>
        </w:tc>
        <w:tc>
          <w:tcPr>
            <w:tcW w:w="2589" w:type="dxa"/>
            <w:tcBorders>
              <w:top w:val="nil"/>
              <w:left w:val="nil"/>
              <w:bottom w:val="single" w:sz="8" w:space="0" w:color="000000"/>
              <w:right w:val="single" w:sz="8" w:space="0" w:color="000000"/>
            </w:tcBorders>
            <w:hideMark/>
          </w:tcPr>
          <w:p w:rsidR="00AB7DC6" w:rsidRDefault="00AB7DC6">
            <w:pPr>
              <w:rPr>
                <w:rFonts w:ascii="Times New Roman" w:hAnsi="Times New Roman" w:cs="Times New Roman"/>
                <w:sz w:val="24"/>
                <w:szCs w:val="24"/>
                <w:lang w:eastAsia="en-US"/>
              </w:rPr>
            </w:pPr>
            <w:r>
              <w:rPr>
                <w:rFonts w:ascii="Times New Roman" w:eastAsia="Times New Roman" w:hAnsi="Times New Roman" w:cs="Times New Roman"/>
                <w:sz w:val="24"/>
                <w:szCs w:val="24"/>
                <w:lang w:eastAsia="en-US"/>
              </w:rPr>
              <w:t>Отключение отопления</w:t>
            </w:r>
          </w:p>
        </w:tc>
        <w:tc>
          <w:tcPr>
            <w:tcW w:w="1792" w:type="dxa"/>
            <w:tcBorders>
              <w:top w:val="nil"/>
              <w:left w:val="nil"/>
              <w:bottom w:val="single" w:sz="8" w:space="0" w:color="000000"/>
              <w:right w:val="single" w:sz="8" w:space="0" w:color="000000"/>
            </w:tcBorders>
            <w:hideMark/>
          </w:tcPr>
          <w:p w:rsidR="00AB7DC6" w:rsidRDefault="00AB7DC6">
            <w:pPr>
              <w:jc w:val="center"/>
              <w:rPr>
                <w:rFonts w:ascii="Times New Roman" w:hAnsi="Times New Roman" w:cs="Times New Roman"/>
                <w:sz w:val="24"/>
                <w:szCs w:val="24"/>
                <w:lang w:eastAsia="en-US"/>
              </w:rPr>
            </w:pPr>
            <w:r>
              <w:rPr>
                <w:rFonts w:ascii="Times New Roman" w:eastAsia="Times New Roman" w:hAnsi="Times New Roman" w:cs="Times New Roman"/>
                <w:sz w:val="24"/>
                <w:szCs w:val="24"/>
                <w:lang w:eastAsia="en-US"/>
              </w:rPr>
              <w:t>8 часов</w:t>
            </w:r>
          </w:p>
        </w:tc>
        <w:tc>
          <w:tcPr>
            <w:tcW w:w="1090" w:type="dxa"/>
            <w:tcBorders>
              <w:top w:val="nil"/>
              <w:left w:val="nil"/>
              <w:bottom w:val="single" w:sz="8" w:space="0" w:color="000000"/>
              <w:right w:val="single" w:sz="8" w:space="0" w:color="000000"/>
            </w:tcBorders>
            <w:vAlign w:val="center"/>
            <w:hideMark/>
          </w:tcPr>
          <w:p w:rsidR="00AB7DC6" w:rsidRDefault="00AB7DC6">
            <w:pPr>
              <w:jc w:val="center"/>
              <w:rPr>
                <w:rFonts w:ascii="Times New Roman" w:hAnsi="Times New Roman" w:cs="Times New Roman"/>
                <w:sz w:val="24"/>
                <w:szCs w:val="24"/>
                <w:lang w:eastAsia="en-US"/>
              </w:rPr>
            </w:pPr>
            <w:r>
              <w:rPr>
                <w:rFonts w:ascii="Times New Roman" w:eastAsia="Times New Roman" w:hAnsi="Times New Roman" w:cs="Times New Roman"/>
                <w:sz w:val="24"/>
                <w:szCs w:val="24"/>
                <w:lang w:eastAsia="en-US"/>
              </w:rPr>
              <w:t>15</w:t>
            </w:r>
          </w:p>
        </w:tc>
        <w:tc>
          <w:tcPr>
            <w:tcW w:w="1291" w:type="dxa"/>
            <w:tcBorders>
              <w:top w:val="nil"/>
              <w:left w:val="nil"/>
              <w:bottom w:val="single" w:sz="8" w:space="0" w:color="000000"/>
              <w:right w:val="single" w:sz="8" w:space="0" w:color="000000"/>
            </w:tcBorders>
            <w:vAlign w:val="center"/>
            <w:hideMark/>
          </w:tcPr>
          <w:p w:rsidR="00AB7DC6" w:rsidRDefault="00AB7DC6">
            <w:pPr>
              <w:jc w:val="center"/>
              <w:rPr>
                <w:rFonts w:ascii="Times New Roman" w:hAnsi="Times New Roman" w:cs="Times New Roman"/>
                <w:sz w:val="24"/>
                <w:szCs w:val="24"/>
                <w:lang w:eastAsia="en-US"/>
              </w:rPr>
            </w:pPr>
            <w:r>
              <w:rPr>
                <w:rFonts w:ascii="Times New Roman" w:eastAsia="Times New Roman" w:hAnsi="Times New Roman" w:cs="Times New Roman"/>
                <w:sz w:val="24"/>
                <w:szCs w:val="24"/>
                <w:lang w:eastAsia="en-US"/>
              </w:rPr>
              <w:t>15</w:t>
            </w:r>
          </w:p>
        </w:tc>
        <w:tc>
          <w:tcPr>
            <w:tcW w:w="1289" w:type="dxa"/>
            <w:tcBorders>
              <w:top w:val="nil"/>
              <w:left w:val="nil"/>
              <w:bottom w:val="single" w:sz="8" w:space="0" w:color="000000"/>
              <w:right w:val="single" w:sz="8" w:space="0" w:color="000000"/>
            </w:tcBorders>
            <w:vAlign w:val="center"/>
            <w:hideMark/>
          </w:tcPr>
          <w:p w:rsidR="00AB7DC6" w:rsidRDefault="00AB7DC6">
            <w:pPr>
              <w:jc w:val="center"/>
              <w:rPr>
                <w:rFonts w:ascii="Times New Roman" w:hAnsi="Times New Roman" w:cs="Times New Roman"/>
                <w:sz w:val="24"/>
                <w:szCs w:val="24"/>
                <w:lang w:eastAsia="en-US"/>
              </w:rPr>
            </w:pPr>
            <w:r>
              <w:rPr>
                <w:rFonts w:ascii="Times New Roman" w:eastAsia="Times New Roman" w:hAnsi="Times New Roman" w:cs="Times New Roman"/>
                <w:sz w:val="24"/>
                <w:szCs w:val="24"/>
                <w:lang w:eastAsia="en-US"/>
              </w:rPr>
              <w:t>10</w:t>
            </w:r>
          </w:p>
        </w:tc>
        <w:tc>
          <w:tcPr>
            <w:tcW w:w="1174" w:type="dxa"/>
            <w:tcBorders>
              <w:top w:val="nil"/>
              <w:left w:val="nil"/>
              <w:bottom w:val="single" w:sz="8" w:space="0" w:color="000000"/>
              <w:right w:val="single" w:sz="8" w:space="0" w:color="000000"/>
            </w:tcBorders>
            <w:vAlign w:val="center"/>
            <w:hideMark/>
          </w:tcPr>
          <w:p w:rsidR="00AB7DC6" w:rsidRDefault="00AB7DC6">
            <w:pPr>
              <w:jc w:val="center"/>
              <w:rPr>
                <w:rFonts w:ascii="Times New Roman" w:hAnsi="Times New Roman" w:cs="Times New Roman"/>
                <w:sz w:val="24"/>
                <w:szCs w:val="24"/>
                <w:lang w:eastAsia="en-US"/>
              </w:rPr>
            </w:pPr>
            <w:r>
              <w:rPr>
                <w:rFonts w:ascii="Times New Roman" w:eastAsia="Times New Roman" w:hAnsi="Times New Roman" w:cs="Times New Roman"/>
                <w:sz w:val="24"/>
                <w:szCs w:val="24"/>
                <w:lang w:eastAsia="en-US"/>
              </w:rPr>
              <w:t>10</w:t>
            </w:r>
          </w:p>
        </w:tc>
      </w:tr>
    </w:tbl>
    <w:p w:rsidR="00AB7DC6" w:rsidRDefault="00AB7DC6" w:rsidP="00AB7DC6">
      <w:pPr>
        <w:shd w:val="clear" w:color="auto" w:fill="FFFFFF"/>
        <w:rPr>
          <w:rFonts w:ascii="Times New Roman" w:hAnsi="Times New Roman" w:cs="Times New Roman"/>
          <w:sz w:val="24"/>
          <w:szCs w:val="24"/>
        </w:rPr>
      </w:pPr>
    </w:p>
    <w:p w:rsidR="00AB7DC6" w:rsidRDefault="00AB7DC6" w:rsidP="00AB7DC6">
      <w:pPr>
        <w:ind w:firstLine="567"/>
        <w:jc w:val="both"/>
        <w:rPr>
          <w:rFonts w:ascii="Times New Roman" w:hAnsi="Times New Roman" w:cs="Times New Roman"/>
          <w:sz w:val="24"/>
          <w:szCs w:val="24"/>
        </w:rPr>
      </w:pPr>
      <w:r>
        <w:rPr>
          <w:rFonts w:ascii="Times New Roman" w:eastAsia="Calibri" w:hAnsi="Times New Roman" w:cs="Times New Roman"/>
          <w:sz w:val="24"/>
          <w:szCs w:val="24"/>
          <w:lang w:eastAsia="en-US"/>
        </w:rPr>
        <w:t>2.3.7. Действия персонала при ликвидации аварийных ситуаций не должны  противоречить требованиям правил технической эксплуатации и охраны труда систем теплоснабжения, производственных инструкций.</w:t>
      </w:r>
    </w:p>
    <w:p w:rsidR="00AB7DC6" w:rsidRDefault="00AB7DC6" w:rsidP="00AB7DC6">
      <w:pPr>
        <w:pStyle w:val="caption2"/>
        <w:spacing w:before="0"/>
        <w:jc w:val="center"/>
        <w:rPr>
          <w:rFonts w:cs="Times New Roman"/>
          <w:szCs w:val="24"/>
        </w:rPr>
      </w:pPr>
    </w:p>
    <w:p w:rsidR="00AB7DC6" w:rsidRDefault="00AB7DC6" w:rsidP="00AB7DC6">
      <w:pPr>
        <w:pStyle w:val="caption2"/>
        <w:spacing w:before="0"/>
        <w:jc w:val="center"/>
        <w:rPr>
          <w:rFonts w:cs="Times New Roman"/>
          <w:szCs w:val="24"/>
        </w:rPr>
      </w:pPr>
      <w:r>
        <w:rPr>
          <w:rFonts w:cs="Times New Roman"/>
          <w:szCs w:val="24"/>
        </w:rPr>
        <w:t xml:space="preserve">Раздел 3. </w:t>
      </w:r>
    </w:p>
    <w:p w:rsidR="00AB7DC6" w:rsidRDefault="00AB7DC6" w:rsidP="00AB7DC6">
      <w:pPr>
        <w:pStyle w:val="caption2"/>
        <w:spacing w:before="0"/>
        <w:jc w:val="center"/>
        <w:rPr>
          <w:rFonts w:cs="Times New Roman"/>
          <w:szCs w:val="24"/>
        </w:rPr>
      </w:pPr>
      <w:r>
        <w:rPr>
          <w:rFonts w:cs="Times New Roman"/>
          <w:szCs w:val="24"/>
        </w:rPr>
        <w:t>Силы и средства, используемые для локализации и ликвидации последствий аварий на объекте теплоснабжения, в том числе материально-технического, инженерного и финансового обеспечения</w:t>
      </w:r>
    </w:p>
    <w:p w:rsidR="00AB7DC6" w:rsidRDefault="00AB7DC6" w:rsidP="00AB7DC6">
      <w:pPr>
        <w:pStyle w:val="NoSpacing1"/>
        <w:ind w:firstLine="709"/>
        <w:jc w:val="center"/>
        <w:rPr>
          <w:rFonts w:ascii="Times New Roman" w:hAnsi="Times New Roman" w:cs="Times New Roman"/>
          <w:b/>
          <w:sz w:val="24"/>
          <w:szCs w:val="24"/>
        </w:rPr>
      </w:pPr>
    </w:p>
    <w:p w:rsidR="00AB7DC6" w:rsidRDefault="00AB7DC6" w:rsidP="00AB7DC6">
      <w:pPr>
        <w:pStyle w:val="NoSpacing1"/>
        <w:ind w:firstLine="709"/>
        <w:jc w:val="center"/>
        <w:rPr>
          <w:rFonts w:ascii="Times New Roman" w:hAnsi="Times New Roman" w:cs="Times New Roman"/>
          <w:b/>
          <w:sz w:val="24"/>
          <w:szCs w:val="24"/>
        </w:rPr>
      </w:pPr>
      <w:r>
        <w:rPr>
          <w:rFonts w:ascii="Times New Roman" w:hAnsi="Times New Roman" w:cs="Times New Roman"/>
          <w:b/>
          <w:sz w:val="24"/>
          <w:szCs w:val="24"/>
        </w:rPr>
        <w:t>3.1. Сведения о количестве сил и средств, используемых для локализации и ликвидации последствий аварий на объекте теплоснабжения по оперативным службам (подразделениям)  организаций,</w:t>
      </w:r>
      <w:r>
        <w:rPr>
          <w:rFonts w:ascii="Times New Roman" w:hAnsi="Times New Roman" w:cs="Times New Roman"/>
          <w:sz w:val="24"/>
          <w:szCs w:val="24"/>
        </w:rPr>
        <w:t xml:space="preserve"> </w:t>
      </w:r>
      <w:r>
        <w:rPr>
          <w:rFonts w:ascii="Times New Roman" w:hAnsi="Times New Roman" w:cs="Times New Roman"/>
          <w:b/>
          <w:sz w:val="24"/>
          <w:szCs w:val="24"/>
        </w:rPr>
        <w:t xml:space="preserve">связанных с функционированием систем теплоснабжения </w:t>
      </w:r>
    </w:p>
    <w:p w:rsidR="00AB7DC6" w:rsidRDefault="00AB7DC6" w:rsidP="00AB7DC6">
      <w:pPr>
        <w:pStyle w:val="NoSpacing1"/>
        <w:ind w:firstLine="709"/>
        <w:jc w:val="center"/>
        <w:rPr>
          <w:rFonts w:ascii="Times New Roman" w:hAnsi="Times New Roman" w:cs="Times New Roman"/>
          <w:sz w:val="24"/>
          <w:szCs w:val="24"/>
        </w:rPr>
      </w:pPr>
      <w:r>
        <w:rPr>
          <w:rFonts w:ascii="Times New Roman" w:hAnsi="Times New Roman" w:cs="Times New Roman"/>
          <w:b/>
          <w:sz w:val="24"/>
          <w:szCs w:val="24"/>
        </w:rPr>
        <w:t xml:space="preserve">Линёвского городского поселения </w:t>
      </w:r>
    </w:p>
    <w:p w:rsidR="00AB7DC6" w:rsidRDefault="00AB7DC6" w:rsidP="00AB7DC6">
      <w:pPr>
        <w:pStyle w:val="NoSpacing1"/>
        <w:ind w:firstLine="709"/>
        <w:jc w:val="both"/>
        <w:rPr>
          <w:rFonts w:ascii="Times New Roman" w:hAnsi="Times New Roman" w:cs="Times New Roman"/>
          <w:sz w:val="24"/>
          <w:szCs w:val="24"/>
        </w:rPr>
      </w:pPr>
      <w:r>
        <w:rPr>
          <w:rFonts w:ascii="Times New Roman" w:hAnsi="Times New Roman" w:cs="Times New Roman"/>
          <w:sz w:val="24"/>
          <w:szCs w:val="24"/>
        </w:rPr>
        <w:t xml:space="preserve">3.1.1.Для локализации и ликвидации последствий аварийных ситуаций на объектах теплоснабжения муниципального образования требуется привлечение сил и средств, достаточных для решения поставленных задач в нормативные сроки. </w:t>
      </w:r>
    </w:p>
    <w:p w:rsidR="00AB7DC6" w:rsidRDefault="00AB7DC6" w:rsidP="00AB7DC6">
      <w:pPr>
        <w:pStyle w:val="NoSpacing1"/>
        <w:ind w:firstLine="709"/>
        <w:jc w:val="both"/>
        <w:rPr>
          <w:rFonts w:ascii="Times New Roman" w:hAnsi="Times New Roman" w:cs="Times New Roman"/>
          <w:sz w:val="24"/>
          <w:szCs w:val="24"/>
        </w:rPr>
      </w:pPr>
      <w:r>
        <w:rPr>
          <w:rFonts w:ascii="Times New Roman" w:hAnsi="Times New Roman" w:cs="Times New Roman"/>
          <w:sz w:val="24"/>
          <w:szCs w:val="24"/>
        </w:rPr>
        <w:t>3.1.2. Для решения задач по локализации и ликвидации последствий аварийных ситуаций на объектах теплоснабжения привлекаются оперативные подразделения организаций (учреждений) связанных с функционированием систем теплоснабжения Линёвского городского поселения. Сведения о количестве сил и средств, необходимых при ликвидации последствий аварийных ситуаций, по оперативным службам (подразделениям) организаций, связанных с функционированием систем теплоснабжения Линёвского городского поселения, представлены в таблице № 10.</w:t>
      </w:r>
    </w:p>
    <w:p w:rsidR="00AB7DC6" w:rsidRDefault="00AB7DC6" w:rsidP="00AB7DC6">
      <w:pPr>
        <w:pStyle w:val="NoSpacing1"/>
        <w:ind w:firstLine="709"/>
        <w:jc w:val="both"/>
        <w:rPr>
          <w:rFonts w:ascii="Times New Roman" w:hAnsi="Times New Roman" w:cs="Times New Roman"/>
          <w:sz w:val="24"/>
          <w:szCs w:val="24"/>
        </w:rPr>
      </w:pPr>
    </w:p>
    <w:p w:rsidR="00AB7DC6" w:rsidRDefault="00AB7DC6" w:rsidP="00AB7DC6">
      <w:pPr>
        <w:spacing w:after="0"/>
        <w:rPr>
          <w:rFonts w:ascii="Times New Roman" w:hAnsi="Times New Roman" w:cs="Times New Roman"/>
          <w:sz w:val="24"/>
          <w:szCs w:val="24"/>
        </w:rPr>
        <w:sectPr w:rsidR="00AB7DC6">
          <w:pgSz w:w="11906" w:h="16838"/>
          <w:pgMar w:top="1077" w:right="624" w:bottom="1077" w:left="1304" w:header="720" w:footer="720" w:gutter="0"/>
          <w:cols w:space="720"/>
        </w:sectPr>
      </w:pPr>
    </w:p>
    <w:p w:rsidR="00AB7DC6" w:rsidRDefault="00AB7DC6" w:rsidP="00AB7DC6">
      <w:pPr>
        <w:pStyle w:val="NoSpacing1"/>
        <w:jc w:val="both"/>
        <w:rPr>
          <w:rFonts w:ascii="Times New Roman" w:hAnsi="Times New Roman" w:cs="Times New Roman"/>
          <w:sz w:val="24"/>
          <w:szCs w:val="24"/>
        </w:rPr>
      </w:pPr>
      <w:r>
        <w:rPr>
          <w:rFonts w:ascii="Times New Roman" w:hAnsi="Times New Roman" w:cs="Times New Roman"/>
          <w:sz w:val="24"/>
          <w:szCs w:val="24"/>
        </w:rPr>
        <w:lastRenderedPageBreak/>
        <w:t>Таблица № 10. Сведения о количестве сил и средств, необходимых при ликвидации последствий аварийных ситуаций, по оперативным службам (подразделениям) организаций, связанных с функционированием систем теплоснабжения Линёвского городского поселения</w:t>
      </w:r>
    </w:p>
    <w:tbl>
      <w:tblPr>
        <w:tblW w:w="10350" w:type="pct"/>
        <w:tblInd w:w="55" w:type="dxa"/>
        <w:tblLayout w:type="fixed"/>
        <w:tblCellMar>
          <w:left w:w="0" w:type="dxa"/>
          <w:right w:w="0" w:type="dxa"/>
        </w:tblCellMar>
        <w:tblLook w:val="04A0"/>
      </w:tblPr>
      <w:tblGrid>
        <w:gridCol w:w="554"/>
        <w:gridCol w:w="2546"/>
        <w:gridCol w:w="2536"/>
        <w:gridCol w:w="1863"/>
        <w:gridCol w:w="812"/>
        <w:gridCol w:w="712"/>
        <w:gridCol w:w="1690"/>
        <w:gridCol w:w="705"/>
        <w:gridCol w:w="2473"/>
        <w:gridCol w:w="983"/>
        <w:gridCol w:w="4025"/>
        <w:gridCol w:w="4026"/>
        <w:gridCol w:w="4026"/>
        <w:gridCol w:w="4027"/>
      </w:tblGrid>
      <w:tr w:rsidR="00AB7DC6" w:rsidTr="00AB7DC6">
        <w:tc>
          <w:tcPr>
            <w:tcW w:w="554" w:type="dxa"/>
            <w:vMerge w:val="restart"/>
            <w:tcBorders>
              <w:top w:val="single" w:sz="4" w:space="0" w:color="000000"/>
              <w:left w:val="single" w:sz="4" w:space="0" w:color="000000"/>
              <w:bottom w:val="nil"/>
              <w:right w:val="nil"/>
            </w:tcBorders>
            <w:tcMar>
              <w:top w:w="55" w:type="dxa"/>
              <w:left w:w="55" w:type="dxa"/>
              <w:bottom w:w="55" w:type="dxa"/>
              <w:right w:w="55" w:type="dxa"/>
            </w:tcMar>
            <w:hideMark/>
          </w:tcPr>
          <w:p w:rsidR="00AB7DC6" w:rsidRDefault="00AB7DC6">
            <w:pPr>
              <w:pStyle w:val="af"/>
              <w:spacing w:line="276" w:lineRule="auto"/>
              <w:jc w:val="center"/>
              <w:rPr>
                <w:rFonts w:ascii="Times New Roman" w:hAnsi="Times New Roman" w:cs="Times New Roman"/>
                <w:sz w:val="24"/>
                <w:szCs w:val="24"/>
              </w:rPr>
            </w:pPr>
            <w:r>
              <w:rPr>
                <w:rFonts w:ascii="Times New Roman" w:hAnsi="Times New Roman" w:cs="Times New Roman"/>
                <w:sz w:val="24"/>
                <w:szCs w:val="24"/>
              </w:rPr>
              <w:t>№</w:t>
            </w:r>
          </w:p>
          <w:p w:rsidR="00AB7DC6" w:rsidRDefault="00AB7DC6">
            <w:pPr>
              <w:pStyle w:val="af"/>
              <w:spacing w:line="276" w:lineRule="auto"/>
              <w:jc w:val="center"/>
              <w:rPr>
                <w:rFonts w:ascii="Times New Roman" w:hAnsi="Times New Roman" w:cs="Times New Roman"/>
                <w:sz w:val="24"/>
                <w:szCs w:val="24"/>
              </w:rPr>
            </w:pPr>
            <w:proofErr w:type="spellStart"/>
            <w:proofErr w:type="gramStart"/>
            <w:r>
              <w:rPr>
                <w:rFonts w:ascii="Times New Roman" w:hAnsi="Times New Roman" w:cs="Times New Roman"/>
                <w:sz w:val="24"/>
                <w:szCs w:val="24"/>
              </w:rPr>
              <w:t>п</w:t>
            </w:r>
            <w:proofErr w:type="spellEnd"/>
            <w:proofErr w:type="gramEnd"/>
            <w:r>
              <w:rPr>
                <w:rFonts w:ascii="Times New Roman" w:hAnsi="Times New Roman" w:cs="Times New Roman"/>
                <w:sz w:val="24"/>
                <w:szCs w:val="24"/>
              </w:rPr>
              <w:t>/</w:t>
            </w:r>
            <w:proofErr w:type="spellStart"/>
            <w:r>
              <w:rPr>
                <w:rFonts w:ascii="Times New Roman" w:hAnsi="Times New Roman" w:cs="Times New Roman"/>
                <w:sz w:val="24"/>
                <w:szCs w:val="24"/>
              </w:rPr>
              <w:t>п</w:t>
            </w:r>
            <w:proofErr w:type="spellEnd"/>
          </w:p>
        </w:tc>
        <w:tc>
          <w:tcPr>
            <w:tcW w:w="2546" w:type="dxa"/>
            <w:vMerge w:val="restart"/>
            <w:tcBorders>
              <w:top w:val="single" w:sz="4" w:space="0" w:color="000000"/>
              <w:left w:val="single" w:sz="4" w:space="0" w:color="000000"/>
              <w:bottom w:val="nil"/>
              <w:right w:val="single" w:sz="4" w:space="0" w:color="000000"/>
            </w:tcBorders>
            <w:tcMar>
              <w:top w:w="55" w:type="dxa"/>
              <w:left w:w="55" w:type="dxa"/>
              <w:bottom w:w="55" w:type="dxa"/>
              <w:right w:w="55" w:type="dxa"/>
            </w:tcMar>
            <w:hideMark/>
          </w:tcPr>
          <w:p w:rsidR="00AB7DC6" w:rsidRDefault="00AB7DC6">
            <w:pPr>
              <w:pStyle w:val="af"/>
              <w:spacing w:line="276" w:lineRule="auto"/>
              <w:jc w:val="center"/>
              <w:rPr>
                <w:rFonts w:ascii="Times New Roman" w:hAnsi="Times New Roman" w:cs="Times New Roman"/>
                <w:sz w:val="24"/>
                <w:szCs w:val="24"/>
              </w:rPr>
            </w:pPr>
            <w:r>
              <w:rPr>
                <w:rFonts w:ascii="Times New Roman" w:hAnsi="Times New Roman" w:cs="Times New Roman"/>
                <w:sz w:val="24"/>
                <w:szCs w:val="24"/>
              </w:rPr>
              <w:t>Наименование</w:t>
            </w:r>
          </w:p>
          <w:p w:rsidR="00AB7DC6" w:rsidRDefault="00AB7DC6">
            <w:pPr>
              <w:pStyle w:val="af"/>
              <w:spacing w:line="276" w:lineRule="auto"/>
              <w:jc w:val="center"/>
              <w:rPr>
                <w:rFonts w:ascii="Times New Roman" w:hAnsi="Times New Roman" w:cs="Times New Roman"/>
                <w:sz w:val="24"/>
                <w:szCs w:val="24"/>
              </w:rPr>
            </w:pPr>
            <w:r>
              <w:rPr>
                <w:rFonts w:ascii="Times New Roman" w:hAnsi="Times New Roman" w:cs="Times New Roman"/>
                <w:sz w:val="24"/>
                <w:szCs w:val="24"/>
              </w:rPr>
              <w:t>организации или структурного подразделения</w:t>
            </w:r>
          </w:p>
        </w:tc>
        <w:tc>
          <w:tcPr>
            <w:tcW w:w="2536" w:type="dxa"/>
            <w:vMerge w:val="restart"/>
            <w:tcBorders>
              <w:top w:val="single" w:sz="4" w:space="0" w:color="000000"/>
              <w:left w:val="single" w:sz="4" w:space="0" w:color="000000"/>
              <w:bottom w:val="nil"/>
              <w:right w:val="nil"/>
            </w:tcBorders>
            <w:tcMar>
              <w:top w:w="55" w:type="dxa"/>
              <w:left w:w="55" w:type="dxa"/>
              <w:bottom w:w="55" w:type="dxa"/>
              <w:right w:w="55" w:type="dxa"/>
            </w:tcMar>
            <w:hideMark/>
          </w:tcPr>
          <w:p w:rsidR="00AB7DC6" w:rsidRDefault="00AB7DC6">
            <w:pPr>
              <w:pStyle w:val="af"/>
              <w:spacing w:line="276" w:lineRule="auto"/>
              <w:jc w:val="center"/>
              <w:rPr>
                <w:rFonts w:ascii="Times New Roman" w:hAnsi="Times New Roman" w:cs="Times New Roman"/>
                <w:sz w:val="24"/>
                <w:szCs w:val="24"/>
              </w:rPr>
            </w:pPr>
            <w:r>
              <w:rPr>
                <w:rFonts w:ascii="Times New Roman" w:hAnsi="Times New Roman" w:cs="Times New Roman"/>
                <w:sz w:val="24"/>
                <w:szCs w:val="24"/>
              </w:rPr>
              <w:t>Адрес места</w:t>
            </w:r>
          </w:p>
          <w:p w:rsidR="00AB7DC6" w:rsidRDefault="00AB7DC6">
            <w:pPr>
              <w:pStyle w:val="af"/>
              <w:spacing w:line="276" w:lineRule="auto"/>
              <w:jc w:val="center"/>
              <w:rPr>
                <w:rFonts w:ascii="Times New Roman" w:eastAsia="Calibri" w:hAnsi="Times New Roman" w:cs="Times New Roman"/>
                <w:sz w:val="24"/>
                <w:szCs w:val="24"/>
              </w:rPr>
            </w:pPr>
            <w:r>
              <w:rPr>
                <w:rFonts w:ascii="Times New Roman" w:hAnsi="Times New Roman" w:cs="Times New Roman"/>
                <w:sz w:val="24"/>
                <w:szCs w:val="24"/>
              </w:rPr>
              <w:t>расположения</w:t>
            </w:r>
          </w:p>
          <w:p w:rsidR="00AB7DC6" w:rsidRDefault="00AB7DC6">
            <w:pPr>
              <w:pStyle w:val="af"/>
              <w:spacing w:line="276" w:lineRule="auto"/>
              <w:jc w:val="center"/>
              <w:rPr>
                <w:rFonts w:ascii="Times New Roman" w:hAnsi="Times New Roman" w:cs="Times New Roman"/>
                <w:sz w:val="24"/>
                <w:szCs w:val="24"/>
              </w:rPr>
            </w:pPr>
            <w:r>
              <w:rPr>
                <w:rFonts w:ascii="Times New Roman" w:eastAsia="Calibri" w:hAnsi="Times New Roman" w:cs="Times New Roman"/>
                <w:sz w:val="24"/>
                <w:szCs w:val="24"/>
              </w:rPr>
              <w:t xml:space="preserve"> </w:t>
            </w:r>
            <w:r>
              <w:rPr>
                <w:rFonts w:ascii="Times New Roman" w:hAnsi="Times New Roman" w:cs="Times New Roman"/>
                <w:sz w:val="24"/>
                <w:szCs w:val="24"/>
              </w:rPr>
              <w:t>организации или структурного подразделения</w:t>
            </w:r>
          </w:p>
        </w:tc>
        <w:tc>
          <w:tcPr>
            <w:tcW w:w="1863" w:type="dxa"/>
            <w:vMerge w:val="restart"/>
            <w:tcBorders>
              <w:top w:val="single" w:sz="4" w:space="0" w:color="000000"/>
              <w:left w:val="single" w:sz="4" w:space="0" w:color="000000"/>
              <w:bottom w:val="nil"/>
              <w:right w:val="single" w:sz="4" w:space="0" w:color="000000"/>
            </w:tcBorders>
            <w:tcMar>
              <w:top w:w="55" w:type="dxa"/>
              <w:left w:w="55" w:type="dxa"/>
              <w:bottom w:w="55" w:type="dxa"/>
              <w:right w:w="55" w:type="dxa"/>
            </w:tcMar>
            <w:hideMark/>
          </w:tcPr>
          <w:p w:rsidR="00AB7DC6" w:rsidRDefault="00AB7DC6">
            <w:pPr>
              <w:pStyle w:val="af"/>
              <w:spacing w:line="276" w:lineRule="auto"/>
              <w:jc w:val="center"/>
              <w:rPr>
                <w:rFonts w:ascii="Times New Roman" w:hAnsi="Times New Roman" w:cs="Times New Roman"/>
                <w:sz w:val="24"/>
                <w:szCs w:val="24"/>
              </w:rPr>
            </w:pPr>
            <w:r>
              <w:rPr>
                <w:rFonts w:ascii="Times New Roman" w:hAnsi="Times New Roman" w:cs="Times New Roman"/>
                <w:sz w:val="24"/>
                <w:szCs w:val="24"/>
              </w:rPr>
              <w:t>Ведомственная принадлежность</w:t>
            </w:r>
          </w:p>
        </w:tc>
        <w:tc>
          <w:tcPr>
            <w:tcW w:w="812" w:type="dxa"/>
            <w:vMerge w:val="restart"/>
            <w:tcBorders>
              <w:top w:val="single" w:sz="4" w:space="0" w:color="000000"/>
              <w:left w:val="single" w:sz="4" w:space="0" w:color="000000"/>
              <w:bottom w:val="nil"/>
              <w:right w:val="single" w:sz="4" w:space="0" w:color="000000"/>
            </w:tcBorders>
            <w:tcMar>
              <w:top w:w="55" w:type="dxa"/>
              <w:left w:w="55" w:type="dxa"/>
              <w:bottom w:w="55" w:type="dxa"/>
              <w:right w:w="55" w:type="dxa"/>
            </w:tcMar>
            <w:textDirection w:val="btLr"/>
            <w:vAlign w:val="center"/>
            <w:hideMark/>
          </w:tcPr>
          <w:p w:rsidR="00AB7DC6" w:rsidRDefault="00AB7DC6">
            <w:pPr>
              <w:pStyle w:val="af"/>
              <w:spacing w:line="276" w:lineRule="auto"/>
              <w:ind w:left="113" w:right="113"/>
              <w:jc w:val="center"/>
              <w:rPr>
                <w:rFonts w:ascii="Times New Roman" w:eastAsia="Times New Roman" w:hAnsi="Times New Roman" w:cs="Times New Roman"/>
                <w:sz w:val="24"/>
                <w:szCs w:val="24"/>
              </w:rPr>
            </w:pPr>
            <w:r>
              <w:rPr>
                <w:rFonts w:ascii="Times New Roman" w:hAnsi="Times New Roman" w:cs="Times New Roman"/>
                <w:sz w:val="24"/>
                <w:szCs w:val="24"/>
              </w:rPr>
              <w:t>Численный состав</w:t>
            </w:r>
          </w:p>
          <w:p w:rsidR="00AB7DC6" w:rsidRDefault="00AB7DC6">
            <w:pPr>
              <w:pStyle w:val="af"/>
              <w:spacing w:line="276" w:lineRule="auto"/>
              <w:ind w:left="113" w:right="113"/>
              <w:jc w:val="center"/>
              <w:rPr>
                <w:rFonts w:ascii="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hAnsi="Times New Roman" w:cs="Times New Roman"/>
                <w:sz w:val="24"/>
                <w:szCs w:val="24"/>
              </w:rPr>
              <w:t>(человек)</w:t>
            </w:r>
          </w:p>
        </w:tc>
        <w:tc>
          <w:tcPr>
            <w:tcW w:w="712" w:type="dxa"/>
            <w:vMerge w:val="restart"/>
            <w:tcBorders>
              <w:top w:val="single" w:sz="4" w:space="0" w:color="000000"/>
              <w:left w:val="single" w:sz="4" w:space="0" w:color="000000"/>
              <w:bottom w:val="nil"/>
              <w:right w:val="single" w:sz="4" w:space="0" w:color="000000"/>
            </w:tcBorders>
            <w:tcMar>
              <w:top w:w="55" w:type="dxa"/>
              <w:left w:w="55" w:type="dxa"/>
              <w:bottom w:w="55" w:type="dxa"/>
              <w:right w:w="55" w:type="dxa"/>
            </w:tcMar>
            <w:textDirection w:val="btLr"/>
            <w:vAlign w:val="center"/>
            <w:hideMark/>
          </w:tcPr>
          <w:p w:rsidR="00AB7DC6" w:rsidRDefault="00AB7DC6">
            <w:pPr>
              <w:pStyle w:val="af"/>
              <w:spacing w:line="276" w:lineRule="auto"/>
              <w:ind w:left="113" w:right="113"/>
              <w:jc w:val="center"/>
              <w:rPr>
                <w:rFonts w:ascii="Times New Roman" w:hAnsi="Times New Roman" w:cs="Times New Roman"/>
                <w:sz w:val="24"/>
                <w:szCs w:val="24"/>
              </w:rPr>
            </w:pPr>
            <w:r>
              <w:rPr>
                <w:rFonts w:ascii="Times New Roman" w:hAnsi="Times New Roman" w:cs="Times New Roman"/>
                <w:sz w:val="24"/>
                <w:szCs w:val="24"/>
              </w:rPr>
              <w:t>Количество техники (единиц)</w:t>
            </w:r>
          </w:p>
        </w:tc>
        <w:tc>
          <w:tcPr>
            <w:tcW w:w="5851" w:type="dxa"/>
            <w:gridSpan w:val="4"/>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hideMark/>
          </w:tcPr>
          <w:p w:rsidR="00AB7DC6" w:rsidRDefault="00AB7DC6">
            <w:pPr>
              <w:pStyle w:val="af"/>
              <w:spacing w:line="276" w:lineRule="auto"/>
              <w:jc w:val="center"/>
              <w:rPr>
                <w:rFonts w:ascii="Times New Roman" w:hAnsi="Times New Roman" w:cs="Times New Roman"/>
                <w:sz w:val="24"/>
                <w:szCs w:val="24"/>
              </w:rPr>
            </w:pPr>
            <w:r>
              <w:rPr>
                <w:rFonts w:ascii="Times New Roman" w:hAnsi="Times New Roman" w:cs="Times New Roman"/>
                <w:sz w:val="24"/>
                <w:szCs w:val="24"/>
              </w:rPr>
              <w:t xml:space="preserve">Аварийные подразделения или экстренные службы </w:t>
            </w:r>
          </w:p>
        </w:tc>
        <w:tc>
          <w:tcPr>
            <w:tcW w:w="16104" w:type="dxa"/>
            <w:gridSpan w:val="4"/>
          </w:tcPr>
          <w:p w:rsidR="00AB7DC6" w:rsidRDefault="00AB7DC6">
            <w:pPr>
              <w:snapToGrid w:val="0"/>
              <w:rPr>
                <w:rFonts w:ascii="Times New Roman" w:eastAsia="Arial" w:hAnsi="Times New Roman" w:cs="Times New Roman"/>
                <w:sz w:val="24"/>
                <w:szCs w:val="24"/>
                <w:lang w:eastAsia="en-US"/>
              </w:rPr>
            </w:pPr>
          </w:p>
        </w:tc>
      </w:tr>
      <w:tr w:rsidR="00AB7DC6" w:rsidTr="00AB7DC6">
        <w:tc>
          <w:tcPr>
            <w:tcW w:w="300" w:type="dxa"/>
            <w:vMerge/>
            <w:tcBorders>
              <w:top w:val="single" w:sz="4" w:space="0" w:color="000000"/>
              <w:left w:val="single" w:sz="4" w:space="0" w:color="000000"/>
              <w:bottom w:val="nil"/>
              <w:right w:val="nil"/>
            </w:tcBorders>
            <w:vAlign w:val="center"/>
            <w:hideMark/>
          </w:tcPr>
          <w:p w:rsidR="00AB7DC6" w:rsidRDefault="00AB7DC6">
            <w:pPr>
              <w:spacing w:after="0" w:line="240" w:lineRule="auto"/>
              <w:rPr>
                <w:rFonts w:ascii="Times New Roman" w:eastAsia="Arial" w:hAnsi="Times New Roman" w:cs="Times New Roman"/>
                <w:kern w:val="2"/>
                <w:sz w:val="24"/>
                <w:szCs w:val="24"/>
                <w:lang w:eastAsia="zh-CN"/>
              </w:rPr>
            </w:pPr>
          </w:p>
        </w:tc>
        <w:tc>
          <w:tcPr>
            <w:tcW w:w="300" w:type="dxa"/>
            <w:vMerge/>
            <w:tcBorders>
              <w:top w:val="single" w:sz="4" w:space="0" w:color="000000"/>
              <w:left w:val="single" w:sz="4" w:space="0" w:color="000000"/>
              <w:bottom w:val="nil"/>
              <w:right w:val="single" w:sz="4" w:space="0" w:color="000000"/>
            </w:tcBorders>
            <w:vAlign w:val="center"/>
            <w:hideMark/>
          </w:tcPr>
          <w:p w:rsidR="00AB7DC6" w:rsidRDefault="00AB7DC6">
            <w:pPr>
              <w:spacing w:after="0" w:line="240" w:lineRule="auto"/>
              <w:rPr>
                <w:rFonts w:ascii="Times New Roman" w:eastAsia="Arial" w:hAnsi="Times New Roman" w:cs="Times New Roman"/>
                <w:kern w:val="2"/>
                <w:sz w:val="24"/>
                <w:szCs w:val="24"/>
                <w:lang w:eastAsia="zh-CN"/>
              </w:rPr>
            </w:pPr>
          </w:p>
        </w:tc>
        <w:tc>
          <w:tcPr>
            <w:tcW w:w="300" w:type="dxa"/>
            <w:vMerge/>
            <w:tcBorders>
              <w:top w:val="single" w:sz="4" w:space="0" w:color="000000"/>
              <w:left w:val="single" w:sz="4" w:space="0" w:color="000000"/>
              <w:bottom w:val="nil"/>
              <w:right w:val="nil"/>
            </w:tcBorders>
            <w:vAlign w:val="center"/>
            <w:hideMark/>
          </w:tcPr>
          <w:p w:rsidR="00AB7DC6" w:rsidRDefault="00AB7DC6">
            <w:pPr>
              <w:spacing w:after="0" w:line="240" w:lineRule="auto"/>
              <w:rPr>
                <w:rFonts w:ascii="Times New Roman" w:eastAsia="Arial" w:hAnsi="Times New Roman" w:cs="Times New Roman"/>
                <w:kern w:val="2"/>
                <w:sz w:val="24"/>
                <w:szCs w:val="24"/>
                <w:lang w:eastAsia="zh-CN"/>
              </w:rPr>
            </w:pPr>
          </w:p>
        </w:tc>
        <w:tc>
          <w:tcPr>
            <w:tcW w:w="300" w:type="dxa"/>
            <w:vMerge/>
            <w:tcBorders>
              <w:top w:val="single" w:sz="4" w:space="0" w:color="000000"/>
              <w:left w:val="single" w:sz="4" w:space="0" w:color="000000"/>
              <w:bottom w:val="nil"/>
              <w:right w:val="single" w:sz="4" w:space="0" w:color="000000"/>
            </w:tcBorders>
            <w:vAlign w:val="center"/>
            <w:hideMark/>
          </w:tcPr>
          <w:p w:rsidR="00AB7DC6" w:rsidRDefault="00AB7DC6">
            <w:pPr>
              <w:spacing w:after="0" w:line="240" w:lineRule="auto"/>
              <w:rPr>
                <w:rFonts w:ascii="Times New Roman" w:eastAsia="Arial" w:hAnsi="Times New Roman" w:cs="Times New Roman"/>
                <w:kern w:val="2"/>
                <w:sz w:val="24"/>
                <w:szCs w:val="24"/>
                <w:lang w:eastAsia="zh-CN"/>
              </w:rPr>
            </w:pPr>
          </w:p>
        </w:tc>
        <w:tc>
          <w:tcPr>
            <w:tcW w:w="300" w:type="dxa"/>
            <w:vMerge/>
            <w:tcBorders>
              <w:top w:val="single" w:sz="4" w:space="0" w:color="000000"/>
              <w:left w:val="single" w:sz="4" w:space="0" w:color="000000"/>
              <w:bottom w:val="nil"/>
              <w:right w:val="single" w:sz="4" w:space="0" w:color="000000"/>
            </w:tcBorders>
            <w:vAlign w:val="center"/>
            <w:hideMark/>
          </w:tcPr>
          <w:p w:rsidR="00AB7DC6" w:rsidRDefault="00AB7DC6">
            <w:pPr>
              <w:spacing w:after="0" w:line="240" w:lineRule="auto"/>
              <w:rPr>
                <w:rFonts w:ascii="Times New Roman" w:eastAsia="Arial" w:hAnsi="Times New Roman" w:cs="Times New Roman"/>
                <w:kern w:val="2"/>
                <w:sz w:val="24"/>
                <w:szCs w:val="24"/>
                <w:lang w:eastAsia="zh-CN"/>
              </w:rPr>
            </w:pPr>
          </w:p>
        </w:tc>
        <w:tc>
          <w:tcPr>
            <w:tcW w:w="300" w:type="dxa"/>
            <w:vMerge/>
            <w:tcBorders>
              <w:top w:val="single" w:sz="4" w:space="0" w:color="000000"/>
              <w:left w:val="single" w:sz="4" w:space="0" w:color="000000"/>
              <w:bottom w:val="nil"/>
              <w:right w:val="single" w:sz="4" w:space="0" w:color="000000"/>
            </w:tcBorders>
            <w:vAlign w:val="center"/>
            <w:hideMark/>
          </w:tcPr>
          <w:p w:rsidR="00AB7DC6" w:rsidRDefault="00AB7DC6">
            <w:pPr>
              <w:spacing w:after="0" w:line="240" w:lineRule="auto"/>
              <w:rPr>
                <w:rFonts w:ascii="Times New Roman" w:eastAsia="Arial" w:hAnsi="Times New Roman" w:cs="Times New Roman"/>
                <w:kern w:val="2"/>
                <w:sz w:val="24"/>
                <w:szCs w:val="24"/>
                <w:lang w:eastAsia="zh-CN"/>
              </w:rPr>
            </w:pPr>
          </w:p>
        </w:tc>
        <w:tc>
          <w:tcPr>
            <w:tcW w:w="2395" w:type="dxa"/>
            <w:gridSpan w:val="2"/>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hideMark/>
          </w:tcPr>
          <w:p w:rsidR="00AB7DC6" w:rsidRDefault="00AB7DC6">
            <w:pPr>
              <w:pStyle w:val="af"/>
              <w:spacing w:line="276" w:lineRule="auto"/>
              <w:jc w:val="center"/>
              <w:rPr>
                <w:rFonts w:ascii="Times New Roman" w:hAnsi="Times New Roman" w:cs="Times New Roman"/>
                <w:sz w:val="24"/>
                <w:szCs w:val="24"/>
              </w:rPr>
            </w:pPr>
            <w:r>
              <w:rPr>
                <w:rFonts w:ascii="Times New Roman" w:hAnsi="Times New Roman" w:cs="Times New Roman"/>
                <w:sz w:val="24"/>
                <w:szCs w:val="24"/>
              </w:rPr>
              <w:t>Силы</w:t>
            </w:r>
          </w:p>
        </w:tc>
        <w:tc>
          <w:tcPr>
            <w:tcW w:w="3456" w:type="dxa"/>
            <w:gridSpan w:val="2"/>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hideMark/>
          </w:tcPr>
          <w:p w:rsidR="00AB7DC6" w:rsidRDefault="00AB7DC6">
            <w:pPr>
              <w:pStyle w:val="af"/>
              <w:spacing w:line="276" w:lineRule="auto"/>
              <w:jc w:val="center"/>
              <w:rPr>
                <w:rFonts w:ascii="Times New Roman" w:hAnsi="Times New Roman" w:cs="Times New Roman"/>
                <w:sz w:val="24"/>
                <w:szCs w:val="24"/>
              </w:rPr>
            </w:pPr>
            <w:r>
              <w:rPr>
                <w:rFonts w:ascii="Times New Roman" w:hAnsi="Times New Roman" w:cs="Times New Roman"/>
                <w:sz w:val="24"/>
                <w:szCs w:val="24"/>
              </w:rPr>
              <w:t>Средства</w:t>
            </w:r>
          </w:p>
        </w:tc>
        <w:tc>
          <w:tcPr>
            <w:tcW w:w="16104" w:type="dxa"/>
            <w:gridSpan w:val="4"/>
          </w:tcPr>
          <w:p w:rsidR="00AB7DC6" w:rsidRDefault="00AB7DC6">
            <w:pPr>
              <w:snapToGrid w:val="0"/>
              <w:rPr>
                <w:rFonts w:ascii="Times New Roman" w:eastAsia="Arial" w:hAnsi="Times New Roman" w:cs="Times New Roman"/>
                <w:sz w:val="24"/>
                <w:szCs w:val="24"/>
                <w:lang w:eastAsia="en-US"/>
              </w:rPr>
            </w:pPr>
          </w:p>
        </w:tc>
      </w:tr>
      <w:tr w:rsidR="00AB7DC6" w:rsidTr="00AB7DC6">
        <w:trPr>
          <w:cantSplit/>
          <w:trHeight w:val="1448"/>
        </w:trPr>
        <w:tc>
          <w:tcPr>
            <w:tcW w:w="300" w:type="dxa"/>
            <w:vMerge/>
            <w:tcBorders>
              <w:top w:val="single" w:sz="4" w:space="0" w:color="000000"/>
              <w:left w:val="single" w:sz="4" w:space="0" w:color="000000"/>
              <w:bottom w:val="nil"/>
              <w:right w:val="nil"/>
            </w:tcBorders>
            <w:vAlign w:val="center"/>
            <w:hideMark/>
          </w:tcPr>
          <w:p w:rsidR="00AB7DC6" w:rsidRDefault="00AB7DC6">
            <w:pPr>
              <w:spacing w:after="0" w:line="240" w:lineRule="auto"/>
              <w:rPr>
                <w:rFonts w:ascii="Times New Roman" w:eastAsia="Arial" w:hAnsi="Times New Roman" w:cs="Times New Roman"/>
                <w:kern w:val="2"/>
                <w:sz w:val="24"/>
                <w:szCs w:val="24"/>
                <w:lang w:eastAsia="zh-CN"/>
              </w:rPr>
            </w:pPr>
          </w:p>
        </w:tc>
        <w:tc>
          <w:tcPr>
            <w:tcW w:w="300" w:type="dxa"/>
            <w:vMerge/>
            <w:tcBorders>
              <w:top w:val="single" w:sz="4" w:space="0" w:color="000000"/>
              <w:left w:val="single" w:sz="4" w:space="0" w:color="000000"/>
              <w:bottom w:val="nil"/>
              <w:right w:val="single" w:sz="4" w:space="0" w:color="000000"/>
            </w:tcBorders>
            <w:vAlign w:val="center"/>
            <w:hideMark/>
          </w:tcPr>
          <w:p w:rsidR="00AB7DC6" w:rsidRDefault="00AB7DC6">
            <w:pPr>
              <w:spacing w:after="0" w:line="240" w:lineRule="auto"/>
              <w:rPr>
                <w:rFonts w:ascii="Times New Roman" w:eastAsia="Arial" w:hAnsi="Times New Roman" w:cs="Times New Roman"/>
                <w:kern w:val="2"/>
                <w:sz w:val="24"/>
                <w:szCs w:val="24"/>
                <w:lang w:eastAsia="zh-CN"/>
              </w:rPr>
            </w:pPr>
          </w:p>
        </w:tc>
        <w:tc>
          <w:tcPr>
            <w:tcW w:w="300" w:type="dxa"/>
            <w:vMerge/>
            <w:tcBorders>
              <w:top w:val="single" w:sz="4" w:space="0" w:color="000000"/>
              <w:left w:val="single" w:sz="4" w:space="0" w:color="000000"/>
              <w:bottom w:val="nil"/>
              <w:right w:val="nil"/>
            </w:tcBorders>
            <w:vAlign w:val="center"/>
            <w:hideMark/>
          </w:tcPr>
          <w:p w:rsidR="00AB7DC6" w:rsidRDefault="00AB7DC6">
            <w:pPr>
              <w:spacing w:after="0" w:line="240" w:lineRule="auto"/>
              <w:rPr>
                <w:rFonts w:ascii="Times New Roman" w:eastAsia="Arial" w:hAnsi="Times New Roman" w:cs="Times New Roman"/>
                <w:kern w:val="2"/>
                <w:sz w:val="24"/>
                <w:szCs w:val="24"/>
                <w:lang w:eastAsia="zh-CN"/>
              </w:rPr>
            </w:pPr>
          </w:p>
        </w:tc>
        <w:tc>
          <w:tcPr>
            <w:tcW w:w="300" w:type="dxa"/>
            <w:vMerge/>
            <w:tcBorders>
              <w:top w:val="single" w:sz="4" w:space="0" w:color="000000"/>
              <w:left w:val="single" w:sz="4" w:space="0" w:color="000000"/>
              <w:bottom w:val="nil"/>
              <w:right w:val="single" w:sz="4" w:space="0" w:color="000000"/>
            </w:tcBorders>
            <w:vAlign w:val="center"/>
            <w:hideMark/>
          </w:tcPr>
          <w:p w:rsidR="00AB7DC6" w:rsidRDefault="00AB7DC6">
            <w:pPr>
              <w:spacing w:after="0" w:line="240" w:lineRule="auto"/>
              <w:rPr>
                <w:rFonts w:ascii="Times New Roman" w:eastAsia="Arial" w:hAnsi="Times New Roman" w:cs="Times New Roman"/>
                <w:kern w:val="2"/>
                <w:sz w:val="24"/>
                <w:szCs w:val="24"/>
                <w:lang w:eastAsia="zh-CN"/>
              </w:rPr>
            </w:pPr>
          </w:p>
        </w:tc>
        <w:tc>
          <w:tcPr>
            <w:tcW w:w="300" w:type="dxa"/>
            <w:vMerge/>
            <w:tcBorders>
              <w:top w:val="single" w:sz="4" w:space="0" w:color="000000"/>
              <w:left w:val="single" w:sz="4" w:space="0" w:color="000000"/>
              <w:bottom w:val="nil"/>
              <w:right w:val="single" w:sz="4" w:space="0" w:color="000000"/>
            </w:tcBorders>
            <w:vAlign w:val="center"/>
            <w:hideMark/>
          </w:tcPr>
          <w:p w:rsidR="00AB7DC6" w:rsidRDefault="00AB7DC6">
            <w:pPr>
              <w:spacing w:after="0" w:line="240" w:lineRule="auto"/>
              <w:rPr>
                <w:rFonts w:ascii="Times New Roman" w:eastAsia="Arial" w:hAnsi="Times New Roman" w:cs="Times New Roman"/>
                <w:kern w:val="2"/>
                <w:sz w:val="24"/>
                <w:szCs w:val="24"/>
                <w:lang w:eastAsia="zh-CN"/>
              </w:rPr>
            </w:pPr>
          </w:p>
        </w:tc>
        <w:tc>
          <w:tcPr>
            <w:tcW w:w="300" w:type="dxa"/>
            <w:vMerge/>
            <w:tcBorders>
              <w:top w:val="single" w:sz="4" w:space="0" w:color="000000"/>
              <w:left w:val="single" w:sz="4" w:space="0" w:color="000000"/>
              <w:bottom w:val="nil"/>
              <w:right w:val="single" w:sz="4" w:space="0" w:color="000000"/>
            </w:tcBorders>
            <w:vAlign w:val="center"/>
            <w:hideMark/>
          </w:tcPr>
          <w:p w:rsidR="00AB7DC6" w:rsidRDefault="00AB7DC6">
            <w:pPr>
              <w:spacing w:after="0" w:line="240" w:lineRule="auto"/>
              <w:rPr>
                <w:rFonts w:ascii="Times New Roman" w:eastAsia="Arial" w:hAnsi="Times New Roman" w:cs="Times New Roman"/>
                <w:kern w:val="2"/>
                <w:sz w:val="24"/>
                <w:szCs w:val="24"/>
                <w:lang w:eastAsia="zh-CN"/>
              </w:rPr>
            </w:pPr>
          </w:p>
        </w:tc>
        <w:tc>
          <w:tcPr>
            <w:tcW w:w="1690" w:type="dxa"/>
            <w:tcBorders>
              <w:top w:val="single" w:sz="4" w:space="0" w:color="000000"/>
              <w:left w:val="single" w:sz="4" w:space="0" w:color="000000"/>
              <w:bottom w:val="single" w:sz="4" w:space="0" w:color="000000"/>
              <w:right w:val="nil"/>
            </w:tcBorders>
            <w:tcMar>
              <w:top w:w="55" w:type="dxa"/>
              <w:left w:w="55" w:type="dxa"/>
              <w:bottom w:w="55" w:type="dxa"/>
              <w:right w:w="55" w:type="dxa"/>
            </w:tcMar>
            <w:hideMark/>
          </w:tcPr>
          <w:p w:rsidR="00AB7DC6" w:rsidRDefault="00AB7DC6">
            <w:pPr>
              <w:pStyle w:val="af"/>
              <w:spacing w:line="276" w:lineRule="auto"/>
              <w:jc w:val="center"/>
              <w:rPr>
                <w:rFonts w:ascii="Times New Roman" w:hAnsi="Times New Roman" w:cs="Times New Roman"/>
                <w:sz w:val="24"/>
                <w:szCs w:val="24"/>
              </w:rPr>
            </w:pPr>
            <w:r>
              <w:rPr>
                <w:rFonts w:ascii="Times New Roman" w:hAnsi="Times New Roman" w:cs="Times New Roman"/>
                <w:sz w:val="24"/>
                <w:szCs w:val="24"/>
              </w:rPr>
              <w:t>Наименование</w:t>
            </w:r>
          </w:p>
        </w:tc>
        <w:tc>
          <w:tcPr>
            <w:tcW w:w="705"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textDirection w:val="btLr"/>
            <w:hideMark/>
          </w:tcPr>
          <w:p w:rsidR="00AB7DC6" w:rsidRDefault="00AB7DC6">
            <w:pPr>
              <w:pStyle w:val="af"/>
              <w:spacing w:line="276" w:lineRule="auto"/>
              <w:ind w:left="113" w:right="113"/>
              <w:jc w:val="center"/>
              <w:rPr>
                <w:rFonts w:ascii="Times New Roman" w:hAnsi="Times New Roman" w:cs="Times New Roman"/>
                <w:sz w:val="24"/>
                <w:szCs w:val="24"/>
              </w:rPr>
            </w:pPr>
            <w:r>
              <w:rPr>
                <w:rFonts w:ascii="Times New Roman" w:hAnsi="Times New Roman" w:cs="Times New Roman"/>
                <w:sz w:val="24"/>
                <w:szCs w:val="24"/>
              </w:rPr>
              <w:t>Количество человек</w:t>
            </w:r>
          </w:p>
        </w:tc>
        <w:tc>
          <w:tcPr>
            <w:tcW w:w="2473"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hideMark/>
          </w:tcPr>
          <w:p w:rsidR="00AB7DC6" w:rsidRDefault="00AB7DC6">
            <w:pPr>
              <w:pStyle w:val="af"/>
              <w:spacing w:line="276" w:lineRule="auto"/>
              <w:jc w:val="center"/>
              <w:rPr>
                <w:rFonts w:ascii="Times New Roman" w:hAnsi="Times New Roman" w:cs="Times New Roman"/>
                <w:sz w:val="24"/>
                <w:szCs w:val="24"/>
              </w:rPr>
            </w:pPr>
            <w:r>
              <w:rPr>
                <w:rFonts w:ascii="Times New Roman" w:hAnsi="Times New Roman" w:cs="Times New Roman"/>
                <w:sz w:val="24"/>
                <w:szCs w:val="24"/>
              </w:rPr>
              <w:t>Наименование</w:t>
            </w:r>
          </w:p>
        </w:tc>
        <w:tc>
          <w:tcPr>
            <w:tcW w:w="983"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textDirection w:val="btLr"/>
            <w:hideMark/>
          </w:tcPr>
          <w:p w:rsidR="00AB7DC6" w:rsidRDefault="00AB7DC6">
            <w:pPr>
              <w:pStyle w:val="af"/>
              <w:spacing w:line="276" w:lineRule="auto"/>
              <w:ind w:left="113" w:right="113"/>
              <w:jc w:val="center"/>
              <w:rPr>
                <w:rFonts w:ascii="Times New Roman" w:hAnsi="Times New Roman" w:cs="Times New Roman"/>
                <w:sz w:val="24"/>
                <w:szCs w:val="24"/>
              </w:rPr>
            </w:pPr>
            <w:r>
              <w:rPr>
                <w:rFonts w:ascii="Times New Roman" w:hAnsi="Times New Roman" w:cs="Times New Roman"/>
                <w:sz w:val="24"/>
                <w:szCs w:val="24"/>
              </w:rPr>
              <w:t>Количество техники (единиц)</w:t>
            </w:r>
          </w:p>
        </w:tc>
        <w:tc>
          <w:tcPr>
            <w:tcW w:w="16104" w:type="dxa"/>
            <w:gridSpan w:val="4"/>
          </w:tcPr>
          <w:p w:rsidR="00AB7DC6" w:rsidRDefault="00AB7DC6">
            <w:pPr>
              <w:snapToGrid w:val="0"/>
              <w:rPr>
                <w:rFonts w:ascii="Times New Roman" w:eastAsia="Arial" w:hAnsi="Times New Roman" w:cs="Times New Roman"/>
                <w:sz w:val="24"/>
                <w:szCs w:val="24"/>
                <w:lang w:eastAsia="en-US"/>
              </w:rPr>
            </w:pPr>
          </w:p>
        </w:tc>
      </w:tr>
      <w:tr w:rsidR="00AB7DC6" w:rsidTr="00AB7DC6">
        <w:tc>
          <w:tcPr>
            <w:tcW w:w="554" w:type="dxa"/>
            <w:tcBorders>
              <w:top w:val="single" w:sz="4" w:space="0" w:color="000000"/>
              <w:left w:val="single" w:sz="4" w:space="0" w:color="000000"/>
              <w:bottom w:val="single" w:sz="4" w:space="0" w:color="000000"/>
              <w:right w:val="nil"/>
            </w:tcBorders>
            <w:tcMar>
              <w:top w:w="55" w:type="dxa"/>
              <w:left w:w="55" w:type="dxa"/>
              <w:bottom w:w="55" w:type="dxa"/>
              <w:right w:w="55" w:type="dxa"/>
            </w:tcMar>
            <w:hideMark/>
          </w:tcPr>
          <w:p w:rsidR="00AB7DC6" w:rsidRDefault="00AB7DC6">
            <w:pPr>
              <w:pStyle w:val="af"/>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2546"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hideMark/>
          </w:tcPr>
          <w:p w:rsidR="00AB7DC6" w:rsidRDefault="00AB7DC6">
            <w:pPr>
              <w:pStyle w:val="af"/>
              <w:spacing w:line="276"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2536" w:type="dxa"/>
            <w:tcBorders>
              <w:top w:val="single" w:sz="4" w:space="0" w:color="000000"/>
              <w:left w:val="single" w:sz="4" w:space="0" w:color="000000"/>
              <w:bottom w:val="single" w:sz="4" w:space="0" w:color="000000"/>
              <w:right w:val="nil"/>
            </w:tcBorders>
            <w:tcMar>
              <w:top w:w="55" w:type="dxa"/>
              <w:left w:w="55" w:type="dxa"/>
              <w:bottom w:w="55" w:type="dxa"/>
              <w:right w:w="55" w:type="dxa"/>
            </w:tcMar>
            <w:hideMark/>
          </w:tcPr>
          <w:p w:rsidR="00AB7DC6" w:rsidRDefault="00AB7DC6">
            <w:pPr>
              <w:pStyle w:val="af"/>
              <w:spacing w:line="276"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863"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hideMark/>
          </w:tcPr>
          <w:p w:rsidR="00AB7DC6" w:rsidRDefault="00AB7DC6">
            <w:pPr>
              <w:pStyle w:val="af"/>
              <w:spacing w:line="276"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812"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hideMark/>
          </w:tcPr>
          <w:p w:rsidR="00AB7DC6" w:rsidRDefault="00AB7DC6">
            <w:pPr>
              <w:pStyle w:val="af"/>
              <w:spacing w:line="276"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712"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hideMark/>
          </w:tcPr>
          <w:p w:rsidR="00AB7DC6" w:rsidRDefault="00AB7DC6">
            <w:pPr>
              <w:pStyle w:val="af"/>
              <w:spacing w:line="276"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1690" w:type="dxa"/>
            <w:tcBorders>
              <w:top w:val="single" w:sz="4" w:space="0" w:color="000000"/>
              <w:left w:val="single" w:sz="4" w:space="0" w:color="000000"/>
              <w:bottom w:val="single" w:sz="4" w:space="0" w:color="000000"/>
              <w:right w:val="nil"/>
            </w:tcBorders>
            <w:tcMar>
              <w:top w:w="55" w:type="dxa"/>
              <w:left w:w="55" w:type="dxa"/>
              <w:bottom w:w="55" w:type="dxa"/>
              <w:right w:w="55" w:type="dxa"/>
            </w:tcMar>
            <w:hideMark/>
          </w:tcPr>
          <w:p w:rsidR="00AB7DC6" w:rsidRDefault="00AB7DC6">
            <w:pPr>
              <w:pStyle w:val="af"/>
              <w:spacing w:line="276"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705"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hideMark/>
          </w:tcPr>
          <w:p w:rsidR="00AB7DC6" w:rsidRDefault="00AB7DC6">
            <w:pPr>
              <w:pStyle w:val="af"/>
              <w:spacing w:line="276"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2473"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hideMark/>
          </w:tcPr>
          <w:p w:rsidR="00AB7DC6" w:rsidRDefault="00AB7DC6">
            <w:pPr>
              <w:pStyle w:val="af"/>
              <w:spacing w:line="276"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983"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hideMark/>
          </w:tcPr>
          <w:p w:rsidR="00AB7DC6" w:rsidRDefault="00AB7DC6">
            <w:pPr>
              <w:pStyle w:val="af"/>
              <w:spacing w:line="276"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16104" w:type="dxa"/>
            <w:gridSpan w:val="4"/>
          </w:tcPr>
          <w:p w:rsidR="00AB7DC6" w:rsidRDefault="00AB7DC6">
            <w:pPr>
              <w:snapToGrid w:val="0"/>
              <w:rPr>
                <w:rFonts w:ascii="Times New Roman" w:eastAsia="Arial" w:hAnsi="Times New Roman" w:cs="Times New Roman"/>
                <w:sz w:val="24"/>
                <w:szCs w:val="24"/>
                <w:lang w:eastAsia="en-US"/>
              </w:rPr>
            </w:pPr>
          </w:p>
        </w:tc>
      </w:tr>
      <w:tr w:rsidR="00AB7DC6" w:rsidTr="00AB7DC6">
        <w:tc>
          <w:tcPr>
            <w:tcW w:w="14874" w:type="dxa"/>
            <w:gridSpan w:val="10"/>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hideMark/>
          </w:tcPr>
          <w:p w:rsidR="00AB7DC6" w:rsidRDefault="00AB7DC6">
            <w:pPr>
              <w:pStyle w:val="af1"/>
              <w:spacing w:line="276" w:lineRule="auto"/>
              <w:jc w:val="center"/>
              <w:rPr>
                <w:rFonts w:ascii="Times New Roman" w:hAnsi="Times New Roman" w:cs="Times New Roman"/>
              </w:rPr>
            </w:pPr>
            <w:proofErr w:type="spellStart"/>
            <w:r>
              <w:rPr>
                <w:rFonts w:ascii="Times New Roman" w:hAnsi="Times New Roman" w:cs="Times New Roman"/>
                <w:b/>
              </w:rPr>
              <w:t>Электросетевые</w:t>
            </w:r>
            <w:proofErr w:type="spellEnd"/>
            <w:r>
              <w:rPr>
                <w:rFonts w:ascii="Times New Roman" w:hAnsi="Times New Roman" w:cs="Times New Roman"/>
                <w:b/>
              </w:rPr>
              <w:t xml:space="preserve"> организации</w:t>
            </w:r>
          </w:p>
        </w:tc>
        <w:tc>
          <w:tcPr>
            <w:tcW w:w="16104" w:type="dxa"/>
            <w:gridSpan w:val="4"/>
          </w:tcPr>
          <w:p w:rsidR="00AB7DC6" w:rsidRDefault="00AB7DC6">
            <w:pPr>
              <w:snapToGrid w:val="0"/>
              <w:rPr>
                <w:rFonts w:ascii="Times New Roman" w:hAnsi="Times New Roman" w:cs="Times New Roman"/>
                <w:b/>
                <w:sz w:val="24"/>
                <w:szCs w:val="24"/>
                <w:lang w:eastAsia="en-US"/>
              </w:rPr>
            </w:pPr>
          </w:p>
        </w:tc>
      </w:tr>
      <w:tr w:rsidR="00AB7DC6" w:rsidTr="00AB7DC6">
        <w:trPr>
          <w:trHeight w:val="2125"/>
        </w:trPr>
        <w:tc>
          <w:tcPr>
            <w:tcW w:w="554" w:type="dxa"/>
            <w:tcBorders>
              <w:top w:val="nil"/>
              <w:left w:val="single" w:sz="4" w:space="0" w:color="000000"/>
              <w:bottom w:val="single" w:sz="4" w:space="0" w:color="000000"/>
              <w:right w:val="nil"/>
            </w:tcBorders>
            <w:tcMar>
              <w:top w:w="55" w:type="dxa"/>
              <w:left w:w="55" w:type="dxa"/>
              <w:bottom w:w="55" w:type="dxa"/>
              <w:right w:w="55" w:type="dxa"/>
            </w:tcMar>
            <w:hideMark/>
          </w:tcPr>
          <w:p w:rsidR="00AB7DC6" w:rsidRDefault="00AB7DC6">
            <w:pPr>
              <w:pStyle w:val="af1"/>
              <w:spacing w:line="276" w:lineRule="auto"/>
              <w:jc w:val="center"/>
              <w:rPr>
                <w:rFonts w:ascii="Times New Roman" w:hAnsi="Times New Roman" w:cs="Times New Roman"/>
              </w:rPr>
            </w:pPr>
            <w:r>
              <w:rPr>
                <w:rFonts w:ascii="Times New Roman" w:hAnsi="Times New Roman" w:cs="Times New Roman"/>
              </w:rPr>
              <w:t>1.</w:t>
            </w:r>
          </w:p>
        </w:tc>
        <w:tc>
          <w:tcPr>
            <w:tcW w:w="2546" w:type="dxa"/>
            <w:tcBorders>
              <w:top w:val="nil"/>
              <w:left w:val="single" w:sz="4" w:space="0" w:color="000000"/>
              <w:bottom w:val="single" w:sz="4" w:space="0" w:color="000000"/>
              <w:right w:val="single" w:sz="4" w:space="0" w:color="000000"/>
            </w:tcBorders>
            <w:tcMar>
              <w:top w:w="55" w:type="dxa"/>
              <w:left w:w="55" w:type="dxa"/>
              <w:bottom w:w="55" w:type="dxa"/>
              <w:right w:w="55" w:type="dxa"/>
            </w:tcMar>
            <w:hideMark/>
          </w:tcPr>
          <w:p w:rsidR="00AB7DC6" w:rsidRDefault="00AB7DC6">
            <w:pPr>
              <w:pStyle w:val="af1"/>
              <w:spacing w:line="276" w:lineRule="auto"/>
              <w:ind w:left="-47"/>
              <w:jc w:val="center"/>
              <w:rPr>
                <w:rFonts w:ascii="Times New Roman" w:hAnsi="Times New Roman" w:cs="Times New Roman"/>
              </w:rPr>
            </w:pPr>
            <w:r>
              <w:rPr>
                <w:rFonts w:ascii="Times New Roman" w:hAnsi="Times New Roman" w:cs="Times New Roman"/>
              </w:rPr>
              <w:t>АО ЖМЭС «</w:t>
            </w:r>
            <w:proofErr w:type="spellStart"/>
            <w:r>
              <w:rPr>
                <w:rFonts w:ascii="Times New Roman" w:hAnsi="Times New Roman" w:cs="Times New Roman"/>
              </w:rPr>
              <w:t>Волгоградоблэлектро</w:t>
            </w:r>
            <w:proofErr w:type="spellEnd"/>
            <w:proofErr w:type="gramStart"/>
            <w:r>
              <w:rPr>
                <w:rFonts w:ascii="Times New Roman" w:hAnsi="Times New Roman" w:cs="Times New Roman"/>
              </w:rPr>
              <w:t>»</w:t>
            </w:r>
            <w:proofErr w:type="spellStart"/>
            <w:r>
              <w:rPr>
                <w:rFonts w:ascii="Times New Roman" w:hAnsi="Times New Roman" w:cs="Times New Roman"/>
              </w:rPr>
              <w:t>Л</w:t>
            </w:r>
            <w:proofErr w:type="gramEnd"/>
            <w:r>
              <w:rPr>
                <w:rFonts w:ascii="Times New Roman" w:hAnsi="Times New Roman" w:cs="Times New Roman"/>
              </w:rPr>
              <w:t>иневский</w:t>
            </w:r>
            <w:proofErr w:type="spellEnd"/>
            <w:r>
              <w:rPr>
                <w:rFonts w:ascii="Times New Roman" w:hAnsi="Times New Roman" w:cs="Times New Roman"/>
              </w:rPr>
              <w:t xml:space="preserve"> участок</w:t>
            </w:r>
          </w:p>
        </w:tc>
        <w:tc>
          <w:tcPr>
            <w:tcW w:w="2536" w:type="dxa"/>
            <w:tcBorders>
              <w:top w:val="nil"/>
              <w:left w:val="single" w:sz="4" w:space="0" w:color="000000"/>
              <w:bottom w:val="single" w:sz="4" w:space="0" w:color="000000"/>
              <w:right w:val="nil"/>
            </w:tcBorders>
            <w:tcMar>
              <w:top w:w="55" w:type="dxa"/>
              <w:left w:w="55" w:type="dxa"/>
              <w:bottom w:w="55" w:type="dxa"/>
              <w:right w:w="55" w:type="dxa"/>
            </w:tcMar>
            <w:hideMark/>
          </w:tcPr>
          <w:p w:rsidR="00AB7DC6" w:rsidRDefault="00AB7DC6">
            <w:pPr>
              <w:pStyle w:val="af1"/>
              <w:spacing w:line="276" w:lineRule="auto"/>
              <w:jc w:val="center"/>
              <w:rPr>
                <w:rFonts w:ascii="Times New Roman" w:hAnsi="Times New Roman" w:cs="Times New Roman"/>
              </w:rPr>
            </w:pPr>
            <w:r>
              <w:rPr>
                <w:rFonts w:ascii="Times New Roman" w:hAnsi="Times New Roman" w:cs="Times New Roman"/>
              </w:rPr>
              <w:t xml:space="preserve">403780, Волгоградская область, Жирновский район, р.п. Линево, ул. </w:t>
            </w:r>
            <w:proofErr w:type="spellStart"/>
            <w:r>
              <w:rPr>
                <w:rFonts w:ascii="Times New Roman" w:hAnsi="Times New Roman" w:cs="Times New Roman"/>
              </w:rPr>
              <w:t>Медведицкая</w:t>
            </w:r>
            <w:proofErr w:type="spellEnd"/>
            <w:r>
              <w:rPr>
                <w:rFonts w:ascii="Times New Roman" w:hAnsi="Times New Roman" w:cs="Times New Roman"/>
              </w:rPr>
              <w:t xml:space="preserve"> 35а</w:t>
            </w:r>
          </w:p>
        </w:tc>
        <w:tc>
          <w:tcPr>
            <w:tcW w:w="1863" w:type="dxa"/>
            <w:tcBorders>
              <w:top w:val="nil"/>
              <w:left w:val="single" w:sz="4" w:space="0" w:color="000000"/>
              <w:bottom w:val="single" w:sz="4" w:space="0" w:color="000000"/>
              <w:right w:val="single" w:sz="4" w:space="0" w:color="000000"/>
            </w:tcBorders>
            <w:tcMar>
              <w:top w:w="55" w:type="dxa"/>
              <w:left w:w="55" w:type="dxa"/>
              <w:bottom w:w="55" w:type="dxa"/>
              <w:right w:w="55" w:type="dxa"/>
            </w:tcMar>
            <w:hideMark/>
          </w:tcPr>
          <w:p w:rsidR="00AB7DC6" w:rsidRDefault="00AB7DC6">
            <w:pPr>
              <w:pStyle w:val="af1"/>
              <w:spacing w:line="276" w:lineRule="auto"/>
              <w:jc w:val="center"/>
              <w:rPr>
                <w:rFonts w:ascii="Times New Roman" w:hAnsi="Times New Roman" w:cs="Times New Roman"/>
              </w:rPr>
            </w:pPr>
            <w:r>
              <w:rPr>
                <w:rFonts w:ascii="Times New Roman" w:hAnsi="Times New Roman" w:cs="Times New Roman"/>
              </w:rPr>
              <w:t>АО</w:t>
            </w:r>
          </w:p>
          <w:p w:rsidR="00AB7DC6" w:rsidRDefault="00AB7DC6">
            <w:pPr>
              <w:pStyle w:val="af1"/>
              <w:spacing w:line="276" w:lineRule="auto"/>
              <w:jc w:val="center"/>
              <w:rPr>
                <w:rFonts w:ascii="Times New Roman" w:hAnsi="Times New Roman" w:cs="Times New Roman"/>
              </w:rPr>
            </w:pPr>
            <w:r>
              <w:rPr>
                <w:rFonts w:ascii="Times New Roman" w:hAnsi="Times New Roman" w:cs="Times New Roman"/>
              </w:rPr>
              <w:t>«</w:t>
            </w:r>
            <w:proofErr w:type="spellStart"/>
            <w:r>
              <w:rPr>
                <w:rFonts w:ascii="Times New Roman" w:hAnsi="Times New Roman" w:cs="Times New Roman"/>
              </w:rPr>
              <w:t>Волгоградоблэлектро</w:t>
            </w:r>
            <w:proofErr w:type="spellEnd"/>
            <w:r>
              <w:rPr>
                <w:rFonts w:ascii="Times New Roman" w:hAnsi="Times New Roman" w:cs="Times New Roman"/>
              </w:rPr>
              <w:t>»</w:t>
            </w:r>
          </w:p>
        </w:tc>
        <w:tc>
          <w:tcPr>
            <w:tcW w:w="812" w:type="dxa"/>
            <w:tcBorders>
              <w:top w:val="nil"/>
              <w:left w:val="single" w:sz="4" w:space="0" w:color="000000"/>
              <w:bottom w:val="single" w:sz="4" w:space="0" w:color="000000"/>
              <w:right w:val="single" w:sz="4" w:space="0" w:color="000000"/>
            </w:tcBorders>
            <w:tcMar>
              <w:top w:w="55" w:type="dxa"/>
              <w:left w:w="55" w:type="dxa"/>
              <w:bottom w:w="55" w:type="dxa"/>
              <w:right w:w="55" w:type="dxa"/>
            </w:tcMar>
            <w:hideMark/>
          </w:tcPr>
          <w:p w:rsidR="00AB7DC6" w:rsidRDefault="00AB7DC6">
            <w:pPr>
              <w:pStyle w:val="af1"/>
              <w:spacing w:line="276" w:lineRule="auto"/>
              <w:jc w:val="center"/>
              <w:rPr>
                <w:rFonts w:ascii="Times New Roman" w:hAnsi="Times New Roman" w:cs="Times New Roman"/>
              </w:rPr>
            </w:pPr>
            <w:r>
              <w:rPr>
                <w:rFonts w:ascii="Times New Roman" w:hAnsi="Times New Roman" w:cs="Times New Roman"/>
              </w:rPr>
              <w:t>9</w:t>
            </w:r>
          </w:p>
        </w:tc>
        <w:tc>
          <w:tcPr>
            <w:tcW w:w="712" w:type="dxa"/>
            <w:tcBorders>
              <w:top w:val="nil"/>
              <w:left w:val="single" w:sz="4" w:space="0" w:color="000000"/>
              <w:bottom w:val="single" w:sz="4" w:space="0" w:color="000000"/>
              <w:right w:val="single" w:sz="4" w:space="0" w:color="000000"/>
            </w:tcBorders>
            <w:tcMar>
              <w:top w:w="55" w:type="dxa"/>
              <w:left w:w="55" w:type="dxa"/>
              <w:bottom w:w="55" w:type="dxa"/>
              <w:right w:w="55" w:type="dxa"/>
            </w:tcMar>
            <w:hideMark/>
          </w:tcPr>
          <w:p w:rsidR="00AB7DC6" w:rsidRDefault="00AB7DC6">
            <w:pPr>
              <w:pStyle w:val="af1"/>
              <w:spacing w:line="276" w:lineRule="auto"/>
              <w:jc w:val="center"/>
              <w:rPr>
                <w:rFonts w:ascii="Times New Roman" w:hAnsi="Times New Roman" w:cs="Times New Roman"/>
              </w:rPr>
            </w:pPr>
            <w:r>
              <w:rPr>
                <w:rFonts w:ascii="Times New Roman" w:hAnsi="Times New Roman" w:cs="Times New Roman"/>
              </w:rPr>
              <w:t>2</w:t>
            </w:r>
          </w:p>
        </w:tc>
        <w:tc>
          <w:tcPr>
            <w:tcW w:w="1690" w:type="dxa"/>
            <w:tcBorders>
              <w:top w:val="nil"/>
              <w:left w:val="single" w:sz="4" w:space="0" w:color="000000"/>
              <w:bottom w:val="single" w:sz="4" w:space="0" w:color="000000"/>
              <w:right w:val="nil"/>
            </w:tcBorders>
            <w:tcMar>
              <w:top w:w="55" w:type="dxa"/>
              <w:left w:w="55" w:type="dxa"/>
              <w:bottom w:w="55" w:type="dxa"/>
              <w:right w:w="55" w:type="dxa"/>
            </w:tcMar>
          </w:tcPr>
          <w:p w:rsidR="00AB7DC6" w:rsidRDefault="00AB7DC6">
            <w:pPr>
              <w:pStyle w:val="af1"/>
              <w:spacing w:line="276" w:lineRule="auto"/>
              <w:jc w:val="both"/>
              <w:rPr>
                <w:rFonts w:ascii="Times New Roman" w:hAnsi="Times New Roman" w:cs="Times New Roman"/>
              </w:rPr>
            </w:pPr>
            <w:r>
              <w:rPr>
                <w:rFonts w:ascii="Times New Roman" w:hAnsi="Times New Roman" w:cs="Times New Roman"/>
              </w:rPr>
              <w:t>Мастер-1;</w:t>
            </w:r>
          </w:p>
          <w:p w:rsidR="00AB7DC6" w:rsidRDefault="00AB7DC6">
            <w:pPr>
              <w:pStyle w:val="af1"/>
              <w:spacing w:line="276" w:lineRule="auto"/>
              <w:jc w:val="both"/>
              <w:rPr>
                <w:rFonts w:ascii="Times New Roman" w:hAnsi="Times New Roman" w:cs="Times New Roman"/>
              </w:rPr>
            </w:pPr>
            <w:r>
              <w:rPr>
                <w:rFonts w:ascii="Times New Roman" w:hAnsi="Times New Roman" w:cs="Times New Roman"/>
              </w:rPr>
              <w:t>Водитель - 1;</w:t>
            </w:r>
          </w:p>
          <w:p w:rsidR="00AB7DC6" w:rsidRDefault="00AB7DC6">
            <w:pPr>
              <w:pStyle w:val="af1"/>
              <w:spacing w:line="276" w:lineRule="auto"/>
              <w:jc w:val="both"/>
              <w:rPr>
                <w:rFonts w:ascii="Times New Roman" w:hAnsi="Times New Roman" w:cs="Times New Roman"/>
              </w:rPr>
            </w:pPr>
            <w:r>
              <w:rPr>
                <w:rFonts w:ascii="Times New Roman" w:hAnsi="Times New Roman" w:cs="Times New Roman"/>
              </w:rPr>
              <w:t>Машинист автогидроподъемника - 1</w:t>
            </w:r>
          </w:p>
          <w:p w:rsidR="00AB7DC6" w:rsidRDefault="00AB7DC6">
            <w:pPr>
              <w:pStyle w:val="af1"/>
              <w:spacing w:line="276" w:lineRule="auto"/>
              <w:jc w:val="both"/>
              <w:rPr>
                <w:rFonts w:ascii="Times New Roman" w:hAnsi="Times New Roman" w:cs="Times New Roman"/>
              </w:rPr>
            </w:pPr>
            <w:r>
              <w:rPr>
                <w:rFonts w:ascii="Times New Roman" w:hAnsi="Times New Roman" w:cs="Times New Roman"/>
              </w:rPr>
              <w:t>Электромонтер- 1</w:t>
            </w:r>
          </w:p>
          <w:p w:rsidR="00AB7DC6" w:rsidRDefault="00AB7DC6">
            <w:pPr>
              <w:pStyle w:val="af1"/>
              <w:spacing w:line="276" w:lineRule="auto"/>
              <w:jc w:val="both"/>
              <w:rPr>
                <w:rFonts w:ascii="Times New Roman" w:hAnsi="Times New Roman" w:cs="Times New Roman"/>
              </w:rPr>
            </w:pPr>
          </w:p>
        </w:tc>
        <w:tc>
          <w:tcPr>
            <w:tcW w:w="705" w:type="dxa"/>
            <w:tcBorders>
              <w:top w:val="nil"/>
              <w:left w:val="single" w:sz="4" w:space="0" w:color="000000"/>
              <w:bottom w:val="single" w:sz="4" w:space="0" w:color="000000"/>
              <w:right w:val="single" w:sz="4" w:space="0" w:color="000000"/>
            </w:tcBorders>
            <w:tcMar>
              <w:top w:w="55" w:type="dxa"/>
              <w:left w:w="55" w:type="dxa"/>
              <w:bottom w:w="55" w:type="dxa"/>
              <w:right w:w="55" w:type="dxa"/>
            </w:tcMar>
            <w:hideMark/>
          </w:tcPr>
          <w:p w:rsidR="00AB7DC6" w:rsidRDefault="00AB7DC6">
            <w:pPr>
              <w:pStyle w:val="af1"/>
              <w:spacing w:line="276" w:lineRule="auto"/>
              <w:jc w:val="center"/>
              <w:rPr>
                <w:rFonts w:ascii="Times New Roman" w:hAnsi="Times New Roman" w:cs="Times New Roman"/>
              </w:rPr>
            </w:pPr>
            <w:r>
              <w:rPr>
                <w:rFonts w:ascii="Times New Roman" w:hAnsi="Times New Roman" w:cs="Times New Roman"/>
              </w:rPr>
              <w:t>4</w:t>
            </w:r>
          </w:p>
        </w:tc>
        <w:tc>
          <w:tcPr>
            <w:tcW w:w="2473" w:type="dxa"/>
            <w:tcBorders>
              <w:top w:val="nil"/>
              <w:left w:val="single" w:sz="4" w:space="0" w:color="000000"/>
              <w:bottom w:val="single" w:sz="4" w:space="0" w:color="000000"/>
              <w:right w:val="single" w:sz="4" w:space="0" w:color="000000"/>
            </w:tcBorders>
            <w:tcMar>
              <w:top w:w="55" w:type="dxa"/>
              <w:left w:w="55" w:type="dxa"/>
              <w:bottom w:w="55" w:type="dxa"/>
              <w:right w:w="55" w:type="dxa"/>
            </w:tcMar>
            <w:hideMark/>
          </w:tcPr>
          <w:p w:rsidR="00AB7DC6" w:rsidRDefault="00AB7DC6">
            <w:pPr>
              <w:pStyle w:val="af1"/>
              <w:spacing w:line="276" w:lineRule="auto"/>
              <w:jc w:val="center"/>
              <w:rPr>
                <w:rFonts w:ascii="Times New Roman" w:hAnsi="Times New Roman" w:cs="Times New Roman"/>
              </w:rPr>
            </w:pPr>
            <w:r>
              <w:rPr>
                <w:rFonts w:ascii="Times New Roman" w:hAnsi="Times New Roman" w:cs="Times New Roman"/>
              </w:rPr>
              <w:t>Автомобиль УАЗ, автогидроподъемник</w:t>
            </w:r>
          </w:p>
        </w:tc>
        <w:tc>
          <w:tcPr>
            <w:tcW w:w="983" w:type="dxa"/>
            <w:tcBorders>
              <w:top w:val="nil"/>
              <w:left w:val="single" w:sz="4" w:space="0" w:color="000000"/>
              <w:bottom w:val="single" w:sz="4" w:space="0" w:color="000000"/>
              <w:right w:val="single" w:sz="4" w:space="0" w:color="000000"/>
            </w:tcBorders>
            <w:tcMar>
              <w:top w:w="55" w:type="dxa"/>
              <w:left w:w="55" w:type="dxa"/>
              <w:bottom w:w="55" w:type="dxa"/>
              <w:right w:w="55" w:type="dxa"/>
            </w:tcMar>
            <w:hideMark/>
          </w:tcPr>
          <w:p w:rsidR="00AB7DC6" w:rsidRDefault="00AB7DC6">
            <w:pPr>
              <w:pStyle w:val="af1"/>
              <w:spacing w:line="276" w:lineRule="auto"/>
              <w:jc w:val="center"/>
              <w:rPr>
                <w:rFonts w:ascii="Times New Roman" w:hAnsi="Times New Roman" w:cs="Times New Roman"/>
              </w:rPr>
            </w:pPr>
            <w:r>
              <w:rPr>
                <w:rFonts w:ascii="Times New Roman" w:hAnsi="Times New Roman" w:cs="Times New Roman"/>
              </w:rPr>
              <w:t>2</w:t>
            </w:r>
          </w:p>
        </w:tc>
        <w:tc>
          <w:tcPr>
            <w:tcW w:w="16104" w:type="dxa"/>
            <w:gridSpan w:val="4"/>
          </w:tcPr>
          <w:p w:rsidR="00AB7DC6" w:rsidRDefault="00AB7DC6">
            <w:pPr>
              <w:snapToGrid w:val="0"/>
              <w:rPr>
                <w:rFonts w:ascii="Times New Roman" w:hAnsi="Times New Roman" w:cs="Times New Roman"/>
                <w:sz w:val="24"/>
                <w:szCs w:val="24"/>
                <w:lang w:eastAsia="en-US"/>
              </w:rPr>
            </w:pPr>
          </w:p>
        </w:tc>
      </w:tr>
      <w:tr w:rsidR="00AB7DC6" w:rsidTr="00AB7DC6">
        <w:tc>
          <w:tcPr>
            <w:tcW w:w="14874" w:type="dxa"/>
            <w:gridSpan w:val="10"/>
            <w:tcBorders>
              <w:top w:val="nil"/>
              <w:left w:val="single" w:sz="4" w:space="0" w:color="000000"/>
              <w:bottom w:val="single" w:sz="4" w:space="0" w:color="000000"/>
              <w:right w:val="single" w:sz="4" w:space="0" w:color="000000"/>
            </w:tcBorders>
            <w:tcMar>
              <w:top w:w="55" w:type="dxa"/>
              <w:left w:w="55" w:type="dxa"/>
              <w:bottom w:w="55" w:type="dxa"/>
              <w:right w:w="55" w:type="dxa"/>
            </w:tcMar>
            <w:hideMark/>
          </w:tcPr>
          <w:p w:rsidR="00AB7DC6" w:rsidRDefault="00AB7DC6">
            <w:pPr>
              <w:pStyle w:val="af1"/>
              <w:spacing w:line="276" w:lineRule="auto"/>
              <w:jc w:val="center"/>
              <w:rPr>
                <w:rFonts w:ascii="Times New Roman" w:hAnsi="Times New Roman" w:cs="Times New Roman"/>
              </w:rPr>
            </w:pPr>
            <w:r>
              <w:rPr>
                <w:rFonts w:ascii="Times New Roman" w:hAnsi="Times New Roman" w:cs="Times New Roman"/>
                <w:b/>
              </w:rPr>
              <w:t>Газораспределительные организации</w:t>
            </w:r>
          </w:p>
        </w:tc>
        <w:tc>
          <w:tcPr>
            <w:tcW w:w="4025" w:type="dxa"/>
            <w:tcMar>
              <w:top w:w="55" w:type="dxa"/>
              <w:left w:w="55" w:type="dxa"/>
              <w:bottom w:w="55" w:type="dxa"/>
              <w:right w:w="55" w:type="dxa"/>
            </w:tcMar>
          </w:tcPr>
          <w:p w:rsidR="00AB7DC6" w:rsidRDefault="00AB7DC6">
            <w:pPr>
              <w:snapToGrid w:val="0"/>
              <w:rPr>
                <w:rFonts w:ascii="Times New Roman" w:hAnsi="Times New Roman" w:cs="Times New Roman"/>
                <w:b/>
                <w:sz w:val="24"/>
                <w:szCs w:val="24"/>
                <w:lang w:eastAsia="en-US"/>
              </w:rPr>
            </w:pPr>
          </w:p>
        </w:tc>
        <w:tc>
          <w:tcPr>
            <w:tcW w:w="4026" w:type="dxa"/>
            <w:tcMar>
              <w:top w:w="55" w:type="dxa"/>
              <w:left w:w="55" w:type="dxa"/>
              <w:bottom w:w="55" w:type="dxa"/>
              <w:right w:w="55" w:type="dxa"/>
            </w:tcMar>
          </w:tcPr>
          <w:p w:rsidR="00AB7DC6" w:rsidRDefault="00AB7DC6">
            <w:pPr>
              <w:snapToGrid w:val="0"/>
              <w:rPr>
                <w:rFonts w:ascii="Times New Roman" w:hAnsi="Times New Roman" w:cs="Times New Roman"/>
                <w:b/>
                <w:sz w:val="24"/>
                <w:szCs w:val="24"/>
                <w:lang w:eastAsia="en-US"/>
              </w:rPr>
            </w:pPr>
          </w:p>
        </w:tc>
        <w:tc>
          <w:tcPr>
            <w:tcW w:w="4026" w:type="dxa"/>
            <w:tcMar>
              <w:top w:w="55" w:type="dxa"/>
              <w:left w:w="55" w:type="dxa"/>
              <w:bottom w:w="55" w:type="dxa"/>
              <w:right w:w="55" w:type="dxa"/>
            </w:tcMar>
          </w:tcPr>
          <w:p w:rsidR="00AB7DC6" w:rsidRDefault="00AB7DC6">
            <w:pPr>
              <w:snapToGrid w:val="0"/>
              <w:rPr>
                <w:rFonts w:ascii="Times New Roman" w:hAnsi="Times New Roman" w:cs="Times New Roman"/>
                <w:b/>
                <w:sz w:val="24"/>
                <w:szCs w:val="24"/>
                <w:lang w:eastAsia="en-US"/>
              </w:rPr>
            </w:pPr>
          </w:p>
        </w:tc>
        <w:tc>
          <w:tcPr>
            <w:tcW w:w="4027" w:type="dxa"/>
            <w:tcMar>
              <w:top w:w="55" w:type="dxa"/>
              <w:left w:w="55" w:type="dxa"/>
              <w:bottom w:w="55" w:type="dxa"/>
              <w:right w:w="55" w:type="dxa"/>
            </w:tcMar>
            <w:hideMark/>
          </w:tcPr>
          <w:p w:rsidR="00AB7DC6" w:rsidRDefault="00AB7DC6">
            <w:pPr>
              <w:pStyle w:val="af1"/>
              <w:spacing w:line="276" w:lineRule="auto"/>
              <w:jc w:val="center"/>
              <w:rPr>
                <w:rFonts w:ascii="Times New Roman" w:hAnsi="Times New Roman" w:cs="Times New Roman"/>
              </w:rPr>
            </w:pPr>
            <w:r>
              <w:rPr>
                <w:rFonts w:ascii="Times New Roman" w:hAnsi="Times New Roman" w:cs="Times New Roman"/>
                <w:b/>
              </w:rPr>
              <w:t>Газоснабжение</w:t>
            </w:r>
          </w:p>
        </w:tc>
      </w:tr>
      <w:tr w:rsidR="00AB7DC6" w:rsidTr="00AB7DC6">
        <w:trPr>
          <w:trHeight w:val="655"/>
        </w:trPr>
        <w:tc>
          <w:tcPr>
            <w:tcW w:w="554" w:type="dxa"/>
            <w:vMerge w:val="restart"/>
            <w:tcBorders>
              <w:top w:val="nil"/>
              <w:left w:val="single" w:sz="4" w:space="0" w:color="000000"/>
              <w:bottom w:val="single" w:sz="4" w:space="0" w:color="000000"/>
              <w:right w:val="nil"/>
            </w:tcBorders>
            <w:tcMar>
              <w:top w:w="55" w:type="dxa"/>
              <w:left w:w="55" w:type="dxa"/>
              <w:bottom w:w="55" w:type="dxa"/>
              <w:right w:w="55" w:type="dxa"/>
            </w:tcMar>
          </w:tcPr>
          <w:p w:rsidR="00AB7DC6" w:rsidRDefault="00AB7DC6">
            <w:pPr>
              <w:pStyle w:val="af1"/>
              <w:spacing w:line="276" w:lineRule="auto"/>
              <w:jc w:val="center"/>
              <w:rPr>
                <w:rFonts w:ascii="Times New Roman" w:hAnsi="Times New Roman" w:cs="Times New Roman"/>
              </w:rPr>
            </w:pPr>
            <w:r>
              <w:rPr>
                <w:rFonts w:ascii="Times New Roman" w:hAnsi="Times New Roman" w:cs="Times New Roman"/>
              </w:rPr>
              <w:t>2</w:t>
            </w:r>
          </w:p>
          <w:p w:rsidR="00AB7DC6" w:rsidRDefault="00AB7DC6">
            <w:pPr>
              <w:pStyle w:val="af1"/>
              <w:spacing w:line="276" w:lineRule="auto"/>
              <w:jc w:val="center"/>
              <w:rPr>
                <w:rFonts w:ascii="Times New Roman" w:hAnsi="Times New Roman" w:cs="Times New Roman"/>
              </w:rPr>
            </w:pPr>
          </w:p>
        </w:tc>
        <w:tc>
          <w:tcPr>
            <w:tcW w:w="2546" w:type="dxa"/>
            <w:vMerge w:val="restart"/>
            <w:tcBorders>
              <w:top w:val="nil"/>
              <w:left w:val="single" w:sz="4" w:space="0" w:color="000000"/>
              <w:bottom w:val="nil"/>
              <w:right w:val="single" w:sz="4" w:space="0" w:color="000000"/>
            </w:tcBorders>
            <w:tcMar>
              <w:top w:w="55" w:type="dxa"/>
              <w:left w:w="55" w:type="dxa"/>
              <w:bottom w:w="55" w:type="dxa"/>
              <w:right w:w="55" w:type="dxa"/>
            </w:tcMar>
            <w:hideMark/>
          </w:tcPr>
          <w:p w:rsidR="00AB7DC6" w:rsidRDefault="00AB7DC6">
            <w:pPr>
              <w:pStyle w:val="af1"/>
              <w:spacing w:line="276" w:lineRule="auto"/>
              <w:rPr>
                <w:rFonts w:ascii="Times New Roman" w:hAnsi="Times New Roman" w:cs="Times New Roman"/>
              </w:rPr>
            </w:pPr>
            <w:r>
              <w:rPr>
                <w:rFonts w:ascii="Times New Roman" w:hAnsi="Times New Roman" w:cs="Times New Roman"/>
              </w:rPr>
              <w:t>РЭУ «</w:t>
            </w:r>
            <w:proofErr w:type="spellStart"/>
            <w:r>
              <w:rPr>
                <w:rFonts w:ascii="Times New Roman" w:hAnsi="Times New Roman" w:cs="Times New Roman"/>
              </w:rPr>
              <w:t>Жирновское</w:t>
            </w:r>
            <w:proofErr w:type="spellEnd"/>
            <w:r>
              <w:rPr>
                <w:rFonts w:ascii="Times New Roman" w:hAnsi="Times New Roman" w:cs="Times New Roman"/>
              </w:rPr>
              <w:t xml:space="preserve">» ООО «Газпром  газораспределение Волгоград» </w:t>
            </w:r>
            <w:proofErr w:type="spellStart"/>
            <w:r>
              <w:rPr>
                <w:rFonts w:ascii="Times New Roman" w:hAnsi="Times New Roman" w:cs="Times New Roman"/>
              </w:rPr>
              <w:t>Линевский</w:t>
            </w:r>
            <w:proofErr w:type="spellEnd"/>
            <w:r>
              <w:rPr>
                <w:rFonts w:ascii="Times New Roman" w:hAnsi="Times New Roman" w:cs="Times New Roman"/>
              </w:rPr>
              <w:t xml:space="preserve"> </w:t>
            </w:r>
            <w:r>
              <w:rPr>
                <w:rFonts w:ascii="Times New Roman" w:hAnsi="Times New Roman" w:cs="Times New Roman"/>
              </w:rPr>
              <w:lastRenderedPageBreak/>
              <w:t>участок</w:t>
            </w:r>
          </w:p>
        </w:tc>
        <w:tc>
          <w:tcPr>
            <w:tcW w:w="2536" w:type="dxa"/>
            <w:vMerge w:val="restart"/>
            <w:tcBorders>
              <w:top w:val="nil"/>
              <w:left w:val="single" w:sz="4" w:space="0" w:color="000000"/>
              <w:bottom w:val="single" w:sz="4" w:space="0" w:color="000000"/>
              <w:right w:val="nil"/>
            </w:tcBorders>
            <w:tcMar>
              <w:top w:w="55" w:type="dxa"/>
              <w:left w:w="55" w:type="dxa"/>
              <w:bottom w:w="55" w:type="dxa"/>
              <w:right w:w="55" w:type="dxa"/>
            </w:tcMar>
            <w:hideMark/>
          </w:tcPr>
          <w:p w:rsidR="00AB7DC6" w:rsidRDefault="00AB7DC6">
            <w:pPr>
              <w:pStyle w:val="af1"/>
              <w:spacing w:line="276" w:lineRule="auto"/>
              <w:jc w:val="center"/>
              <w:rPr>
                <w:rFonts w:ascii="Times New Roman" w:hAnsi="Times New Roman" w:cs="Times New Roman"/>
              </w:rPr>
            </w:pPr>
            <w:r>
              <w:rPr>
                <w:rFonts w:ascii="Times New Roman" w:hAnsi="Times New Roman" w:cs="Times New Roman"/>
              </w:rPr>
              <w:lastRenderedPageBreak/>
              <w:t>403780, Волгоградская область, Жирновский район, р.п</w:t>
            </w:r>
            <w:proofErr w:type="gramStart"/>
            <w:r>
              <w:rPr>
                <w:rFonts w:ascii="Times New Roman" w:hAnsi="Times New Roman" w:cs="Times New Roman"/>
              </w:rPr>
              <w:t>.Л</w:t>
            </w:r>
            <w:proofErr w:type="gramEnd"/>
            <w:r>
              <w:rPr>
                <w:rFonts w:ascii="Times New Roman" w:hAnsi="Times New Roman" w:cs="Times New Roman"/>
              </w:rPr>
              <w:t>инево, ул.Советская 17</w:t>
            </w:r>
          </w:p>
        </w:tc>
        <w:tc>
          <w:tcPr>
            <w:tcW w:w="1863" w:type="dxa"/>
            <w:vMerge w:val="restart"/>
            <w:tcBorders>
              <w:top w:val="nil"/>
              <w:left w:val="single" w:sz="4" w:space="0" w:color="000000"/>
              <w:bottom w:val="nil"/>
              <w:right w:val="single" w:sz="4" w:space="0" w:color="000000"/>
            </w:tcBorders>
            <w:tcMar>
              <w:top w:w="55" w:type="dxa"/>
              <w:left w:w="55" w:type="dxa"/>
              <w:bottom w:w="55" w:type="dxa"/>
              <w:right w:w="55" w:type="dxa"/>
            </w:tcMar>
            <w:hideMark/>
          </w:tcPr>
          <w:p w:rsidR="00AB7DC6" w:rsidRDefault="00AB7DC6">
            <w:pPr>
              <w:pStyle w:val="af1"/>
              <w:spacing w:line="276" w:lineRule="auto"/>
              <w:jc w:val="both"/>
              <w:rPr>
                <w:rFonts w:ascii="Times New Roman" w:hAnsi="Times New Roman" w:cs="Times New Roman"/>
              </w:rPr>
            </w:pPr>
            <w:r>
              <w:rPr>
                <w:rFonts w:ascii="Times New Roman" w:hAnsi="Times New Roman" w:cs="Times New Roman"/>
              </w:rPr>
              <w:t>ООО «Газпро</w:t>
            </w:r>
            <w:proofErr w:type="gramStart"/>
            <w:r>
              <w:rPr>
                <w:rFonts w:ascii="Times New Roman" w:hAnsi="Times New Roman" w:cs="Times New Roman"/>
              </w:rPr>
              <w:t>м-</w:t>
            </w:r>
            <w:proofErr w:type="gramEnd"/>
            <w:r>
              <w:rPr>
                <w:rFonts w:ascii="Times New Roman" w:hAnsi="Times New Roman" w:cs="Times New Roman"/>
              </w:rPr>
              <w:t xml:space="preserve">  </w:t>
            </w:r>
            <w:proofErr w:type="spellStart"/>
            <w:r>
              <w:rPr>
                <w:rFonts w:ascii="Times New Roman" w:hAnsi="Times New Roman" w:cs="Times New Roman"/>
              </w:rPr>
              <w:t>газораспределе-ние</w:t>
            </w:r>
            <w:proofErr w:type="spellEnd"/>
            <w:r>
              <w:rPr>
                <w:rFonts w:ascii="Times New Roman" w:hAnsi="Times New Roman" w:cs="Times New Roman"/>
              </w:rPr>
              <w:t xml:space="preserve"> Волгоград»</w:t>
            </w:r>
          </w:p>
        </w:tc>
        <w:tc>
          <w:tcPr>
            <w:tcW w:w="812" w:type="dxa"/>
            <w:vMerge w:val="restart"/>
            <w:tcBorders>
              <w:top w:val="nil"/>
              <w:left w:val="single" w:sz="4" w:space="0" w:color="000000"/>
              <w:bottom w:val="nil"/>
              <w:right w:val="single" w:sz="4" w:space="0" w:color="000000"/>
            </w:tcBorders>
            <w:tcMar>
              <w:top w:w="55" w:type="dxa"/>
              <w:left w:w="55" w:type="dxa"/>
              <w:bottom w:w="55" w:type="dxa"/>
              <w:right w:w="55" w:type="dxa"/>
            </w:tcMar>
            <w:hideMark/>
          </w:tcPr>
          <w:p w:rsidR="00AB7DC6" w:rsidRDefault="00AB7DC6">
            <w:pPr>
              <w:pStyle w:val="af1"/>
              <w:spacing w:line="276" w:lineRule="auto"/>
              <w:jc w:val="center"/>
              <w:rPr>
                <w:rFonts w:ascii="Times New Roman" w:hAnsi="Times New Roman" w:cs="Times New Roman"/>
              </w:rPr>
            </w:pPr>
            <w:r>
              <w:rPr>
                <w:rFonts w:ascii="Times New Roman" w:hAnsi="Times New Roman" w:cs="Times New Roman"/>
              </w:rPr>
              <w:t>38</w:t>
            </w:r>
          </w:p>
        </w:tc>
        <w:tc>
          <w:tcPr>
            <w:tcW w:w="712" w:type="dxa"/>
            <w:vMerge w:val="restart"/>
            <w:tcBorders>
              <w:top w:val="nil"/>
              <w:left w:val="single" w:sz="4" w:space="0" w:color="000000"/>
              <w:bottom w:val="nil"/>
              <w:right w:val="single" w:sz="4" w:space="0" w:color="000000"/>
            </w:tcBorders>
            <w:tcMar>
              <w:top w:w="55" w:type="dxa"/>
              <w:left w:w="55" w:type="dxa"/>
              <w:bottom w:w="55" w:type="dxa"/>
              <w:right w:w="55" w:type="dxa"/>
            </w:tcMar>
            <w:hideMark/>
          </w:tcPr>
          <w:p w:rsidR="00AB7DC6" w:rsidRDefault="00AB7DC6">
            <w:pPr>
              <w:pStyle w:val="af1"/>
              <w:spacing w:line="276" w:lineRule="auto"/>
              <w:jc w:val="center"/>
              <w:rPr>
                <w:rFonts w:ascii="Times New Roman" w:hAnsi="Times New Roman" w:cs="Times New Roman"/>
              </w:rPr>
            </w:pPr>
            <w:r>
              <w:rPr>
                <w:rFonts w:ascii="Times New Roman" w:hAnsi="Times New Roman" w:cs="Times New Roman"/>
              </w:rPr>
              <w:t>5</w:t>
            </w:r>
          </w:p>
        </w:tc>
        <w:tc>
          <w:tcPr>
            <w:tcW w:w="1690" w:type="dxa"/>
            <w:tcBorders>
              <w:top w:val="nil"/>
              <w:left w:val="single" w:sz="4" w:space="0" w:color="000000"/>
              <w:bottom w:val="single" w:sz="4" w:space="0" w:color="000000"/>
              <w:right w:val="nil"/>
            </w:tcBorders>
            <w:tcMar>
              <w:top w:w="55" w:type="dxa"/>
              <w:left w:w="55" w:type="dxa"/>
              <w:bottom w:w="55" w:type="dxa"/>
              <w:right w:w="55" w:type="dxa"/>
            </w:tcMar>
            <w:hideMark/>
          </w:tcPr>
          <w:p w:rsidR="00AB7DC6" w:rsidRDefault="00AB7DC6">
            <w:pPr>
              <w:pStyle w:val="af1"/>
              <w:spacing w:line="276" w:lineRule="auto"/>
              <w:jc w:val="center"/>
              <w:rPr>
                <w:rFonts w:ascii="Times New Roman" w:hAnsi="Times New Roman" w:cs="Times New Roman"/>
              </w:rPr>
            </w:pPr>
            <w:r>
              <w:rPr>
                <w:rFonts w:ascii="Times New Roman" w:hAnsi="Times New Roman" w:cs="Times New Roman"/>
              </w:rPr>
              <w:t>Мастер участка -1</w:t>
            </w:r>
          </w:p>
        </w:tc>
        <w:tc>
          <w:tcPr>
            <w:tcW w:w="705" w:type="dxa"/>
            <w:vMerge w:val="restart"/>
            <w:tcBorders>
              <w:top w:val="nil"/>
              <w:left w:val="single" w:sz="4" w:space="0" w:color="000000"/>
              <w:bottom w:val="nil"/>
              <w:right w:val="single" w:sz="4" w:space="0" w:color="000000"/>
            </w:tcBorders>
            <w:tcMar>
              <w:top w:w="55" w:type="dxa"/>
              <w:left w:w="55" w:type="dxa"/>
              <w:bottom w:w="55" w:type="dxa"/>
              <w:right w:w="55" w:type="dxa"/>
            </w:tcMar>
            <w:hideMark/>
          </w:tcPr>
          <w:p w:rsidR="00AB7DC6" w:rsidRDefault="00AB7DC6">
            <w:pPr>
              <w:pStyle w:val="af1"/>
              <w:spacing w:line="276" w:lineRule="auto"/>
              <w:jc w:val="center"/>
              <w:rPr>
                <w:rFonts w:ascii="Times New Roman" w:hAnsi="Times New Roman" w:cs="Times New Roman"/>
              </w:rPr>
            </w:pPr>
            <w:r>
              <w:rPr>
                <w:rFonts w:ascii="Times New Roman" w:hAnsi="Times New Roman" w:cs="Times New Roman"/>
              </w:rPr>
              <w:t>3</w:t>
            </w:r>
          </w:p>
        </w:tc>
        <w:tc>
          <w:tcPr>
            <w:tcW w:w="2473" w:type="dxa"/>
            <w:tcBorders>
              <w:top w:val="nil"/>
              <w:left w:val="single" w:sz="4" w:space="0" w:color="000000"/>
              <w:bottom w:val="single" w:sz="4" w:space="0" w:color="000000"/>
              <w:right w:val="single" w:sz="4" w:space="0" w:color="000000"/>
            </w:tcBorders>
            <w:tcMar>
              <w:top w:w="55" w:type="dxa"/>
              <w:left w:w="55" w:type="dxa"/>
              <w:bottom w:w="55" w:type="dxa"/>
              <w:right w:w="55" w:type="dxa"/>
            </w:tcMar>
          </w:tcPr>
          <w:p w:rsidR="00AB7DC6" w:rsidRDefault="00AB7DC6">
            <w:pPr>
              <w:pStyle w:val="af1"/>
              <w:snapToGrid w:val="0"/>
              <w:spacing w:line="276" w:lineRule="auto"/>
              <w:jc w:val="center"/>
              <w:rPr>
                <w:rFonts w:ascii="Times New Roman" w:hAnsi="Times New Roman" w:cs="Times New Roman"/>
              </w:rPr>
            </w:pPr>
          </w:p>
        </w:tc>
        <w:tc>
          <w:tcPr>
            <w:tcW w:w="983" w:type="dxa"/>
            <w:vMerge w:val="restart"/>
            <w:tcBorders>
              <w:top w:val="nil"/>
              <w:left w:val="single" w:sz="4" w:space="0" w:color="000000"/>
              <w:bottom w:val="nil"/>
              <w:right w:val="single" w:sz="4" w:space="0" w:color="000000"/>
            </w:tcBorders>
            <w:tcMar>
              <w:top w:w="55" w:type="dxa"/>
              <w:left w:w="55" w:type="dxa"/>
              <w:bottom w:w="55" w:type="dxa"/>
              <w:right w:w="55" w:type="dxa"/>
            </w:tcMar>
            <w:hideMark/>
          </w:tcPr>
          <w:p w:rsidR="00AB7DC6" w:rsidRDefault="00AB7DC6">
            <w:pPr>
              <w:pStyle w:val="af1"/>
              <w:spacing w:line="276" w:lineRule="auto"/>
              <w:jc w:val="center"/>
              <w:rPr>
                <w:rFonts w:ascii="Times New Roman" w:hAnsi="Times New Roman" w:cs="Times New Roman"/>
              </w:rPr>
            </w:pPr>
            <w:r>
              <w:rPr>
                <w:rFonts w:ascii="Times New Roman" w:hAnsi="Times New Roman" w:cs="Times New Roman"/>
              </w:rPr>
              <w:t>2</w:t>
            </w:r>
          </w:p>
        </w:tc>
        <w:tc>
          <w:tcPr>
            <w:tcW w:w="16104" w:type="dxa"/>
            <w:gridSpan w:val="4"/>
          </w:tcPr>
          <w:p w:rsidR="00AB7DC6" w:rsidRDefault="00AB7DC6">
            <w:pPr>
              <w:snapToGrid w:val="0"/>
              <w:rPr>
                <w:rFonts w:ascii="Times New Roman" w:hAnsi="Times New Roman" w:cs="Times New Roman"/>
                <w:sz w:val="24"/>
                <w:szCs w:val="24"/>
                <w:highlight w:val="lightGray"/>
                <w:lang w:eastAsia="en-US"/>
              </w:rPr>
            </w:pPr>
          </w:p>
        </w:tc>
      </w:tr>
      <w:tr w:rsidR="00AB7DC6" w:rsidTr="00AB7DC6">
        <w:tc>
          <w:tcPr>
            <w:tcW w:w="300" w:type="dxa"/>
            <w:vMerge/>
            <w:tcBorders>
              <w:top w:val="nil"/>
              <w:left w:val="single" w:sz="4" w:space="0" w:color="000000"/>
              <w:bottom w:val="single" w:sz="4" w:space="0" w:color="000000"/>
              <w:right w:val="nil"/>
            </w:tcBorders>
            <w:vAlign w:val="center"/>
            <w:hideMark/>
          </w:tcPr>
          <w:p w:rsidR="00AB7DC6" w:rsidRDefault="00AB7DC6">
            <w:pPr>
              <w:spacing w:after="0" w:line="240" w:lineRule="auto"/>
              <w:rPr>
                <w:rFonts w:ascii="Times New Roman" w:eastAsia="Tahoma" w:hAnsi="Times New Roman" w:cs="Times New Roman"/>
                <w:kern w:val="2"/>
                <w:sz w:val="24"/>
                <w:szCs w:val="24"/>
                <w:lang w:eastAsia="zh-CN" w:bidi="hi-IN"/>
              </w:rPr>
            </w:pPr>
          </w:p>
        </w:tc>
        <w:tc>
          <w:tcPr>
            <w:tcW w:w="300" w:type="dxa"/>
            <w:vMerge/>
            <w:tcBorders>
              <w:top w:val="nil"/>
              <w:left w:val="single" w:sz="4" w:space="0" w:color="000000"/>
              <w:bottom w:val="nil"/>
              <w:right w:val="single" w:sz="4" w:space="0" w:color="000000"/>
            </w:tcBorders>
            <w:vAlign w:val="center"/>
            <w:hideMark/>
          </w:tcPr>
          <w:p w:rsidR="00AB7DC6" w:rsidRDefault="00AB7DC6">
            <w:pPr>
              <w:spacing w:after="0" w:line="240" w:lineRule="auto"/>
              <w:rPr>
                <w:rFonts w:ascii="Times New Roman" w:eastAsia="Tahoma" w:hAnsi="Times New Roman" w:cs="Times New Roman"/>
                <w:kern w:val="2"/>
                <w:sz w:val="24"/>
                <w:szCs w:val="24"/>
                <w:lang w:eastAsia="zh-CN" w:bidi="hi-IN"/>
              </w:rPr>
            </w:pPr>
          </w:p>
        </w:tc>
        <w:tc>
          <w:tcPr>
            <w:tcW w:w="300" w:type="dxa"/>
            <w:vMerge/>
            <w:tcBorders>
              <w:top w:val="nil"/>
              <w:left w:val="single" w:sz="4" w:space="0" w:color="000000"/>
              <w:bottom w:val="single" w:sz="4" w:space="0" w:color="000000"/>
              <w:right w:val="nil"/>
            </w:tcBorders>
            <w:vAlign w:val="center"/>
            <w:hideMark/>
          </w:tcPr>
          <w:p w:rsidR="00AB7DC6" w:rsidRDefault="00AB7DC6">
            <w:pPr>
              <w:spacing w:after="0" w:line="240" w:lineRule="auto"/>
              <w:rPr>
                <w:rFonts w:ascii="Times New Roman" w:eastAsia="Tahoma" w:hAnsi="Times New Roman" w:cs="Times New Roman"/>
                <w:kern w:val="2"/>
                <w:sz w:val="24"/>
                <w:szCs w:val="24"/>
                <w:lang w:eastAsia="zh-CN" w:bidi="hi-IN"/>
              </w:rPr>
            </w:pPr>
          </w:p>
        </w:tc>
        <w:tc>
          <w:tcPr>
            <w:tcW w:w="300" w:type="dxa"/>
            <w:vMerge/>
            <w:tcBorders>
              <w:top w:val="nil"/>
              <w:left w:val="single" w:sz="4" w:space="0" w:color="000000"/>
              <w:bottom w:val="nil"/>
              <w:right w:val="single" w:sz="4" w:space="0" w:color="000000"/>
            </w:tcBorders>
            <w:vAlign w:val="center"/>
            <w:hideMark/>
          </w:tcPr>
          <w:p w:rsidR="00AB7DC6" w:rsidRDefault="00AB7DC6">
            <w:pPr>
              <w:spacing w:after="0" w:line="240" w:lineRule="auto"/>
              <w:rPr>
                <w:rFonts w:ascii="Times New Roman" w:eastAsia="Tahoma" w:hAnsi="Times New Roman" w:cs="Times New Roman"/>
                <w:kern w:val="2"/>
                <w:sz w:val="24"/>
                <w:szCs w:val="24"/>
                <w:lang w:eastAsia="zh-CN" w:bidi="hi-IN"/>
              </w:rPr>
            </w:pPr>
          </w:p>
        </w:tc>
        <w:tc>
          <w:tcPr>
            <w:tcW w:w="300" w:type="dxa"/>
            <w:vMerge/>
            <w:tcBorders>
              <w:top w:val="nil"/>
              <w:left w:val="single" w:sz="4" w:space="0" w:color="000000"/>
              <w:bottom w:val="nil"/>
              <w:right w:val="single" w:sz="4" w:space="0" w:color="000000"/>
            </w:tcBorders>
            <w:vAlign w:val="center"/>
            <w:hideMark/>
          </w:tcPr>
          <w:p w:rsidR="00AB7DC6" w:rsidRDefault="00AB7DC6">
            <w:pPr>
              <w:spacing w:after="0" w:line="240" w:lineRule="auto"/>
              <w:rPr>
                <w:rFonts w:ascii="Times New Roman" w:eastAsia="Tahoma" w:hAnsi="Times New Roman" w:cs="Times New Roman"/>
                <w:kern w:val="2"/>
                <w:sz w:val="24"/>
                <w:szCs w:val="24"/>
                <w:lang w:eastAsia="zh-CN" w:bidi="hi-IN"/>
              </w:rPr>
            </w:pPr>
          </w:p>
        </w:tc>
        <w:tc>
          <w:tcPr>
            <w:tcW w:w="300" w:type="dxa"/>
            <w:vMerge/>
            <w:tcBorders>
              <w:top w:val="nil"/>
              <w:left w:val="single" w:sz="4" w:space="0" w:color="000000"/>
              <w:bottom w:val="nil"/>
              <w:right w:val="single" w:sz="4" w:space="0" w:color="000000"/>
            </w:tcBorders>
            <w:vAlign w:val="center"/>
            <w:hideMark/>
          </w:tcPr>
          <w:p w:rsidR="00AB7DC6" w:rsidRDefault="00AB7DC6">
            <w:pPr>
              <w:spacing w:after="0" w:line="240" w:lineRule="auto"/>
              <w:rPr>
                <w:rFonts w:ascii="Times New Roman" w:eastAsia="Tahoma" w:hAnsi="Times New Roman" w:cs="Times New Roman"/>
                <w:kern w:val="2"/>
                <w:sz w:val="24"/>
                <w:szCs w:val="24"/>
                <w:lang w:eastAsia="zh-CN" w:bidi="hi-IN"/>
              </w:rPr>
            </w:pPr>
          </w:p>
        </w:tc>
        <w:tc>
          <w:tcPr>
            <w:tcW w:w="1690" w:type="dxa"/>
            <w:tcBorders>
              <w:top w:val="nil"/>
              <w:left w:val="single" w:sz="4" w:space="0" w:color="000000"/>
              <w:bottom w:val="single" w:sz="4" w:space="0" w:color="000000"/>
              <w:right w:val="nil"/>
            </w:tcBorders>
            <w:tcMar>
              <w:top w:w="55" w:type="dxa"/>
              <w:left w:w="55" w:type="dxa"/>
              <w:bottom w:w="55" w:type="dxa"/>
              <w:right w:w="55" w:type="dxa"/>
            </w:tcMar>
            <w:hideMark/>
          </w:tcPr>
          <w:p w:rsidR="00AB7DC6" w:rsidRDefault="00AB7DC6">
            <w:pPr>
              <w:pStyle w:val="af1"/>
              <w:spacing w:line="276" w:lineRule="auto"/>
              <w:jc w:val="center"/>
              <w:rPr>
                <w:rFonts w:ascii="Times New Roman" w:hAnsi="Times New Roman" w:cs="Times New Roman"/>
              </w:rPr>
            </w:pPr>
            <w:r>
              <w:rPr>
                <w:rFonts w:ascii="Times New Roman" w:hAnsi="Times New Roman" w:cs="Times New Roman"/>
              </w:rPr>
              <w:t>Слесарь-1</w:t>
            </w:r>
          </w:p>
        </w:tc>
        <w:tc>
          <w:tcPr>
            <w:tcW w:w="300" w:type="dxa"/>
            <w:vMerge/>
            <w:tcBorders>
              <w:top w:val="nil"/>
              <w:left w:val="single" w:sz="4" w:space="0" w:color="000000"/>
              <w:bottom w:val="nil"/>
              <w:right w:val="single" w:sz="4" w:space="0" w:color="000000"/>
            </w:tcBorders>
            <w:vAlign w:val="center"/>
            <w:hideMark/>
          </w:tcPr>
          <w:p w:rsidR="00AB7DC6" w:rsidRDefault="00AB7DC6">
            <w:pPr>
              <w:spacing w:after="0" w:line="240" w:lineRule="auto"/>
              <w:rPr>
                <w:rFonts w:ascii="Times New Roman" w:eastAsia="Tahoma" w:hAnsi="Times New Roman" w:cs="Times New Roman"/>
                <w:kern w:val="2"/>
                <w:sz w:val="24"/>
                <w:szCs w:val="24"/>
                <w:lang w:eastAsia="zh-CN" w:bidi="hi-IN"/>
              </w:rPr>
            </w:pPr>
          </w:p>
        </w:tc>
        <w:tc>
          <w:tcPr>
            <w:tcW w:w="2473" w:type="dxa"/>
            <w:tcBorders>
              <w:top w:val="nil"/>
              <w:left w:val="single" w:sz="4" w:space="0" w:color="000000"/>
              <w:bottom w:val="single" w:sz="4" w:space="0" w:color="000000"/>
              <w:right w:val="single" w:sz="4" w:space="0" w:color="000000"/>
            </w:tcBorders>
            <w:tcMar>
              <w:top w:w="55" w:type="dxa"/>
              <w:left w:w="55" w:type="dxa"/>
              <w:bottom w:w="55" w:type="dxa"/>
              <w:right w:w="55" w:type="dxa"/>
            </w:tcMar>
            <w:hideMark/>
          </w:tcPr>
          <w:p w:rsidR="00AB7DC6" w:rsidRDefault="00AB7DC6">
            <w:pPr>
              <w:pStyle w:val="af1"/>
              <w:spacing w:line="276" w:lineRule="auto"/>
              <w:jc w:val="center"/>
              <w:rPr>
                <w:rFonts w:ascii="Times New Roman" w:hAnsi="Times New Roman" w:cs="Times New Roman"/>
              </w:rPr>
            </w:pPr>
            <w:r>
              <w:rPr>
                <w:rFonts w:ascii="Times New Roman" w:hAnsi="Times New Roman" w:cs="Times New Roman"/>
              </w:rPr>
              <w:t>Набор слесарного инструмента</w:t>
            </w:r>
          </w:p>
        </w:tc>
        <w:tc>
          <w:tcPr>
            <w:tcW w:w="300" w:type="dxa"/>
            <w:vMerge/>
            <w:tcBorders>
              <w:top w:val="nil"/>
              <w:left w:val="single" w:sz="4" w:space="0" w:color="000000"/>
              <w:bottom w:val="nil"/>
              <w:right w:val="single" w:sz="4" w:space="0" w:color="000000"/>
            </w:tcBorders>
            <w:vAlign w:val="center"/>
            <w:hideMark/>
          </w:tcPr>
          <w:p w:rsidR="00AB7DC6" w:rsidRDefault="00AB7DC6">
            <w:pPr>
              <w:spacing w:after="0" w:line="240" w:lineRule="auto"/>
              <w:rPr>
                <w:rFonts w:ascii="Times New Roman" w:eastAsia="Tahoma" w:hAnsi="Times New Roman" w:cs="Times New Roman"/>
                <w:kern w:val="2"/>
                <w:sz w:val="24"/>
                <w:szCs w:val="24"/>
                <w:lang w:eastAsia="zh-CN" w:bidi="hi-IN"/>
              </w:rPr>
            </w:pPr>
          </w:p>
        </w:tc>
        <w:tc>
          <w:tcPr>
            <w:tcW w:w="16104" w:type="dxa"/>
            <w:gridSpan w:val="4"/>
          </w:tcPr>
          <w:p w:rsidR="00AB7DC6" w:rsidRDefault="00AB7DC6">
            <w:pPr>
              <w:snapToGrid w:val="0"/>
              <w:rPr>
                <w:rFonts w:ascii="Times New Roman" w:hAnsi="Times New Roman" w:cs="Times New Roman"/>
                <w:sz w:val="24"/>
                <w:szCs w:val="24"/>
                <w:lang w:eastAsia="en-US"/>
              </w:rPr>
            </w:pPr>
          </w:p>
        </w:tc>
      </w:tr>
      <w:tr w:rsidR="00AB7DC6" w:rsidTr="00AB7DC6">
        <w:trPr>
          <w:trHeight w:val="28"/>
        </w:trPr>
        <w:tc>
          <w:tcPr>
            <w:tcW w:w="300" w:type="dxa"/>
            <w:vMerge/>
            <w:tcBorders>
              <w:top w:val="nil"/>
              <w:left w:val="single" w:sz="4" w:space="0" w:color="000000"/>
              <w:bottom w:val="single" w:sz="4" w:space="0" w:color="000000"/>
              <w:right w:val="nil"/>
            </w:tcBorders>
            <w:vAlign w:val="center"/>
            <w:hideMark/>
          </w:tcPr>
          <w:p w:rsidR="00AB7DC6" w:rsidRDefault="00AB7DC6">
            <w:pPr>
              <w:spacing w:after="0" w:line="240" w:lineRule="auto"/>
              <w:rPr>
                <w:rFonts w:ascii="Times New Roman" w:eastAsia="Tahoma" w:hAnsi="Times New Roman" w:cs="Times New Roman"/>
                <w:kern w:val="2"/>
                <w:sz w:val="24"/>
                <w:szCs w:val="24"/>
                <w:lang w:eastAsia="zh-CN" w:bidi="hi-IN"/>
              </w:rPr>
            </w:pPr>
          </w:p>
        </w:tc>
        <w:tc>
          <w:tcPr>
            <w:tcW w:w="300" w:type="dxa"/>
            <w:vMerge/>
            <w:tcBorders>
              <w:top w:val="nil"/>
              <w:left w:val="single" w:sz="4" w:space="0" w:color="000000"/>
              <w:bottom w:val="nil"/>
              <w:right w:val="single" w:sz="4" w:space="0" w:color="000000"/>
            </w:tcBorders>
            <w:vAlign w:val="center"/>
            <w:hideMark/>
          </w:tcPr>
          <w:p w:rsidR="00AB7DC6" w:rsidRDefault="00AB7DC6">
            <w:pPr>
              <w:spacing w:after="0" w:line="240" w:lineRule="auto"/>
              <w:rPr>
                <w:rFonts w:ascii="Times New Roman" w:eastAsia="Tahoma" w:hAnsi="Times New Roman" w:cs="Times New Roman"/>
                <w:kern w:val="2"/>
                <w:sz w:val="24"/>
                <w:szCs w:val="24"/>
                <w:lang w:eastAsia="zh-CN" w:bidi="hi-IN"/>
              </w:rPr>
            </w:pPr>
          </w:p>
        </w:tc>
        <w:tc>
          <w:tcPr>
            <w:tcW w:w="300" w:type="dxa"/>
            <w:vMerge/>
            <w:tcBorders>
              <w:top w:val="nil"/>
              <w:left w:val="single" w:sz="4" w:space="0" w:color="000000"/>
              <w:bottom w:val="single" w:sz="4" w:space="0" w:color="000000"/>
              <w:right w:val="nil"/>
            </w:tcBorders>
            <w:vAlign w:val="center"/>
            <w:hideMark/>
          </w:tcPr>
          <w:p w:rsidR="00AB7DC6" w:rsidRDefault="00AB7DC6">
            <w:pPr>
              <w:spacing w:after="0" w:line="240" w:lineRule="auto"/>
              <w:rPr>
                <w:rFonts w:ascii="Times New Roman" w:eastAsia="Tahoma" w:hAnsi="Times New Roman" w:cs="Times New Roman"/>
                <w:kern w:val="2"/>
                <w:sz w:val="24"/>
                <w:szCs w:val="24"/>
                <w:lang w:eastAsia="zh-CN" w:bidi="hi-IN"/>
              </w:rPr>
            </w:pPr>
          </w:p>
        </w:tc>
        <w:tc>
          <w:tcPr>
            <w:tcW w:w="300" w:type="dxa"/>
            <w:vMerge/>
            <w:tcBorders>
              <w:top w:val="nil"/>
              <w:left w:val="single" w:sz="4" w:space="0" w:color="000000"/>
              <w:bottom w:val="nil"/>
              <w:right w:val="single" w:sz="4" w:space="0" w:color="000000"/>
            </w:tcBorders>
            <w:vAlign w:val="center"/>
            <w:hideMark/>
          </w:tcPr>
          <w:p w:rsidR="00AB7DC6" w:rsidRDefault="00AB7DC6">
            <w:pPr>
              <w:spacing w:after="0" w:line="240" w:lineRule="auto"/>
              <w:rPr>
                <w:rFonts w:ascii="Times New Roman" w:eastAsia="Tahoma" w:hAnsi="Times New Roman" w:cs="Times New Roman"/>
                <w:kern w:val="2"/>
                <w:sz w:val="24"/>
                <w:szCs w:val="24"/>
                <w:lang w:eastAsia="zh-CN" w:bidi="hi-IN"/>
              </w:rPr>
            </w:pPr>
          </w:p>
        </w:tc>
        <w:tc>
          <w:tcPr>
            <w:tcW w:w="300" w:type="dxa"/>
            <w:vMerge/>
            <w:tcBorders>
              <w:top w:val="nil"/>
              <w:left w:val="single" w:sz="4" w:space="0" w:color="000000"/>
              <w:bottom w:val="nil"/>
              <w:right w:val="single" w:sz="4" w:space="0" w:color="000000"/>
            </w:tcBorders>
            <w:vAlign w:val="center"/>
            <w:hideMark/>
          </w:tcPr>
          <w:p w:rsidR="00AB7DC6" w:rsidRDefault="00AB7DC6">
            <w:pPr>
              <w:spacing w:after="0" w:line="240" w:lineRule="auto"/>
              <w:rPr>
                <w:rFonts w:ascii="Times New Roman" w:eastAsia="Tahoma" w:hAnsi="Times New Roman" w:cs="Times New Roman"/>
                <w:kern w:val="2"/>
                <w:sz w:val="24"/>
                <w:szCs w:val="24"/>
                <w:lang w:eastAsia="zh-CN" w:bidi="hi-IN"/>
              </w:rPr>
            </w:pPr>
          </w:p>
        </w:tc>
        <w:tc>
          <w:tcPr>
            <w:tcW w:w="300" w:type="dxa"/>
            <w:vMerge/>
            <w:tcBorders>
              <w:top w:val="nil"/>
              <w:left w:val="single" w:sz="4" w:space="0" w:color="000000"/>
              <w:bottom w:val="nil"/>
              <w:right w:val="single" w:sz="4" w:space="0" w:color="000000"/>
            </w:tcBorders>
            <w:vAlign w:val="center"/>
            <w:hideMark/>
          </w:tcPr>
          <w:p w:rsidR="00AB7DC6" w:rsidRDefault="00AB7DC6">
            <w:pPr>
              <w:spacing w:after="0" w:line="240" w:lineRule="auto"/>
              <w:rPr>
                <w:rFonts w:ascii="Times New Roman" w:eastAsia="Tahoma" w:hAnsi="Times New Roman" w:cs="Times New Roman"/>
                <w:kern w:val="2"/>
                <w:sz w:val="24"/>
                <w:szCs w:val="24"/>
                <w:lang w:eastAsia="zh-CN" w:bidi="hi-IN"/>
              </w:rPr>
            </w:pPr>
          </w:p>
        </w:tc>
        <w:tc>
          <w:tcPr>
            <w:tcW w:w="1690" w:type="dxa"/>
            <w:tcBorders>
              <w:top w:val="nil"/>
              <w:left w:val="single" w:sz="4" w:space="0" w:color="000000"/>
              <w:bottom w:val="single" w:sz="4" w:space="0" w:color="000000"/>
              <w:right w:val="nil"/>
            </w:tcBorders>
            <w:tcMar>
              <w:top w:w="55" w:type="dxa"/>
              <w:left w:w="55" w:type="dxa"/>
              <w:bottom w:w="55" w:type="dxa"/>
              <w:right w:w="55" w:type="dxa"/>
            </w:tcMar>
            <w:hideMark/>
          </w:tcPr>
          <w:p w:rsidR="00AB7DC6" w:rsidRDefault="00AB7DC6">
            <w:pPr>
              <w:pStyle w:val="af1"/>
              <w:spacing w:line="276" w:lineRule="auto"/>
              <w:jc w:val="center"/>
              <w:rPr>
                <w:rFonts w:ascii="Times New Roman" w:hAnsi="Times New Roman" w:cs="Times New Roman"/>
              </w:rPr>
            </w:pPr>
            <w:r>
              <w:rPr>
                <w:rFonts w:ascii="Times New Roman" w:hAnsi="Times New Roman" w:cs="Times New Roman"/>
              </w:rPr>
              <w:t>Водитель-1</w:t>
            </w:r>
          </w:p>
        </w:tc>
        <w:tc>
          <w:tcPr>
            <w:tcW w:w="300" w:type="dxa"/>
            <w:vMerge/>
            <w:tcBorders>
              <w:top w:val="nil"/>
              <w:left w:val="single" w:sz="4" w:space="0" w:color="000000"/>
              <w:bottom w:val="nil"/>
              <w:right w:val="single" w:sz="4" w:space="0" w:color="000000"/>
            </w:tcBorders>
            <w:vAlign w:val="center"/>
            <w:hideMark/>
          </w:tcPr>
          <w:p w:rsidR="00AB7DC6" w:rsidRDefault="00AB7DC6">
            <w:pPr>
              <w:spacing w:after="0" w:line="240" w:lineRule="auto"/>
              <w:rPr>
                <w:rFonts w:ascii="Times New Roman" w:eastAsia="Tahoma" w:hAnsi="Times New Roman" w:cs="Times New Roman"/>
                <w:kern w:val="2"/>
                <w:sz w:val="24"/>
                <w:szCs w:val="24"/>
                <w:lang w:eastAsia="zh-CN" w:bidi="hi-IN"/>
              </w:rPr>
            </w:pPr>
          </w:p>
        </w:tc>
        <w:tc>
          <w:tcPr>
            <w:tcW w:w="2473" w:type="dxa"/>
            <w:tcBorders>
              <w:top w:val="nil"/>
              <w:left w:val="single" w:sz="4" w:space="0" w:color="000000"/>
              <w:bottom w:val="single" w:sz="4" w:space="0" w:color="000000"/>
              <w:right w:val="single" w:sz="4" w:space="0" w:color="000000"/>
            </w:tcBorders>
            <w:tcMar>
              <w:top w:w="55" w:type="dxa"/>
              <w:left w:w="55" w:type="dxa"/>
              <w:bottom w:w="55" w:type="dxa"/>
              <w:right w:w="55" w:type="dxa"/>
            </w:tcMar>
            <w:hideMark/>
          </w:tcPr>
          <w:p w:rsidR="00AB7DC6" w:rsidRDefault="00AB7DC6">
            <w:pPr>
              <w:pStyle w:val="af1"/>
              <w:spacing w:line="276" w:lineRule="auto"/>
              <w:jc w:val="center"/>
              <w:rPr>
                <w:rFonts w:ascii="Times New Roman" w:hAnsi="Times New Roman" w:cs="Times New Roman"/>
              </w:rPr>
            </w:pPr>
            <w:r>
              <w:rPr>
                <w:rFonts w:ascii="Times New Roman" w:hAnsi="Times New Roman" w:cs="Times New Roman"/>
              </w:rPr>
              <w:t>Легковой автомобиль УАЗ, экскаватор</w:t>
            </w:r>
          </w:p>
        </w:tc>
        <w:tc>
          <w:tcPr>
            <w:tcW w:w="300" w:type="dxa"/>
            <w:vMerge/>
            <w:tcBorders>
              <w:top w:val="nil"/>
              <w:left w:val="single" w:sz="4" w:space="0" w:color="000000"/>
              <w:bottom w:val="nil"/>
              <w:right w:val="single" w:sz="4" w:space="0" w:color="000000"/>
            </w:tcBorders>
            <w:vAlign w:val="center"/>
            <w:hideMark/>
          </w:tcPr>
          <w:p w:rsidR="00AB7DC6" w:rsidRDefault="00AB7DC6">
            <w:pPr>
              <w:spacing w:after="0" w:line="240" w:lineRule="auto"/>
              <w:rPr>
                <w:rFonts w:ascii="Times New Roman" w:eastAsia="Tahoma" w:hAnsi="Times New Roman" w:cs="Times New Roman"/>
                <w:kern w:val="2"/>
                <w:sz w:val="24"/>
                <w:szCs w:val="24"/>
                <w:lang w:eastAsia="zh-CN" w:bidi="hi-IN"/>
              </w:rPr>
            </w:pPr>
          </w:p>
        </w:tc>
        <w:tc>
          <w:tcPr>
            <w:tcW w:w="16104" w:type="dxa"/>
            <w:gridSpan w:val="4"/>
          </w:tcPr>
          <w:p w:rsidR="00AB7DC6" w:rsidRDefault="00AB7DC6">
            <w:pPr>
              <w:snapToGrid w:val="0"/>
              <w:rPr>
                <w:rFonts w:ascii="Times New Roman" w:hAnsi="Times New Roman" w:cs="Times New Roman"/>
                <w:sz w:val="24"/>
                <w:szCs w:val="24"/>
                <w:lang w:eastAsia="en-US"/>
              </w:rPr>
            </w:pPr>
          </w:p>
        </w:tc>
      </w:tr>
      <w:tr w:rsidR="00AB7DC6" w:rsidTr="00AB7DC6">
        <w:tc>
          <w:tcPr>
            <w:tcW w:w="14874" w:type="dxa"/>
            <w:gridSpan w:val="10"/>
            <w:tcBorders>
              <w:top w:val="nil"/>
              <w:left w:val="single" w:sz="4" w:space="0" w:color="000000"/>
              <w:bottom w:val="single" w:sz="4" w:space="0" w:color="000000"/>
              <w:right w:val="single" w:sz="4" w:space="0" w:color="000000"/>
            </w:tcBorders>
            <w:tcMar>
              <w:top w:w="55" w:type="dxa"/>
              <w:left w:w="55" w:type="dxa"/>
              <w:bottom w:w="55" w:type="dxa"/>
              <w:right w:w="55" w:type="dxa"/>
            </w:tcMar>
          </w:tcPr>
          <w:p w:rsidR="00AB7DC6" w:rsidRDefault="00AB7DC6">
            <w:pPr>
              <w:pStyle w:val="af1"/>
              <w:snapToGrid w:val="0"/>
              <w:spacing w:line="276" w:lineRule="auto"/>
              <w:jc w:val="center"/>
              <w:rPr>
                <w:rFonts w:ascii="Times New Roman" w:hAnsi="Times New Roman" w:cs="Times New Roman"/>
                <w:b/>
              </w:rPr>
            </w:pPr>
          </w:p>
          <w:p w:rsidR="00AB7DC6" w:rsidRDefault="00AB7DC6">
            <w:pPr>
              <w:pStyle w:val="af1"/>
              <w:spacing w:line="276" w:lineRule="auto"/>
              <w:jc w:val="center"/>
              <w:rPr>
                <w:rFonts w:ascii="Times New Roman" w:hAnsi="Times New Roman" w:cs="Times New Roman"/>
                <w:b/>
              </w:rPr>
            </w:pPr>
          </w:p>
          <w:p w:rsidR="00AB7DC6" w:rsidRDefault="00AB7DC6">
            <w:pPr>
              <w:pStyle w:val="af1"/>
              <w:spacing w:line="276" w:lineRule="auto"/>
              <w:jc w:val="center"/>
              <w:rPr>
                <w:rFonts w:ascii="Times New Roman" w:hAnsi="Times New Roman" w:cs="Times New Roman"/>
              </w:rPr>
            </w:pPr>
            <w:r>
              <w:rPr>
                <w:rFonts w:ascii="Times New Roman" w:hAnsi="Times New Roman" w:cs="Times New Roman"/>
                <w:b/>
              </w:rPr>
              <w:t xml:space="preserve">Организации водопроводно-канализационного хозяйства </w:t>
            </w:r>
          </w:p>
        </w:tc>
        <w:tc>
          <w:tcPr>
            <w:tcW w:w="4025" w:type="dxa"/>
            <w:tcMar>
              <w:top w:w="55" w:type="dxa"/>
              <w:left w:w="55" w:type="dxa"/>
              <w:bottom w:w="55" w:type="dxa"/>
              <w:right w:w="55" w:type="dxa"/>
            </w:tcMar>
          </w:tcPr>
          <w:p w:rsidR="00AB7DC6" w:rsidRDefault="00AB7DC6">
            <w:pPr>
              <w:snapToGrid w:val="0"/>
              <w:rPr>
                <w:rFonts w:ascii="Times New Roman" w:hAnsi="Times New Roman" w:cs="Times New Roman"/>
                <w:b/>
                <w:sz w:val="24"/>
                <w:szCs w:val="24"/>
                <w:lang w:eastAsia="en-US"/>
              </w:rPr>
            </w:pPr>
          </w:p>
        </w:tc>
        <w:tc>
          <w:tcPr>
            <w:tcW w:w="4026" w:type="dxa"/>
            <w:tcMar>
              <w:top w:w="55" w:type="dxa"/>
              <w:left w:w="55" w:type="dxa"/>
              <w:bottom w:w="55" w:type="dxa"/>
              <w:right w:w="55" w:type="dxa"/>
            </w:tcMar>
          </w:tcPr>
          <w:p w:rsidR="00AB7DC6" w:rsidRDefault="00AB7DC6">
            <w:pPr>
              <w:snapToGrid w:val="0"/>
              <w:rPr>
                <w:rFonts w:ascii="Times New Roman" w:hAnsi="Times New Roman" w:cs="Times New Roman"/>
                <w:b/>
                <w:sz w:val="24"/>
                <w:szCs w:val="24"/>
                <w:lang w:eastAsia="en-US"/>
              </w:rPr>
            </w:pPr>
          </w:p>
        </w:tc>
        <w:tc>
          <w:tcPr>
            <w:tcW w:w="4026" w:type="dxa"/>
            <w:tcMar>
              <w:top w:w="55" w:type="dxa"/>
              <w:left w:w="55" w:type="dxa"/>
              <w:bottom w:w="55" w:type="dxa"/>
              <w:right w:w="55" w:type="dxa"/>
            </w:tcMar>
          </w:tcPr>
          <w:p w:rsidR="00AB7DC6" w:rsidRDefault="00AB7DC6">
            <w:pPr>
              <w:snapToGrid w:val="0"/>
              <w:rPr>
                <w:rFonts w:ascii="Times New Roman" w:hAnsi="Times New Roman" w:cs="Times New Roman"/>
                <w:b/>
                <w:sz w:val="24"/>
                <w:szCs w:val="24"/>
                <w:lang w:eastAsia="en-US"/>
              </w:rPr>
            </w:pPr>
          </w:p>
        </w:tc>
        <w:tc>
          <w:tcPr>
            <w:tcW w:w="4027" w:type="dxa"/>
            <w:tcMar>
              <w:top w:w="55" w:type="dxa"/>
              <w:left w:w="55" w:type="dxa"/>
              <w:bottom w:w="55" w:type="dxa"/>
              <w:right w:w="55" w:type="dxa"/>
            </w:tcMar>
            <w:hideMark/>
          </w:tcPr>
          <w:p w:rsidR="00AB7DC6" w:rsidRDefault="00AB7DC6">
            <w:pPr>
              <w:pStyle w:val="af1"/>
              <w:spacing w:line="276" w:lineRule="auto"/>
              <w:jc w:val="center"/>
              <w:rPr>
                <w:rFonts w:ascii="Times New Roman" w:hAnsi="Times New Roman" w:cs="Times New Roman"/>
              </w:rPr>
            </w:pPr>
            <w:r>
              <w:rPr>
                <w:rFonts w:ascii="Times New Roman" w:hAnsi="Times New Roman" w:cs="Times New Roman"/>
                <w:b/>
              </w:rPr>
              <w:t>Водоснабжение и водоотведение</w:t>
            </w:r>
          </w:p>
        </w:tc>
      </w:tr>
      <w:tr w:rsidR="00AB7DC6" w:rsidTr="00AB7DC6">
        <w:tc>
          <w:tcPr>
            <w:tcW w:w="554" w:type="dxa"/>
            <w:vMerge w:val="restart"/>
            <w:tcBorders>
              <w:top w:val="nil"/>
              <w:left w:val="single" w:sz="4" w:space="0" w:color="000000"/>
              <w:bottom w:val="single" w:sz="4" w:space="0" w:color="000000"/>
              <w:right w:val="nil"/>
            </w:tcBorders>
            <w:tcMar>
              <w:top w:w="55" w:type="dxa"/>
              <w:left w:w="55" w:type="dxa"/>
              <w:bottom w:w="55" w:type="dxa"/>
              <w:right w:w="55" w:type="dxa"/>
            </w:tcMar>
            <w:hideMark/>
          </w:tcPr>
          <w:p w:rsidR="00AB7DC6" w:rsidRDefault="00AB7DC6">
            <w:pPr>
              <w:pStyle w:val="af1"/>
              <w:spacing w:line="276" w:lineRule="auto"/>
              <w:jc w:val="center"/>
              <w:rPr>
                <w:rFonts w:ascii="Times New Roman" w:hAnsi="Times New Roman" w:cs="Times New Roman"/>
              </w:rPr>
            </w:pPr>
            <w:r>
              <w:rPr>
                <w:rFonts w:ascii="Times New Roman" w:hAnsi="Times New Roman" w:cs="Times New Roman"/>
              </w:rPr>
              <w:t>3</w:t>
            </w:r>
          </w:p>
        </w:tc>
        <w:tc>
          <w:tcPr>
            <w:tcW w:w="2546" w:type="dxa"/>
            <w:vMerge w:val="restart"/>
            <w:tcBorders>
              <w:top w:val="nil"/>
              <w:left w:val="single" w:sz="4" w:space="0" w:color="000000"/>
              <w:bottom w:val="nil"/>
              <w:right w:val="single" w:sz="4" w:space="0" w:color="000000"/>
            </w:tcBorders>
            <w:tcMar>
              <w:top w:w="55" w:type="dxa"/>
              <w:left w:w="55" w:type="dxa"/>
              <w:bottom w:w="55" w:type="dxa"/>
              <w:right w:w="55" w:type="dxa"/>
            </w:tcMar>
            <w:hideMark/>
          </w:tcPr>
          <w:p w:rsidR="00AB7DC6" w:rsidRDefault="00AB7DC6">
            <w:pPr>
              <w:pStyle w:val="af1"/>
              <w:spacing w:line="276" w:lineRule="auto"/>
              <w:jc w:val="both"/>
              <w:rPr>
                <w:rFonts w:ascii="Times New Roman" w:hAnsi="Times New Roman" w:cs="Times New Roman"/>
              </w:rPr>
            </w:pPr>
            <w:r>
              <w:rPr>
                <w:rFonts w:ascii="Times New Roman" w:hAnsi="Times New Roman" w:cs="Times New Roman"/>
              </w:rPr>
              <w:t>МУП «</w:t>
            </w:r>
            <w:proofErr w:type="spellStart"/>
            <w:r>
              <w:rPr>
                <w:rFonts w:ascii="Times New Roman" w:hAnsi="Times New Roman" w:cs="Times New Roman"/>
              </w:rPr>
              <w:t>Линевское</w:t>
            </w:r>
            <w:proofErr w:type="spellEnd"/>
            <w:r>
              <w:rPr>
                <w:rFonts w:ascii="Times New Roman" w:hAnsi="Times New Roman" w:cs="Times New Roman"/>
              </w:rPr>
              <w:t xml:space="preserve"> ЖКХ»</w:t>
            </w:r>
          </w:p>
        </w:tc>
        <w:tc>
          <w:tcPr>
            <w:tcW w:w="2536" w:type="dxa"/>
            <w:vMerge w:val="restart"/>
            <w:tcBorders>
              <w:top w:val="nil"/>
              <w:left w:val="single" w:sz="4" w:space="0" w:color="000000"/>
              <w:bottom w:val="single" w:sz="4" w:space="0" w:color="000000"/>
              <w:right w:val="nil"/>
            </w:tcBorders>
            <w:tcMar>
              <w:top w:w="55" w:type="dxa"/>
              <w:left w:w="55" w:type="dxa"/>
              <w:bottom w:w="55" w:type="dxa"/>
              <w:right w:w="55" w:type="dxa"/>
            </w:tcMar>
            <w:hideMark/>
          </w:tcPr>
          <w:p w:rsidR="00AB7DC6" w:rsidRDefault="00AB7DC6">
            <w:pPr>
              <w:pStyle w:val="af1"/>
              <w:spacing w:line="276" w:lineRule="auto"/>
              <w:jc w:val="center"/>
              <w:rPr>
                <w:rFonts w:ascii="Times New Roman" w:hAnsi="Times New Roman" w:cs="Times New Roman"/>
              </w:rPr>
            </w:pPr>
            <w:r>
              <w:rPr>
                <w:rFonts w:ascii="Times New Roman" w:hAnsi="Times New Roman" w:cs="Times New Roman"/>
              </w:rPr>
              <w:t>403780, Волгоградская область, Жирновский район, р.п</w:t>
            </w:r>
            <w:proofErr w:type="gramStart"/>
            <w:r>
              <w:rPr>
                <w:rFonts w:ascii="Times New Roman" w:hAnsi="Times New Roman" w:cs="Times New Roman"/>
              </w:rPr>
              <w:t>.Л</w:t>
            </w:r>
            <w:proofErr w:type="gramEnd"/>
            <w:r>
              <w:rPr>
                <w:rFonts w:ascii="Times New Roman" w:hAnsi="Times New Roman" w:cs="Times New Roman"/>
              </w:rPr>
              <w:t>инево, ул. Карла Либкнехта, 62</w:t>
            </w:r>
          </w:p>
        </w:tc>
        <w:tc>
          <w:tcPr>
            <w:tcW w:w="1863" w:type="dxa"/>
            <w:vMerge w:val="restart"/>
            <w:tcBorders>
              <w:top w:val="nil"/>
              <w:left w:val="single" w:sz="4" w:space="0" w:color="000000"/>
              <w:bottom w:val="nil"/>
              <w:right w:val="single" w:sz="4" w:space="0" w:color="000000"/>
            </w:tcBorders>
            <w:tcMar>
              <w:top w:w="55" w:type="dxa"/>
              <w:left w:w="55" w:type="dxa"/>
              <w:bottom w:w="55" w:type="dxa"/>
              <w:right w:w="55" w:type="dxa"/>
            </w:tcMar>
            <w:hideMark/>
          </w:tcPr>
          <w:p w:rsidR="00AB7DC6" w:rsidRDefault="00AB7DC6">
            <w:pPr>
              <w:pStyle w:val="af1"/>
              <w:spacing w:line="276" w:lineRule="auto"/>
              <w:jc w:val="center"/>
              <w:rPr>
                <w:rFonts w:ascii="Times New Roman" w:hAnsi="Times New Roman" w:cs="Times New Roman"/>
              </w:rPr>
            </w:pPr>
            <w:r>
              <w:rPr>
                <w:rFonts w:ascii="Times New Roman" w:hAnsi="Times New Roman" w:cs="Times New Roman"/>
              </w:rPr>
              <w:t>Администрация Линёвского городского поселения</w:t>
            </w:r>
          </w:p>
        </w:tc>
        <w:tc>
          <w:tcPr>
            <w:tcW w:w="812" w:type="dxa"/>
            <w:vMerge w:val="restart"/>
            <w:tcBorders>
              <w:top w:val="nil"/>
              <w:left w:val="single" w:sz="4" w:space="0" w:color="000000"/>
              <w:bottom w:val="nil"/>
              <w:right w:val="single" w:sz="4" w:space="0" w:color="000000"/>
            </w:tcBorders>
            <w:tcMar>
              <w:top w:w="55" w:type="dxa"/>
              <w:left w:w="55" w:type="dxa"/>
              <w:bottom w:w="55" w:type="dxa"/>
              <w:right w:w="55" w:type="dxa"/>
            </w:tcMar>
            <w:hideMark/>
          </w:tcPr>
          <w:p w:rsidR="00AB7DC6" w:rsidRDefault="00AB7DC6">
            <w:pPr>
              <w:pStyle w:val="af1"/>
              <w:spacing w:line="276" w:lineRule="auto"/>
              <w:jc w:val="center"/>
              <w:rPr>
                <w:rFonts w:ascii="Times New Roman" w:hAnsi="Times New Roman" w:cs="Times New Roman"/>
              </w:rPr>
            </w:pPr>
            <w:r>
              <w:rPr>
                <w:rFonts w:ascii="Times New Roman" w:hAnsi="Times New Roman" w:cs="Times New Roman"/>
              </w:rPr>
              <w:t>22</w:t>
            </w:r>
          </w:p>
        </w:tc>
        <w:tc>
          <w:tcPr>
            <w:tcW w:w="712" w:type="dxa"/>
            <w:vMerge w:val="restart"/>
            <w:tcBorders>
              <w:top w:val="nil"/>
              <w:left w:val="single" w:sz="4" w:space="0" w:color="000000"/>
              <w:bottom w:val="nil"/>
              <w:right w:val="single" w:sz="4" w:space="0" w:color="000000"/>
            </w:tcBorders>
            <w:tcMar>
              <w:top w:w="55" w:type="dxa"/>
              <w:left w:w="55" w:type="dxa"/>
              <w:bottom w:w="55" w:type="dxa"/>
              <w:right w:w="55" w:type="dxa"/>
            </w:tcMar>
            <w:hideMark/>
          </w:tcPr>
          <w:p w:rsidR="00AB7DC6" w:rsidRDefault="00AB7DC6">
            <w:pPr>
              <w:pStyle w:val="af1"/>
              <w:spacing w:line="276" w:lineRule="auto"/>
              <w:jc w:val="center"/>
              <w:rPr>
                <w:rFonts w:ascii="Times New Roman" w:hAnsi="Times New Roman" w:cs="Times New Roman"/>
              </w:rPr>
            </w:pPr>
            <w:r>
              <w:rPr>
                <w:rFonts w:ascii="Times New Roman" w:hAnsi="Times New Roman" w:cs="Times New Roman"/>
              </w:rPr>
              <w:t>3</w:t>
            </w:r>
          </w:p>
        </w:tc>
        <w:tc>
          <w:tcPr>
            <w:tcW w:w="1690" w:type="dxa"/>
            <w:tcBorders>
              <w:top w:val="nil"/>
              <w:left w:val="single" w:sz="4" w:space="0" w:color="000000"/>
              <w:bottom w:val="single" w:sz="4" w:space="0" w:color="000000"/>
              <w:right w:val="nil"/>
            </w:tcBorders>
            <w:tcMar>
              <w:top w:w="55" w:type="dxa"/>
              <w:left w:w="55" w:type="dxa"/>
              <w:bottom w:w="55" w:type="dxa"/>
              <w:right w:w="55" w:type="dxa"/>
            </w:tcMar>
            <w:hideMark/>
          </w:tcPr>
          <w:p w:rsidR="00AB7DC6" w:rsidRDefault="00AB7DC6">
            <w:pPr>
              <w:pStyle w:val="af1"/>
              <w:spacing w:line="276" w:lineRule="auto"/>
              <w:jc w:val="both"/>
              <w:rPr>
                <w:rFonts w:ascii="Times New Roman" w:hAnsi="Times New Roman" w:cs="Times New Roman"/>
              </w:rPr>
            </w:pPr>
            <w:r>
              <w:rPr>
                <w:rFonts w:ascii="Times New Roman" w:hAnsi="Times New Roman" w:cs="Times New Roman"/>
              </w:rPr>
              <w:t>Мастер по воде - 1</w:t>
            </w:r>
          </w:p>
        </w:tc>
        <w:tc>
          <w:tcPr>
            <w:tcW w:w="705" w:type="dxa"/>
            <w:vMerge w:val="restart"/>
            <w:tcBorders>
              <w:top w:val="nil"/>
              <w:left w:val="single" w:sz="4" w:space="0" w:color="000000"/>
              <w:bottom w:val="nil"/>
              <w:right w:val="single" w:sz="4" w:space="0" w:color="000000"/>
            </w:tcBorders>
            <w:tcMar>
              <w:top w:w="55" w:type="dxa"/>
              <w:left w:w="55" w:type="dxa"/>
              <w:bottom w:w="55" w:type="dxa"/>
              <w:right w:w="55" w:type="dxa"/>
            </w:tcMar>
            <w:hideMark/>
          </w:tcPr>
          <w:p w:rsidR="00AB7DC6" w:rsidRDefault="00AB7DC6">
            <w:pPr>
              <w:pStyle w:val="af1"/>
              <w:spacing w:line="276" w:lineRule="auto"/>
              <w:jc w:val="center"/>
              <w:rPr>
                <w:rFonts w:ascii="Times New Roman" w:hAnsi="Times New Roman" w:cs="Times New Roman"/>
              </w:rPr>
            </w:pPr>
            <w:r>
              <w:rPr>
                <w:rFonts w:ascii="Times New Roman" w:hAnsi="Times New Roman" w:cs="Times New Roman"/>
              </w:rPr>
              <w:t>4</w:t>
            </w:r>
          </w:p>
        </w:tc>
        <w:tc>
          <w:tcPr>
            <w:tcW w:w="2473" w:type="dxa"/>
            <w:tcBorders>
              <w:top w:val="nil"/>
              <w:left w:val="single" w:sz="4" w:space="0" w:color="000000"/>
              <w:bottom w:val="single" w:sz="4" w:space="0" w:color="000000"/>
              <w:right w:val="single" w:sz="4" w:space="0" w:color="000000"/>
            </w:tcBorders>
            <w:tcMar>
              <w:top w:w="55" w:type="dxa"/>
              <w:left w:w="55" w:type="dxa"/>
              <w:bottom w:w="55" w:type="dxa"/>
              <w:right w:w="55" w:type="dxa"/>
            </w:tcMar>
            <w:hideMark/>
          </w:tcPr>
          <w:p w:rsidR="00AB7DC6" w:rsidRDefault="00AB7DC6">
            <w:pPr>
              <w:pStyle w:val="af1"/>
              <w:spacing w:line="276" w:lineRule="auto"/>
              <w:jc w:val="both"/>
              <w:rPr>
                <w:rFonts w:ascii="Times New Roman" w:hAnsi="Times New Roman" w:cs="Times New Roman"/>
              </w:rPr>
            </w:pPr>
            <w:r>
              <w:rPr>
                <w:rFonts w:ascii="Times New Roman" w:hAnsi="Times New Roman" w:cs="Times New Roman"/>
              </w:rPr>
              <w:t>Легковой автомобиль</w:t>
            </w:r>
          </w:p>
        </w:tc>
        <w:tc>
          <w:tcPr>
            <w:tcW w:w="983" w:type="dxa"/>
            <w:vMerge w:val="restart"/>
            <w:tcBorders>
              <w:top w:val="nil"/>
              <w:left w:val="single" w:sz="4" w:space="0" w:color="000000"/>
              <w:bottom w:val="nil"/>
              <w:right w:val="single" w:sz="4" w:space="0" w:color="000000"/>
            </w:tcBorders>
            <w:tcMar>
              <w:top w:w="55" w:type="dxa"/>
              <w:left w:w="55" w:type="dxa"/>
              <w:bottom w:w="55" w:type="dxa"/>
              <w:right w:w="55" w:type="dxa"/>
            </w:tcMar>
            <w:hideMark/>
          </w:tcPr>
          <w:p w:rsidR="00AB7DC6" w:rsidRDefault="00AB7DC6">
            <w:pPr>
              <w:pStyle w:val="af1"/>
              <w:spacing w:line="276" w:lineRule="auto"/>
              <w:jc w:val="center"/>
              <w:rPr>
                <w:rFonts w:ascii="Times New Roman" w:hAnsi="Times New Roman" w:cs="Times New Roman"/>
              </w:rPr>
            </w:pPr>
            <w:r>
              <w:rPr>
                <w:rFonts w:ascii="Times New Roman" w:hAnsi="Times New Roman" w:cs="Times New Roman"/>
              </w:rPr>
              <w:t>2</w:t>
            </w:r>
          </w:p>
        </w:tc>
        <w:tc>
          <w:tcPr>
            <w:tcW w:w="16104" w:type="dxa"/>
            <w:gridSpan w:val="4"/>
          </w:tcPr>
          <w:p w:rsidR="00AB7DC6" w:rsidRDefault="00AB7DC6">
            <w:pPr>
              <w:snapToGrid w:val="0"/>
              <w:rPr>
                <w:rFonts w:ascii="Times New Roman" w:hAnsi="Times New Roman" w:cs="Times New Roman"/>
                <w:sz w:val="24"/>
                <w:szCs w:val="24"/>
                <w:lang w:eastAsia="en-US"/>
              </w:rPr>
            </w:pPr>
          </w:p>
        </w:tc>
      </w:tr>
      <w:tr w:rsidR="00AB7DC6" w:rsidTr="00AB7DC6">
        <w:tc>
          <w:tcPr>
            <w:tcW w:w="300" w:type="dxa"/>
            <w:vMerge/>
            <w:tcBorders>
              <w:top w:val="nil"/>
              <w:left w:val="single" w:sz="4" w:space="0" w:color="000000"/>
              <w:bottom w:val="single" w:sz="4" w:space="0" w:color="000000"/>
              <w:right w:val="nil"/>
            </w:tcBorders>
            <w:vAlign w:val="center"/>
            <w:hideMark/>
          </w:tcPr>
          <w:p w:rsidR="00AB7DC6" w:rsidRDefault="00AB7DC6">
            <w:pPr>
              <w:spacing w:after="0" w:line="240" w:lineRule="auto"/>
              <w:rPr>
                <w:rFonts w:ascii="Times New Roman" w:eastAsia="Tahoma" w:hAnsi="Times New Roman" w:cs="Times New Roman"/>
                <w:kern w:val="2"/>
                <w:sz w:val="24"/>
                <w:szCs w:val="24"/>
                <w:lang w:eastAsia="zh-CN" w:bidi="hi-IN"/>
              </w:rPr>
            </w:pPr>
          </w:p>
        </w:tc>
        <w:tc>
          <w:tcPr>
            <w:tcW w:w="300" w:type="dxa"/>
            <w:vMerge/>
            <w:tcBorders>
              <w:top w:val="nil"/>
              <w:left w:val="single" w:sz="4" w:space="0" w:color="000000"/>
              <w:bottom w:val="nil"/>
              <w:right w:val="single" w:sz="4" w:space="0" w:color="000000"/>
            </w:tcBorders>
            <w:vAlign w:val="center"/>
            <w:hideMark/>
          </w:tcPr>
          <w:p w:rsidR="00AB7DC6" w:rsidRDefault="00AB7DC6">
            <w:pPr>
              <w:spacing w:after="0" w:line="240" w:lineRule="auto"/>
              <w:rPr>
                <w:rFonts w:ascii="Times New Roman" w:eastAsia="Tahoma" w:hAnsi="Times New Roman" w:cs="Times New Roman"/>
                <w:kern w:val="2"/>
                <w:sz w:val="24"/>
                <w:szCs w:val="24"/>
                <w:lang w:eastAsia="zh-CN" w:bidi="hi-IN"/>
              </w:rPr>
            </w:pPr>
          </w:p>
        </w:tc>
        <w:tc>
          <w:tcPr>
            <w:tcW w:w="300" w:type="dxa"/>
            <w:vMerge/>
            <w:tcBorders>
              <w:top w:val="nil"/>
              <w:left w:val="single" w:sz="4" w:space="0" w:color="000000"/>
              <w:bottom w:val="single" w:sz="4" w:space="0" w:color="000000"/>
              <w:right w:val="nil"/>
            </w:tcBorders>
            <w:vAlign w:val="center"/>
            <w:hideMark/>
          </w:tcPr>
          <w:p w:rsidR="00AB7DC6" w:rsidRDefault="00AB7DC6">
            <w:pPr>
              <w:spacing w:after="0" w:line="240" w:lineRule="auto"/>
              <w:rPr>
                <w:rFonts w:ascii="Times New Roman" w:eastAsia="Tahoma" w:hAnsi="Times New Roman" w:cs="Times New Roman"/>
                <w:kern w:val="2"/>
                <w:sz w:val="24"/>
                <w:szCs w:val="24"/>
                <w:lang w:eastAsia="zh-CN" w:bidi="hi-IN"/>
              </w:rPr>
            </w:pPr>
          </w:p>
        </w:tc>
        <w:tc>
          <w:tcPr>
            <w:tcW w:w="300" w:type="dxa"/>
            <w:vMerge/>
            <w:tcBorders>
              <w:top w:val="nil"/>
              <w:left w:val="single" w:sz="4" w:space="0" w:color="000000"/>
              <w:bottom w:val="nil"/>
              <w:right w:val="single" w:sz="4" w:space="0" w:color="000000"/>
            </w:tcBorders>
            <w:vAlign w:val="center"/>
            <w:hideMark/>
          </w:tcPr>
          <w:p w:rsidR="00AB7DC6" w:rsidRDefault="00AB7DC6">
            <w:pPr>
              <w:spacing w:after="0" w:line="240" w:lineRule="auto"/>
              <w:rPr>
                <w:rFonts w:ascii="Times New Roman" w:eastAsia="Tahoma" w:hAnsi="Times New Roman" w:cs="Times New Roman"/>
                <w:kern w:val="2"/>
                <w:sz w:val="24"/>
                <w:szCs w:val="24"/>
                <w:lang w:eastAsia="zh-CN" w:bidi="hi-IN"/>
              </w:rPr>
            </w:pPr>
          </w:p>
        </w:tc>
        <w:tc>
          <w:tcPr>
            <w:tcW w:w="300" w:type="dxa"/>
            <w:vMerge/>
            <w:tcBorders>
              <w:top w:val="nil"/>
              <w:left w:val="single" w:sz="4" w:space="0" w:color="000000"/>
              <w:bottom w:val="nil"/>
              <w:right w:val="single" w:sz="4" w:space="0" w:color="000000"/>
            </w:tcBorders>
            <w:vAlign w:val="center"/>
            <w:hideMark/>
          </w:tcPr>
          <w:p w:rsidR="00AB7DC6" w:rsidRDefault="00AB7DC6">
            <w:pPr>
              <w:spacing w:after="0" w:line="240" w:lineRule="auto"/>
              <w:rPr>
                <w:rFonts w:ascii="Times New Roman" w:eastAsia="Tahoma" w:hAnsi="Times New Roman" w:cs="Times New Roman"/>
                <w:kern w:val="2"/>
                <w:sz w:val="24"/>
                <w:szCs w:val="24"/>
                <w:lang w:eastAsia="zh-CN" w:bidi="hi-IN"/>
              </w:rPr>
            </w:pPr>
          </w:p>
        </w:tc>
        <w:tc>
          <w:tcPr>
            <w:tcW w:w="300" w:type="dxa"/>
            <w:vMerge/>
            <w:tcBorders>
              <w:top w:val="nil"/>
              <w:left w:val="single" w:sz="4" w:space="0" w:color="000000"/>
              <w:bottom w:val="nil"/>
              <w:right w:val="single" w:sz="4" w:space="0" w:color="000000"/>
            </w:tcBorders>
            <w:vAlign w:val="center"/>
            <w:hideMark/>
          </w:tcPr>
          <w:p w:rsidR="00AB7DC6" w:rsidRDefault="00AB7DC6">
            <w:pPr>
              <w:spacing w:after="0" w:line="240" w:lineRule="auto"/>
              <w:rPr>
                <w:rFonts w:ascii="Times New Roman" w:eastAsia="Tahoma" w:hAnsi="Times New Roman" w:cs="Times New Roman"/>
                <w:kern w:val="2"/>
                <w:sz w:val="24"/>
                <w:szCs w:val="24"/>
                <w:lang w:eastAsia="zh-CN" w:bidi="hi-IN"/>
              </w:rPr>
            </w:pPr>
          </w:p>
        </w:tc>
        <w:tc>
          <w:tcPr>
            <w:tcW w:w="1690" w:type="dxa"/>
            <w:tcBorders>
              <w:top w:val="nil"/>
              <w:left w:val="single" w:sz="4" w:space="0" w:color="000000"/>
              <w:bottom w:val="single" w:sz="4" w:space="0" w:color="000000"/>
              <w:right w:val="nil"/>
            </w:tcBorders>
            <w:tcMar>
              <w:top w:w="55" w:type="dxa"/>
              <w:left w:w="55" w:type="dxa"/>
              <w:bottom w:w="55" w:type="dxa"/>
              <w:right w:w="55" w:type="dxa"/>
            </w:tcMar>
            <w:hideMark/>
          </w:tcPr>
          <w:p w:rsidR="00AB7DC6" w:rsidRDefault="00AB7DC6">
            <w:pPr>
              <w:pStyle w:val="af1"/>
              <w:spacing w:line="276" w:lineRule="auto"/>
              <w:jc w:val="both"/>
              <w:rPr>
                <w:rFonts w:ascii="Times New Roman" w:hAnsi="Times New Roman" w:cs="Times New Roman"/>
              </w:rPr>
            </w:pPr>
            <w:r>
              <w:rPr>
                <w:rFonts w:ascii="Times New Roman" w:hAnsi="Times New Roman" w:cs="Times New Roman"/>
              </w:rPr>
              <w:t xml:space="preserve">Водитель - 1 </w:t>
            </w:r>
          </w:p>
        </w:tc>
        <w:tc>
          <w:tcPr>
            <w:tcW w:w="300" w:type="dxa"/>
            <w:vMerge/>
            <w:tcBorders>
              <w:top w:val="nil"/>
              <w:left w:val="single" w:sz="4" w:space="0" w:color="000000"/>
              <w:bottom w:val="nil"/>
              <w:right w:val="single" w:sz="4" w:space="0" w:color="000000"/>
            </w:tcBorders>
            <w:vAlign w:val="center"/>
            <w:hideMark/>
          </w:tcPr>
          <w:p w:rsidR="00AB7DC6" w:rsidRDefault="00AB7DC6">
            <w:pPr>
              <w:spacing w:after="0" w:line="240" w:lineRule="auto"/>
              <w:rPr>
                <w:rFonts w:ascii="Times New Roman" w:eastAsia="Tahoma" w:hAnsi="Times New Roman" w:cs="Times New Roman"/>
                <w:kern w:val="2"/>
                <w:sz w:val="24"/>
                <w:szCs w:val="24"/>
                <w:lang w:eastAsia="zh-CN" w:bidi="hi-IN"/>
              </w:rPr>
            </w:pPr>
          </w:p>
        </w:tc>
        <w:tc>
          <w:tcPr>
            <w:tcW w:w="2473" w:type="dxa"/>
            <w:tcBorders>
              <w:top w:val="nil"/>
              <w:left w:val="single" w:sz="4" w:space="0" w:color="000000"/>
              <w:bottom w:val="single" w:sz="4" w:space="0" w:color="000000"/>
              <w:right w:val="single" w:sz="4" w:space="0" w:color="000000"/>
            </w:tcBorders>
            <w:tcMar>
              <w:top w:w="55" w:type="dxa"/>
              <w:left w:w="55" w:type="dxa"/>
              <w:bottom w:w="55" w:type="dxa"/>
              <w:right w:w="55" w:type="dxa"/>
            </w:tcMar>
            <w:hideMark/>
          </w:tcPr>
          <w:p w:rsidR="00AB7DC6" w:rsidRDefault="00AB7DC6">
            <w:pPr>
              <w:pStyle w:val="af1"/>
              <w:spacing w:line="276" w:lineRule="auto"/>
              <w:jc w:val="both"/>
              <w:rPr>
                <w:rFonts w:ascii="Times New Roman" w:hAnsi="Times New Roman" w:cs="Times New Roman"/>
              </w:rPr>
            </w:pPr>
            <w:r>
              <w:rPr>
                <w:rFonts w:ascii="Times New Roman" w:hAnsi="Times New Roman" w:cs="Times New Roman"/>
              </w:rPr>
              <w:t xml:space="preserve">автомобиль </w:t>
            </w:r>
          </w:p>
          <w:p w:rsidR="00AB7DC6" w:rsidRDefault="00AB7DC6">
            <w:pPr>
              <w:pStyle w:val="af1"/>
              <w:spacing w:line="276" w:lineRule="auto"/>
              <w:jc w:val="both"/>
              <w:rPr>
                <w:rFonts w:ascii="Times New Roman" w:hAnsi="Times New Roman" w:cs="Times New Roman"/>
              </w:rPr>
            </w:pPr>
            <w:r>
              <w:rPr>
                <w:rFonts w:ascii="Times New Roman" w:hAnsi="Times New Roman" w:cs="Times New Roman"/>
              </w:rPr>
              <w:t>(ГАЗ-322132)</w:t>
            </w:r>
          </w:p>
        </w:tc>
        <w:tc>
          <w:tcPr>
            <w:tcW w:w="300" w:type="dxa"/>
            <w:vMerge/>
            <w:tcBorders>
              <w:top w:val="nil"/>
              <w:left w:val="single" w:sz="4" w:space="0" w:color="000000"/>
              <w:bottom w:val="nil"/>
              <w:right w:val="single" w:sz="4" w:space="0" w:color="000000"/>
            </w:tcBorders>
            <w:vAlign w:val="center"/>
            <w:hideMark/>
          </w:tcPr>
          <w:p w:rsidR="00AB7DC6" w:rsidRDefault="00AB7DC6">
            <w:pPr>
              <w:spacing w:after="0" w:line="240" w:lineRule="auto"/>
              <w:rPr>
                <w:rFonts w:ascii="Times New Roman" w:eastAsia="Tahoma" w:hAnsi="Times New Roman" w:cs="Times New Roman"/>
                <w:kern w:val="2"/>
                <w:sz w:val="24"/>
                <w:szCs w:val="24"/>
                <w:lang w:eastAsia="zh-CN" w:bidi="hi-IN"/>
              </w:rPr>
            </w:pPr>
          </w:p>
        </w:tc>
        <w:tc>
          <w:tcPr>
            <w:tcW w:w="16104" w:type="dxa"/>
            <w:gridSpan w:val="4"/>
          </w:tcPr>
          <w:p w:rsidR="00AB7DC6" w:rsidRDefault="00AB7DC6">
            <w:pPr>
              <w:snapToGrid w:val="0"/>
              <w:rPr>
                <w:rFonts w:ascii="Times New Roman" w:hAnsi="Times New Roman" w:cs="Times New Roman"/>
                <w:sz w:val="24"/>
                <w:szCs w:val="24"/>
                <w:lang w:eastAsia="en-US"/>
              </w:rPr>
            </w:pPr>
          </w:p>
        </w:tc>
      </w:tr>
      <w:tr w:rsidR="00AB7DC6" w:rsidTr="00AB7DC6">
        <w:tc>
          <w:tcPr>
            <w:tcW w:w="300" w:type="dxa"/>
            <w:vMerge/>
            <w:tcBorders>
              <w:top w:val="nil"/>
              <w:left w:val="single" w:sz="4" w:space="0" w:color="000000"/>
              <w:bottom w:val="single" w:sz="4" w:space="0" w:color="000000"/>
              <w:right w:val="nil"/>
            </w:tcBorders>
            <w:vAlign w:val="center"/>
            <w:hideMark/>
          </w:tcPr>
          <w:p w:rsidR="00AB7DC6" w:rsidRDefault="00AB7DC6">
            <w:pPr>
              <w:spacing w:after="0" w:line="240" w:lineRule="auto"/>
              <w:rPr>
                <w:rFonts w:ascii="Times New Roman" w:eastAsia="Tahoma" w:hAnsi="Times New Roman" w:cs="Times New Roman"/>
                <w:kern w:val="2"/>
                <w:sz w:val="24"/>
                <w:szCs w:val="24"/>
                <w:lang w:eastAsia="zh-CN" w:bidi="hi-IN"/>
              </w:rPr>
            </w:pPr>
          </w:p>
        </w:tc>
        <w:tc>
          <w:tcPr>
            <w:tcW w:w="300" w:type="dxa"/>
            <w:vMerge/>
            <w:tcBorders>
              <w:top w:val="nil"/>
              <w:left w:val="single" w:sz="4" w:space="0" w:color="000000"/>
              <w:bottom w:val="nil"/>
              <w:right w:val="single" w:sz="4" w:space="0" w:color="000000"/>
            </w:tcBorders>
            <w:vAlign w:val="center"/>
            <w:hideMark/>
          </w:tcPr>
          <w:p w:rsidR="00AB7DC6" w:rsidRDefault="00AB7DC6">
            <w:pPr>
              <w:spacing w:after="0" w:line="240" w:lineRule="auto"/>
              <w:rPr>
                <w:rFonts w:ascii="Times New Roman" w:eastAsia="Tahoma" w:hAnsi="Times New Roman" w:cs="Times New Roman"/>
                <w:kern w:val="2"/>
                <w:sz w:val="24"/>
                <w:szCs w:val="24"/>
                <w:lang w:eastAsia="zh-CN" w:bidi="hi-IN"/>
              </w:rPr>
            </w:pPr>
          </w:p>
        </w:tc>
        <w:tc>
          <w:tcPr>
            <w:tcW w:w="300" w:type="dxa"/>
            <w:vMerge/>
            <w:tcBorders>
              <w:top w:val="nil"/>
              <w:left w:val="single" w:sz="4" w:space="0" w:color="000000"/>
              <w:bottom w:val="single" w:sz="4" w:space="0" w:color="000000"/>
              <w:right w:val="nil"/>
            </w:tcBorders>
            <w:vAlign w:val="center"/>
            <w:hideMark/>
          </w:tcPr>
          <w:p w:rsidR="00AB7DC6" w:rsidRDefault="00AB7DC6">
            <w:pPr>
              <w:spacing w:after="0" w:line="240" w:lineRule="auto"/>
              <w:rPr>
                <w:rFonts w:ascii="Times New Roman" w:eastAsia="Tahoma" w:hAnsi="Times New Roman" w:cs="Times New Roman"/>
                <w:kern w:val="2"/>
                <w:sz w:val="24"/>
                <w:szCs w:val="24"/>
                <w:lang w:eastAsia="zh-CN" w:bidi="hi-IN"/>
              </w:rPr>
            </w:pPr>
          </w:p>
        </w:tc>
        <w:tc>
          <w:tcPr>
            <w:tcW w:w="300" w:type="dxa"/>
            <w:vMerge/>
            <w:tcBorders>
              <w:top w:val="nil"/>
              <w:left w:val="single" w:sz="4" w:space="0" w:color="000000"/>
              <w:bottom w:val="nil"/>
              <w:right w:val="single" w:sz="4" w:space="0" w:color="000000"/>
            </w:tcBorders>
            <w:vAlign w:val="center"/>
            <w:hideMark/>
          </w:tcPr>
          <w:p w:rsidR="00AB7DC6" w:rsidRDefault="00AB7DC6">
            <w:pPr>
              <w:spacing w:after="0" w:line="240" w:lineRule="auto"/>
              <w:rPr>
                <w:rFonts w:ascii="Times New Roman" w:eastAsia="Tahoma" w:hAnsi="Times New Roman" w:cs="Times New Roman"/>
                <w:kern w:val="2"/>
                <w:sz w:val="24"/>
                <w:szCs w:val="24"/>
                <w:lang w:eastAsia="zh-CN" w:bidi="hi-IN"/>
              </w:rPr>
            </w:pPr>
          </w:p>
        </w:tc>
        <w:tc>
          <w:tcPr>
            <w:tcW w:w="300" w:type="dxa"/>
            <w:vMerge/>
            <w:tcBorders>
              <w:top w:val="nil"/>
              <w:left w:val="single" w:sz="4" w:space="0" w:color="000000"/>
              <w:bottom w:val="nil"/>
              <w:right w:val="single" w:sz="4" w:space="0" w:color="000000"/>
            </w:tcBorders>
            <w:vAlign w:val="center"/>
            <w:hideMark/>
          </w:tcPr>
          <w:p w:rsidR="00AB7DC6" w:rsidRDefault="00AB7DC6">
            <w:pPr>
              <w:spacing w:after="0" w:line="240" w:lineRule="auto"/>
              <w:rPr>
                <w:rFonts w:ascii="Times New Roman" w:eastAsia="Tahoma" w:hAnsi="Times New Roman" w:cs="Times New Roman"/>
                <w:kern w:val="2"/>
                <w:sz w:val="24"/>
                <w:szCs w:val="24"/>
                <w:lang w:eastAsia="zh-CN" w:bidi="hi-IN"/>
              </w:rPr>
            </w:pPr>
          </w:p>
        </w:tc>
        <w:tc>
          <w:tcPr>
            <w:tcW w:w="300" w:type="dxa"/>
            <w:vMerge/>
            <w:tcBorders>
              <w:top w:val="nil"/>
              <w:left w:val="single" w:sz="4" w:space="0" w:color="000000"/>
              <w:bottom w:val="nil"/>
              <w:right w:val="single" w:sz="4" w:space="0" w:color="000000"/>
            </w:tcBorders>
            <w:vAlign w:val="center"/>
            <w:hideMark/>
          </w:tcPr>
          <w:p w:rsidR="00AB7DC6" w:rsidRDefault="00AB7DC6">
            <w:pPr>
              <w:spacing w:after="0" w:line="240" w:lineRule="auto"/>
              <w:rPr>
                <w:rFonts w:ascii="Times New Roman" w:eastAsia="Tahoma" w:hAnsi="Times New Roman" w:cs="Times New Roman"/>
                <w:kern w:val="2"/>
                <w:sz w:val="24"/>
                <w:szCs w:val="24"/>
                <w:lang w:eastAsia="zh-CN" w:bidi="hi-IN"/>
              </w:rPr>
            </w:pPr>
          </w:p>
        </w:tc>
        <w:tc>
          <w:tcPr>
            <w:tcW w:w="1690" w:type="dxa"/>
            <w:tcBorders>
              <w:top w:val="nil"/>
              <w:left w:val="single" w:sz="4" w:space="0" w:color="000000"/>
              <w:bottom w:val="single" w:sz="4" w:space="0" w:color="000000"/>
              <w:right w:val="nil"/>
            </w:tcBorders>
            <w:tcMar>
              <w:top w:w="55" w:type="dxa"/>
              <w:left w:w="55" w:type="dxa"/>
              <w:bottom w:w="55" w:type="dxa"/>
              <w:right w:w="55" w:type="dxa"/>
            </w:tcMar>
            <w:hideMark/>
          </w:tcPr>
          <w:p w:rsidR="00AB7DC6" w:rsidRDefault="00AB7DC6">
            <w:pPr>
              <w:pStyle w:val="af1"/>
              <w:spacing w:line="276" w:lineRule="auto"/>
              <w:jc w:val="both"/>
              <w:rPr>
                <w:rFonts w:ascii="Times New Roman" w:hAnsi="Times New Roman" w:cs="Times New Roman"/>
              </w:rPr>
            </w:pPr>
            <w:r>
              <w:rPr>
                <w:rFonts w:ascii="Times New Roman" w:hAnsi="Times New Roman" w:cs="Times New Roman"/>
              </w:rPr>
              <w:t>Слесарь - 1</w:t>
            </w:r>
          </w:p>
        </w:tc>
        <w:tc>
          <w:tcPr>
            <w:tcW w:w="300" w:type="dxa"/>
            <w:vMerge/>
            <w:tcBorders>
              <w:top w:val="nil"/>
              <w:left w:val="single" w:sz="4" w:space="0" w:color="000000"/>
              <w:bottom w:val="nil"/>
              <w:right w:val="single" w:sz="4" w:space="0" w:color="000000"/>
            </w:tcBorders>
            <w:vAlign w:val="center"/>
            <w:hideMark/>
          </w:tcPr>
          <w:p w:rsidR="00AB7DC6" w:rsidRDefault="00AB7DC6">
            <w:pPr>
              <w:spacing w:after="0" w:line="240" w:lineRule="auto"/>
              <w:rPr>
                <w:rFonts w:ascii="Times New Roman" w:eastAsia="Tahoma" w:hAnsi="Times New Roman" w:cs="Times New Roman"/>
                <w:kern w:val="2"/>
                <w:sz w:val="24"/>
                <w:szCs w:val="24"/>
                <w:lang w:eastAsia="zh-CN" w:bidi="hi-IN"/>
              </w:rPr>
            </w:pPr>
          </w:p>
        </w:tc>
        <w:tc>
          <w:tcPr>
            <w:tcW w:w="2473" w:type="dxa"/>
            <w:tcBorders>
              <w:top w:val="nil"/>
              <w:left w:val="single" w:sz="4" w:space="0" w:color="000000"/>
              <w:bottom w:val="single" w:sz="4" w:space="0" w:color="000000"/>
              <w:right w:val="single" w:sz="4" w:space="0" w:color="000000"/>
            </w:tcBorders>
            <w:tcMar>
              <w:top w:w="55" w:type="dxa"/>
              <w:left w:w="55" w:type="dxa"/>
              <w:bottom w:w="55" w:type="dxa"/>
              <w:right w:w="55" w:type="dxa"/>
            </w:tcMar>
            <w:hideMark/>
          </w:tcPr>
          <w:p w:rsidR="00AB7DC6" w:rsidRDefault="00AB7DC6">
            <w:pPr>
              <w:pStyle w:val="af1"/>
              <w:spacing w:line="276" w:lineRule="auto"/>
              <w:jc w:val="both"/>
              <w:rPr>
                <w:rFonts w:ascii="Times New Roman" w:hAnsi="Times New Roman" w:cs="Times New Roman"/>
              </w:rPr>
            </w:pPr>
            <w:r>
              <w:rPr>
                <w:rFonts w:ascii="Times New Roman" w:hAnsi="Times New Roman" w:cs="Times New Roman"/>
              </w:rPr>
              <w:t>Набор слесарного инструмента</w:t>
            </w:r>
          </w:p>
        </w:tc>
        <w:tc>
          <w:tcPr>
            <w:tcW w:w="300" w:type="dxa"/>
            <w:vMerge/>
            <w:tcBorders>
              <w:top w:val="nil"/>
              <w:left w:val="single" w:sz="4" w:space="0" w:color="000000"/>
              <w:bottom w:val="nil"/>
              <w:right w:val="single" w:sz="4" w:space="0" w:color="000000"/>
            </w:tcBorders>
            <w:vAlign w:val="center"/>
            <w:hideMark/>
          </w:tcPr>
          <w:p w:rsidR="00AB7DC6" w:rsidRDefault="00AB7DC6">
            <w:pPr>
              <w:spacing w:after="0" w:line="240" w:lineRule="auto"/>
              <w:rPr>
                <w:rFonts w:ascii="Times New Roman" w:eastAsia="Tahoma" w:hAnsi="Times New Roman" w:cs="Times New Roman"/>
                <w:kern w:val="2"/>
                <w:sz w:val="24"/>
                <w:szCs w:val="24"/>
                <w:lang w:eastAsia="zh-CN" w:bidi="hi-IN"/>
              </w:rPr>
            </w:pPr>
          </w:p>
        </w:tc>
        <w:tc>
          <w:tcPr>
            <w:tcW w:w="16104" w:type="dxa"/>
            <w:gridSpan w:val="4"/>
          </w:tcPr>
          <w:p w:rsidR="00AB7DC6" w:rsidRDefault="00AB7DC6">
            <w:pPr>
              <w:snapToGrid w:val="0"/>
              <w:rPr>
                <w:rFonts w:ascii="Times New Roman" w:hAnsi="Times New Roman" w:cs="Times New Roman"/>
                <w:sz w:val="24"/>
                <w:szCs w:val="24"/>
                <w:lang w:eastAsia="en-US"/>
              </w:rPr>
            </w:pPr>
          </w:p>
        </w:tc>
      </w:tr>
      <w:tr w:rsidR="00AB7DC6" w:rsidTr="00AB7DC6">
        <w:tc>
          <w:tcPr>
            <w:tcW w:w="300" w:type="dxa"/>
            <w:vMerge/>
            <w:tcBorders>
              <w:top w:val="nil"/>
              <w:left w:val="single" w:sz="4" w:space="0" w:color="000000"/>
              <w:bottom w:val="single" w:sz="4" w:space="0" w:color="000000"/>
              <w:right w:val="nil"/>
            </w:tcBorders>
            <w:vAlign w:val="center"/>
            <w:hideMark/>
          </w:tcPr>
          <w:p w:rsidR="00AB7DC6" w:rsidRDefault="00AB7DC6">
            <w:pPr>
              <w:spacing w:after="0" w:line="240" w:lineRule="auto"/>
              <w:rPr>
                <w:rFonts w:ascii="Times New Roman" w:eastAsia="Tahoma" w:hAnsi="Times New Roman" w:cs="Times New Roman"/>
                <w:kern w:val="2"/>
                <w:sz w:val="24"/>
                <w:szCs w:val="24"/>
                <w:lang w:eastAsia="zh-CN" w:bidi="hi-IN"/>
              </w:rPr>
            </w:pPr>
          </w:p>
        </w:tc>
        <w:tc>
          <w:tcPr>
            <w:tcW w:w="300" w:type="dxa"/>
            <w:vMerge/>
            <w:tcBorders>
              <w:top w:val="nil"/>
              <w:left w:val="single" w:sz="4" w:space="0" w:color="000000"/>
              <w:bottom w:val="nil"/>
              <w:right w:val="single" w:sz="4" w:space="0" w:color="000000"/>
            </w:tcBorders>
            <w:vAlign w:val="center"/>
            <w:hideMark/>
          </w:tcPr>
          <w:p w:rsidR="00AB7DC6" w:rsidRDefault="00AB7DC6">
            <w:pPr>
              <w:spacing w:after="0" w:line="240" w:lineRule="auto"/>
              <w:rPr>
                <w:rFonts w:ascii="Times New Roman" w:eastAsia="Tahoma" w:hAnsi="Times New Roman" w:cs="Times New Roman"/>
                <w:kern w:val="2"/>
                <w:sz w:val="24"/>
                <w:szCs w:val="24"/>
                <w:lang w:eastAsia="zh-CN" w:bidi="hi-IN"/>
              </w:rPr>
            </w:pPr>
          </w:p>
        </w:tc>
        <w:tc>
          <w:tcPr>
            <w:tcW w:w="300" w:type="dxa"/>
            <w:vMerge/>
            <w:tcBorders>
              <w:top w:val="nil"/>
              <w:left w:val="single" w:sz="4" w:space="0" w:color="000000"/>
              <w:bottom w:val="single" w:sz="4" w:space="0" w:color="000000"/>
              <w:right w:val="nil"/>
            </w:tcBorders>
            <w:vAlign w:val="center"/>
            <w:hideMark/>
          </w:tcPr>
          <w:p w:rsidR="00AB7DC6" w:rsidRDefault="00AB7DC6">
            <w:pPr>
              <w:spacing w:after="0" w:line="240" w:lineRule="auto"/>
              <w:rPr>
                <w:rFonts w:ascii="Times New Roman" w:eastAsia="Tahoma" w:hAnsi="Times New Roman" w:cs="Times New Roman"/>
                <w:kern w:val="2"/>
                <w:sz w:val="24"/>
                <w:szCs w:val="24"/>
                <w:lang w:eastAsia="zh-CN" w:bidi="hi-IN"/>
              </w:rPr>
            </w:pPr>
          </w:p>
        </w:tc>
        <w:tc>
          <w:tcPr>
            <w:tcW w:w="300" w:type="dxa"/>
            <w:vMerge/>
            <w:tcBorders>
              <w:top w:val="nil"/>
              <w:left w:val="single" w:sz="4" w:space="0" w:color="000000"/>
              <w:bottom w:val="nil"/>
              <w:right w:val="single" w:sz="4" w:space="0" w:color="000000"/>
            </w:tcBorders>
            <w:vAlign w:val="center"/>
            <w:hideMark/>
          </w:tcPr>
          <w:p w:rsidR="00AB7DC6" w:rsidRDefault="00AB7DC6">
            <w:pPr>
              <w:spacing w:after="0" w:line="240" w:lineRule="auto"/>
              <w:rPr>
                <w:rFonts w:ascii="Times New Roman" w:eastAsia="Tahoma" w:hAnsi="Times New Roman" w:cs="Times New Roman"/>
                <w:kern w:val="2"/>
                <w:sz w:val="24"/>
                <w:szCs w:val="24"/>
                <w:lang w:eastAsia="zh-CN" w:bidi="hi-IN"/>
              </w:rPr>
            </w:pPr>
          </w:p>
        </w:tc>
        <w:tc>
          <w:tcPr>
            <w:tcW w:w="300" w:type="dxa"/>
            <w:vMerge/>
            <w:tcBorders>
              <w:top w:val="nil"/>
              <w:left w:val="single" w:sz="4" w:space="0" w:color="000000"/>
              <w:bottom w:val="nil"/>
              <w:right w:val="single" w:sz="4" w:space="0" w:color="000000"/>
            </w:tcBorders>
            <w:vAlign w:val="center"/>
            <w:hideMark/>
          </w:tcPr>
          <w:p w:rsidR="00AB7DC6" w:rsidRDefault="00AB7DC6">
            <w:pPr>
              <w:spacing w:after="0" w:line="240" w:lineRule="auto"/>
              <w:rPr>
                <w:rFonts w:ascii="Times New Roman" w:eastAsia="Tahoma" w:hAnsi="Times New Roman" w:cs="Times New Roman"/>
                <w:kern w:val="2"/>
                <w:sz w:val="24"/>
                <w:szCs w:val="24"/>
                <w:lang w:eastAsia="zh-CN" w:bidi="hi-IN"/>
              </w:rPr>
            </w:pPr>
          </w:p>
        </w:tc>
        <w:tc>
          <w:tcPr>
            <w:tcW w:w="300" w:type="dxa"/>
            <w:vMerge/>
            <w:tcBorders>
              <w:top w:val="nil"/>
              <w:left w:val="single" w:sz="4" w:space="0" w:color="000000"/>
              <w:bottom w:val="nil"/>
              <w:right w:val="single" w:sz="4" w:space="0" w:color="000000"/>
            </w:tcBorders>
            <w:vAlign w:val="center"/>
            <w:hideMark/>
          </w:tcPr>
          <w:p w:rsidR="00AB7DC6" w:rsidRDefault="00AB7DC6">
            <w:pPr>
              <w:spacing w:after="0" w:line="240" w:lineRule="auto"/>
              <w:rPr>
                <w:rFonts w:ascii="Times New Roman" w:eastAsia="Tahoma" w:hAnsi="Times New Roman" w:cs="Times New Roman"/>
                <w:kern w:val="2"/>
                <w:sz w:val="24"/>
                <w:szCs w:val="24"/>
                <w:lang w:eastAsia="zh-CN" w:bidi="hi-IN"/>
              </w:rPr>
            </w:pPr>
          </w:p>
        </w:tc>
        <w:tc>
          <w:tcPr>
            <w:tcW w:w="1690" w:type="dxa"/>
            <w:tcBorders>
              <w:top w:val="nil"/>
              <w:left w:val="single" w:sz="4" w:space="0" w:color="000000"/>
              <w:bottom w:val="single" w:sz="4" w:space="0" w:color="000000"/>
              <w:right w:val="nil"/>
            </w:tcBorders>
            <w:tcMar>
              <w:top w:w="55" w:type="dxa"/>
              <w:left w:w="55" w:type="dxa"/>
              <w:bottom w:w="55" w:type="dxa"/>
              <w:right w:w="55" w:type="dxa"/>
            </w:tcMar>
            <w:hideMark/>
          </w:tcPr>
          <w:p w:rsidR="00AB7DC6" w:rsidRDefault="00AB7DC6">
            <w:pPr>
              <w:pStyle w:val="af1"/>
              <w:spacing w:line="276" w:lineRule="auto"/>
              <w:jc w:val="both"/>
              <w:rPr>
                <w:rFonts w:ascii="Times New Roman" w:hAnsi="Times New Roman" w:cs="Times New Roman"/>
              </w:rPr>
            </w:pPr>
            <w:r>
              <w:rPr>
                <w:rFonts w:ascii="Times New Roman" w:hAnsi="Times New Roman" w:cs="Times New Roman"/>
              </w:rPr>
              <w:t>Сварщик -1</w:t>
            </w:r>
          </w:p>
        </w:tc>
        <w:tc>
          <w:tcPr>
            <w:tcW w:w="300" w:type="dxa"/>
            <w:vMerge/>
            <w:tcBorders>
              <w:top w:val="nil"/>
              <w:left w:val="single" w:sz="4" w:space="0" w:color="000000"/>
              <w:bottom w:val="nil"/>
              <w:right w:val="single" w:sz="4" w:space="0" w:color="000000"/>
            </w:tcBorders>
            <w:vAlign w:val="center"/>
            <w:hideMark/>
          </w:tcPr>
          <w:p w:rsidR="00AB7DC6" w:rsidRDefault="00AB7DC6">
            <w:pPr>
              <w:spacing w:after="0" w:line="240" w:lineRule="auto"/>
              <w:rPr>
                <w:rFonts w:ascii="Times New Roman" w:eastAsia="Tahoma" w:hAnsi="Times New Roman" w:cs="Times New Roman"/>
                <w:kern w:val="2"/>
                <w:sz w:val="24"/>
                <w:szCs w:val="24"/>
                <w:lang w:eastAsia="zh-CN" w:bidi="hi-IN"/>
              </w:rPr>
            </w:pPr>
          </w:p>
        </w:tc>
        <w:tc>
          <w:tcPr>
            <w:tcW w:w="2473" w:type="dxa"/>
            <w:tcBorders>
              <w:top w:val="nil"/>
              <w:left w:val="single" w:sz="4" w:space="0" w:color="000000"/>
              <w:bottom w:val="single" w:sz="4" w:space="0" w:color="000000"/>
              <w:right w:val="single" w:sz="4" w:space="0" w:color="000000"/>
            </w:tcBorders>
            <w:tcMar>
              <w:top w:w="55" w:type="dxa"/>
              <w:left w:w="55" w:type="dxa"/>
              <w:bottom w:w="55" w:type="dxa"/>
              <w:right w:w="55" w:type="dxa"/>
            </w:tcMar>
            <w:hideMark/>
          </w:tcPr>
          <w:p w:rsidR="00AB7DC6" w:rsidRDefault="00AB7DC6">
            <w:pPr>
              <w:pStyle w:val="af1"/>
              <w:spacing w:line="276" w:lineRule="auto"/>
              <w:jc w:val="both"/>
              <w:rPr>
                <w:rFonts w:ascii="Times New Roman" w:hAnsi="Times New Roman" w:cs="Times New Roman"/>
              </w:rPr>
            </w:pPr>
            <w:r>
              <w:rPr>
                <w:rFonts w:ascii="Times New Roman" w:hAnsi="Times New Roman" w:cs="Times New Roman"/>
              </w:rPr>
              <w:t xml:space="preserve">Сварочный агрегат </w:t>
            </w:r>
            <w:proofErr w:type="gramStart"/>
            <w:r>
              <w:rPr>
                <w:rFonts w:ascii="Times New Roman" w:hAnsi="Times New Roman" w:cs="Times New Roman"/>
              </w:rPr>
              <w:t>с</w:t>
            </w:r>
            <w:proofErr w:type="gramEnd"/>
          </w:p>
          <w:p w:rsidR="00AB7DC6" w:rsidRDefault="00AB7DC6">
            <w:pPr>
              <w:pStyle w:val="af1"/>
              <w:spacing w:line="276" w:lineRule="auto"/>
              <w:jc w:val="both"/>
              <w:rPr>
                <w:rFonts w:ascii="Times New Roman" w:hAnsi="Times New Roman" w:cs="Times New Roman"/>
              </w:rPr>
            </w:pPr>
            <w:r>
              <w:rPr>
                <w:rFonts w:ascii="Times New Roman" w:hAnsi="Times New Roman" w:cs="Times New Roman"/>
              </w:rPr>
              <w:t>расходными материалами</w:t>
            </w:r>
          </w:p>
        </w:tc>
        <w:tc>
          <w:tcPr>
            <w:tcW w:w="300" w:type="dxa"/>
            <w:vMerge/>
            <w:tcBorders>
              <w:top w:val="nil"/>
              <w:left w:val="single" w:sz="4" w:space="0" w:color="000000"/>
              <w:bottom w:val="nil"/>
              <w:right w:val="single" w:sz="4" w:space="0" w:color="000000"/>
            </w:tcBorders>
            <w:vAlign w:val="center"/>
            <w:hideMark/>
          </w:tcPr>
          <w:p w:rsidR="00AB7DC6" w:rsidRDefault="00AB7DC6">
            <w:pPr>
              <w:spacing w:after="0" w:line="240" w:lineRule="auto"/>
              <w:rPr>
                <w:rFonts w:ascii="Times New Roman" w:eastAsia="Tahoma" w:hAnsi="Times New Roman" w:cs="Times New Roman"/>
                <w:kern w:val="2"/>
                <w:sz w:val="24"/>
                <w:szCs w:val="24"/>
                <w:lang w:eastAsia="zh-CN" w:bidi="hi-IN"/>
              </w:rPr>
            </w:pPr>
          </w:p>
        </w:tc>
        <w:tc>
          <w:tcPr>
            <w:tcW w:w="16104" w:type="dxa"/>
            <w:gridSpan w:val="4"/>
          </w:tcPr>
          <w:p w:rsidR="00AB7DC6" w:rsidRDefault="00AB7DC6">
            <w:pPr>
              <w:snapToGrid w:val="0"/>
              <w:rPr>
                <w:rFonts w:ascii="Times New Roman" w:hAnsi="Times New Roman" w:cs="Times New Roman"/>
                <w:sz w:val="24"/>
                <w:szCs w:val="24"/>
                <w:lang w:eastAsia="en-US"/>
              </w:rPr>
            </w:pPr>
          </w:p>
        </w:tc>
      </w:tr>
      <w:tr w:rsidR="00AB7DC6" w:rsidTr="00AB7DC6">
        <w:tc>
          <w:tcPr>
            <w:tcW w:w="14874" w:type="dxa"/>
            <w:gridSpan w:val="10"/>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hideMark/>
          </w:tcPr>
          <w:p w:rsidR="00AB7DC6" w:rsidRDefault="00AB7DC6">
            <w:pPr>
              <w:pStyle w:val="af"/>
              <w:spacing w:line="276" w:lineRule="auto"/>
              <w:jc w:val="center"/>
              <w:rPr>
                <w:rFonts w:ascii="Times New Roman" w:hAnsi="Times New Roman" w:cs="Times New Roman"/>
                <w:sz w:val="24"/>
                <w:szCs w:val="24"/>
              </w:rPr>
            </w:pPr>
            <w:r>
              <w:rPr>
                <w:rFonts w:ascii="Times New Roman" w:hAnsi="Times New Roman" w:cs="Times New Roman"/>
                <w:b/>
                <w:sz w:val="24"/>
                <w:szCs w:val="24"/>
              </w:rPr>
              <w:t>Служба скорой медицинской помощи</w:t>
            </w:r>
          </w:p>
        </w:tc>
        <w:tc>
          <w:tcPr>
            <w:tcW w:w="16104" w:type="dxa"/>
            <w:gridSpan w:val="4"/>
          </w:tcPr>
          <w:p w:rsidR="00AB7DC6" w:rsidRDefault="00AB7DC6">
            <w:pPr>
              <w:snapToGrid w:val="0"/>
              <w:rPr>
                <w:rFonts w:ascii="Times New Roman" w:hAnsi="Times New Roman" w:cs="Times New Roman"/>
                <w:b/>
                <w:sz w:val="24"/>
                <w:szCs w:val="24"/>
                <w:lang w:eastAsia="en-US"/>
              </w:rPr>
            </w:pPr>
          </w:p>
        </w:tc>
      </w:tr>
      <w:tr w:rsidR="00AB7DC6" w:rsidTr="00AB7DC6">
        <w:tc>
          <w:tcPr>
            <w:tcW w:w="554" w:type="dxa"/>
            <w:tcBorders>
              <w:top w:val="single" w:sz="4" w:space="0" w:color="000000"/>
              <w:left w:val="single" w:sz="4" w:space="0" w:color="000000"/>
              <w:bottom w:val="single" w:sz="4" w:space="0" w:color="000000"/>
              <w:right w:val="nil"/>
            </w:tcBorders>
            <w:tcMar>
              <w:top w:w="55" w:type="dxa"/>
              <w:left w:w="55" w:type="dxa"/>
              <w:bottom w:w="55" w:type="dxa"/>
              <w:right w:w="55" w:type="dxa"/>
            </w:tcMar>
            <w:hideMark/>
          </w:tcPr>
          <w:p w:rsidR="00AB7DC6" w:rsidRDefault="00AB7DC6">
            <w:pPr>
              <w:pStyle w:val="af"/>
              <w:snapToGrid w:val="0"/>
              <w:spacing w:line="276" w:lineRule="auto"/>
              <w:jc w:val="center"/>
              <w:rPr>
                <w:rFonts w:ascii="Times New Roman" w:hAnsi="Times New Roman" w:cs="Times New Roman"/>
                <w:sz w:val="24"/>
                <w:szCs w:val="24"/>
              </w:rPr>
            </w:pPr>
            <w:r>
              <w:rPr>
                <w:rFonts w:ascii="Times New Roman" w:hAnsi="Times New Roman" w:cs="Times New Roman"/>
                <w:b/>
                <w:sz w:val="24"/>
                <w:szCs w:val="24"/>
              </w:rPr>
              <w:t>4</w:t>
            </w:r>
          </w:p>
        </w:tc>
        <w:tc>
          <w:tcPr>
            <w:tcW w:w="2546"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hideMark/>
          </w:tcPr>
          <w:p w:rsidR="00AB7DC6" w:rsidRDefault="00AB7DC6">
            <w:pPr>
              <w:pStyle w:val="af"/>
              <w:spacing w:line="276" w:lineRule="auto"/>
              <w:jc w:val="center"/>
              <w:rPr>
                <w:rFonts w:ascii="Times New Roman" w:hAnsi="Times New Roman" w:cs="Times New Roman"/>
                <w:sz w:val="24"/>
                <w:szCs w:val="24"/>
              </w:rPr>
            </w:pPr>
            <w:r>
              <w:rPr>
                <w:rFonts w:ascii="Times New Roman" w:hAnsi="Times New Roman" w:cs="Times New Roman"/>
                <w:sz w:val="24"/>
                <w:szCs w:val="24"/>
              </w:rPr>
              <w:t>Поликлиника ГУЗ «</w:t>
            </w:r>
            <w:proofErr w:type="spellStart"/>
            <w:r>
              <w:rPr>
                <w:rFonts w:ascii="Times New Roman" w:hAnsi="Times New Roman" w:cs="Times New Roman"/>
                <w:sz w:val="24"/>
                <w:szCs w:val="24"/>
              </w:rPr>
              <w:t>Жирновская</w:t>
            </w:r>
            <w:proofErr w:type="spellEnd"/>
            <w:r>
              <w:rPr>
                <w:rFonts w:ascii="Times New Roman" w:hAnsi="Times New Roman" w:cs="Times New Roman"/>
                <w:sz w:val="24"/>
                <w:szCs w:val="24"/>
              </w:rPr>
              <w:t xml:space="preserve"> ЦРБ»</w:t>
            </w:r>
          </w:p>
        </w:tc>
        <w:tc>
          <w:tcPr>
            <w:tcW w:w="2536" w:type="dxa"/>
            <w:tcBorders>
              <w:top w:val="single" w:sz="4" w:space="0" w:color="000000"/>
              <w:left w:val="single" w:sz="4" w:space="0" w:color="000000"/>
              <w:bottom w:val="single" w:sz="4" w:space="0" w:color="000000"/>
              <w:right w:val="nil"/>
            </w:tcBorders>
            <w:tcMar>
              <w:top w:w="55" w:type="dxa"/>
              <w:left w:w="55" w:type="dxa"/>
              <w:bottom w:w="55" w:type="dxa"/>
              <w:right w:w="55" w:type="dxa"/>
            </w:tcMar>
            <w:hideMark/>
          </w:tcPr>
          <w:p w:rsidR="00AB7DC6" w:rsidRDefault="00AB7DC6">
            <w:pPr>
              <w:pStyle w:val="af"/>
              <w:spacing w:line="276" w:lineRule="auto"/>
              <w:jc w:val="center"/>
              <w:rPr>
                <w:rFonts w:ascii="Times New Roman" w:hAnsi="Times New Roman" w:cs="Times New Roman"/>
                <w:sz w:val="24"/>
                <w:szCs w:val="24"/>
              </w:rPr>
            </w:pPr>
            <w:r>
              <w:rPr>
                <w:rFonts w:ascii="Times New Roman" w:hAnsi="Times New Roman" w:cs="Times New Roman"/>
                <w:sz w:val="24"/>
                <w:szCs w:val="24"/>
              </w:rPr>
              <w:t>403780, Волгоградская область, Жирновский район, р.п. Линево, ул. Ленина, 130</w:t>
            </w:r>
          </w:p>
        </w:tc>
        <w:tc>
          <w:tcPr>
            <w:tcW w:w="1863"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hideMark/>
          </w:tcPr>
          <w:p w:rsidR="00AB7DC6" w:rsidRDefault="00AB7DC6">
            <w:pPr>
              <w:pStyle w:val="af"/>
              <w:spacing w:line="276" w:lineRule="auto"/>
              <w:jc w:val="center"/>
              <w:rPr>
                <w:rFonts w:ascii="Times New Roman" w:hAnsi="Times New Roman" w:cs="Times New Roman"/>
                <w:sz w:val="24"/>
                <w:szCs w:val="24"/>
              </w:rPr>
            </w:pPr>
            <w:r>
              <w:rPr>
                <w:rFonts w:ascii="Times New Roman" w:hAnsi="Times New Roman" w:cs="Times New Roman"/>
                <w:sz w:val="24"/>
                <w:szCs w:val="24"/>
              </w:rPr>
              <w:t>Комитет здравоохранения Волгоградской области</w:t>
            </w:r>
          </w:p>
        </w:tc>
        <w:tc>
          <w:tcPr>
            <w:tcW w:w="812"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hideMark/>
          </w:tcPr>
          <w:p w:rsidR="00AB7DC6" w:rsidRDefault="00AB7DC6">
            <w:pPr>
              <w:pStyle w:val="af"/>
              <w:spacing w:line="276"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712"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hideMark/>
          </w:tcPr>
          <w:p w:rsidR="00AB7DC6" w:rsidRDefault="00AB7DC6">
            <w:pPr>
              <w:pStyle w:val="af"/>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2395" w:type="dxa"/>
            <w:gridSpan w:val="2"/>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hideMark/>
          </w:tcPr>
          <w:p w:rsidR="00AB7DC6" w:rsidRDefault="00AB7DC6">
            <w:pPr>
              <w:pStyle w:val="af"/>
              <w:spacing w:line="276" w:lineRule="auto"/>
              <w:jc w:val="center"/>
              <w:rPr>
                <w:rFonts w:ascii="Times New Roman" w:hAnsi="Times New Roman" w:cs="Times New Roman"/>
                <w:sz w:val="24"/>
                <w:szCs w:val="24"/>
              </w:rPr>
            </w:pPr>
            <w:r>
              <w:rPr>
                <w:rFonts w:ascii="Times New Roman" w:hAnsi="Times New Roman" w:cs="Times New Roman"/>
                <w:sz w:val="24"/>
                <w:szCs w:val="24"/>
              </w:rPr>
              <w:t>Выездная</w:t>
            </w:r>
          </w:p>
          <w:p w:rsidR="00AB7DC6" w:rsidRDefault="00AB7DC6">
            <w:pPr>
              <w:pStyle w:val="af"/>
              <w:spacing w:line="276" w:lineRule="auto"/>
              <w:jc w:val="center"/>
              <w:rPr>
                <w:rFonts w:ascii="Times New Roman" w:hAnsi="Times New Roman" w:cs="Times New Roman"/>
                <w:sz w:val="24"/>
                <w:szCs w:val="24"/>
              </w:rPr>
            </w:pPr>
            <w:r>
              <w:rPr>
                <w:rFonts w:ascii="Times New Roman" w:hAnsi="Times New Roman" w:cs="Times New Roman"/>
                <w:sz w:val="24"/>
                <w:szCs w:val="24"/>
              </w:rPr>
              <w:t xml:space="preserve">бригада </w:t>
            </w:r>
            <w:proofErr w:type="gramStart"/>
            <w:r>
              <w:rPr>
                <w:rFonts w:ascii="Times New Roman" w:hAnsi="Times New Roman" w:cs="Times New Roman"/>
                <w:sz w:val="24"/>
                <w:szCs w:val="24"/>
              </w:rPr>
              <w:t>скорой</w:t>
            </w:r>
            <w:proofErr w:type="gramEnd"/>
          </w:p>
          <w:p w:rsidR="00AB7DC6" w:rsidRDefault="00AB7DC6">
            <w:pPr>
              <w:pStyle w:val="af"/>
              <w:spacing w:line="276" w:lineRule="auto"/>
              <w:jc w:val="center"/>
              <w:rPr>
                <w:rFonts w:ascii="Times New Roman" w:hAnsi="Times New Roman" w:cs="Times New Roman"/>
                <w:sz w:val="24"/>
                <w:szCs w:val="24"/>
              </w:rPr>
            </w:pPr>
            <w:r>
              <w:rPr>
                <w:rFonts w:ascii="Times New Roman" w:hAnsi="Times New Roman" w:cs="Times New Roman"/>
                <w:sz w:val="24"/>
                <w:szCs w:val="24"/>
              </w:rPr>
              <w:t>медицинской</w:t>
            </w:r>
          </w:p>
          <w:p w:rsidR="00AB7DC6" w:rsidRDefault="00AB7DC6">
            <w:pPr>
              <w:pStyle w:val="af"/>
              <w:spacing w:line="276" w:lineRule="auto"/>
              <w:jc w:val="center"/>
              <w:rPr>
                <w:rFonts w:ascii="Times New Roman" w:hAnsi="Times New Roman" w:cs="Times New Roman"/>
                <w:sz w:val="24"/>
                <w:szCs w:val="24"/>
              </w:rPr>
            </w:pPr>
            <w:r>
              <w:rPr>
                <w:rFonts w:ascii="Times New Roman" w:hAnsi="Times New Roman" w:cs="Times New Roman"/>
                <w:sz w:val="24"/>
                <w:szCs w:val="24"/>
              </w:rPr>
              <w:t>помощи</w:t>
            </w:r>
          </w:p>
        </w:tc>
        <w:tc>
          <w:tcPr>
            <w:tcW w:w="3456" w:type="dxa"/>
            <w:gridSpan w:val="2"/>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hideMark/>
          </w:tcPr>
          <w:p w:rsidR="00AB7DC6" w:rsidRDefault="00AB7DC6">
            <w:pPr>
              <w:pStyle w:val="af"/>
              <w:spacing w:line="276" w:lineRule="auto"/>
              <w:jc w:val="center"/>
              <w:rPr>
                <w:rFonts w:ascii="Times New Roman" w:hAnsi="Times New Roman" w:cs="Times New Roman"/>
                <w:sz w:val="24"/>
                <w:szCs w:val="24"/>
              </w:rPr>
            </w:pPr>
            <w:r>
              <w:rPr>
                <w:rFonts w:ascii="Times New Roman" w:hAnsi="Times New Roman" w:cs="Times New Roman"/>
                <w:sz w:val="24"/>
                <w:szCs w:val="24"/>
              </w:rPr>
              <w:t>Автомобиль легковой скорой медицинской помощи</w:t>
            </w:r>
          </w:p>
        </w:tc>
        <w:tc>
          <w:tcPr>
            <w:tcW w:w="16104" w:type="dxa"/>
            <w:gridSpan w:val="4"/>
          </w:tcPr>
          <w:p w:rsidR="00AB7DC6" w:rsidRDefault="00AB7DC6">
            <w:pPr>
              <w:snapToGrid w:val="0"/>
              <w:rPr>
                <w:rFonts w:ascii="Times New Roman" w:hAnsi="Times New Roman" w:cs="Times New Roman"/>
                <w:sz w:val="24"/>
                <w:szCs w:val="24"/>
                <w:lang w:eastAsia="en-US"/>
              </w:rPr>
            </w:pPr>
          </w:p>
        </w:tc>
      </w:tr>
      <w:tr w:rsidR="00AB7DC6" w:rsidTr="00AB7DC6">
        <w:tc>
          <w:tcPr>
            <w:tcW w:w="14874" w:type="dxa"/>
            <w:gridSpan w:val="10"/>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hideMark/>
          </w:tcPr>
          <w:p w:rsidR="00AB7DC6" w:rsidRDefault="00AB7DC6">
            <w:pPr>
              <w:pStyle w:val="af"/>
              <w:spacing w:line="276" w:lineRule="auto"/>
              <w:jc w:val="center"/>
              <w:rPr>
                <w:rFonts w:ascii="Times New Roman" w:hAnsi="Times New Roman" w:cs="Times New Roman"/>
                <w:sz w:val="24"/>
                <w:szCs w:val="24"/>
              </w:rPr>
            </w:pPr>
            <w:r>
              <w:rPr>
                <w:rFonts w:ascii="Times New Roman" w:hAnsi="Times New Roman" w:cs="Times New Roman"/>
                <w:b/>
                <w:sz w:val="24"/>
                <w:szCs w:val="24"/>
              </w:rPr>
              <w:t>Подразделения противопожарной службы</w:t>
            </w:r>
          </w:p>
        </w:tc>
        <w:tc>
          <w:tcPr>
            <w:tcW w:w="16104" w:type="dxa"/>
            <w:gridSpan w:val="4"/>
          </w:tcPr>
          <w:p w:rsidR="00AB7DC6" w:rsidRDefault="00AB7DC6">
            <w:pPr>
              <w:snapToGrid w:val="0"/>
              <w:rPr>
                <w:rFonts w:ascii="Times New Roman" w:hAnsi="Times New Roman" w:cs="Times New Roman"/>
                <w:b/>
                <w:sz w:val="24"/>
                <w:szCs w:val="24"/>
                <w:lang w:eastAsia="en-US"/>
              </w:rPr>
            </w:pPr>
          </w:p>
        </w:tc>
      </w:tr>
      <w:tr w:rsidR="00AB7DC6" w:rsidTr="00AB7DC6">
        <w:tc>
          <w:tcPr>
            <w:tcW w:w="554" w:type="dxa"/>
            <w:tcBorders>
              <w:top w:val="single" w:sz="4" w:space="0" w:color="000000"/>
              <w:left w:val="single" w:sz="4" w:space="0" w:color="000000"/>
              <w:bottom w:val="single" w:sz="4" w:space="0" w:color="000000"/>
              <w:right w:val="nil"/>
            </w:tcBorders>
            <w:tcMar>
              <w:top w:w="55" w:type="dxa"/>
              <w:left w:w="55" w:type="dxa"/>
              <w:bottom w:w="55" w:type="dxa"/>
              <w:right w:w="55" w:type="dxa"/>
            </w:tcMar>
          </w:tcPr>
          <w:p w:rsidR="00AB7DC6" w:rsidRDefault="00AB7DC6">
            <w:pPr>
              <w:pStyle w:val="af"/>
              <w:snapToGrid w:val="0"/>
              <w:spacing w:line="276" w:lineRule="auto"/>
              <w:jc w:val="center"/>
              <w:rPr>
                <w:rFonts w:ascii="Times New Roman" w:hAnsi="Times New Roman" w:cs="Times New Roman"/>
                <w:b/>
                <w:sz w:val="24"/>
                <w:szCs w:val="24"/>
              </w:rPr>
            </w:pPr>
          </w:p>
        </w:tc>
        <w:tc>
          <w:tcPr>
            <w:tcW w:w="2546"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hideMark/>
          </w:tcPr>
          <w:p w:rsidR="00AB7DC6" w:rsidRDefault="00AB7DC6">
            <w:pPr>
              <w:pStyle w:val="af"/>
              <w:spacing w:line="276" w:lineRule="auto"/>
              <w:jc w:val="center"/>
              <w:rPr>
                <w:rFonts w:ascii="Times New Roman" w:hAnsi="Times New Roman" w:cs="Times New Roman"/>
                <w:sz w:val="24"/>
                <w:szCs w:val="24"/>
              </w:rPr>
            </w:pPr>
            <w:r>
              <w:rPr>
                <w:rFonts w:ascii="Times New Roman" w:hAnsi="Times New Roman" w:cs="Times New Roman"/>
                <w:sz w:val="24"/>
                <w:szCs w:val="24"/>
              </w:rPr>
              <w:t>ПЧ 67</w:t>
            </w:r>
          </w:p>
        </w:tc>
        <w:tc>
          <w:tcPr>
            <w:tcW w:w="2536" w:type="dxa"/>
            <w:tcBorders>
              <w:top w:val="single" w:sz="4" w:space="0" w:color="000000"/>
              <w:left w:val="single" w:sz="4" w:space="0" w:color="000000"/>
              <w:bottom w:val="single" w:sz="4" w:space="0" w:color="000000"/>
              <w:right w:val="nil"/>
            </w:tcBorders>
            <w:tcMar>
              <w:top w:w="55" w:type="dxa"/>
              <w:left w:w="55" w:type="dxa"/>
              <w:bottom w:w="55" w:type="dxa"/>
              <w:right w:w="55" w:type="dxa"/>
            </w:tcMar>
            <w:hideMark/>
          </w:tcPr>
          <w:p w:rsidR="00AB7DC6" w:rsidRDefault="00AB7DC6">
            <w:pPr>
              <w:pStyle w:val="af"/>
              <w:spacing w:line="276" w:lineRule="auto"/>
              <w:jc w:val="center"/>
              <w:rPr>
                <w:rFonts w:ascii="Times New Roman" w:hAnsi="Times New Roman" w:cs="Times New Roman"/>
                <w:sz w:val="24"/>
                <w:szCs w:val="24"/>
              </w:rPr>
            </w:pPr>
            <w:r>
              <w:rPr>
                <w:rFonts w:ascii="Times New Roman" w:hAnsi="Times New Roman" w:cs="Times New Roman"/>
                <w:sz w:val="24"/>
                <w:szCs w:val="24"/>
              </w:rPr>
              <w:t>403780, Волгоградская область, Жирновский район, р.п. Линево, ул. Карла Либкнехта, 50</w:t>
            </w:r>
          </w:p>
        </w:tc>
        <w:tc>
          <w:tcPr>
            <w:tcW w:w="1863"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hideMark/>
          </w:tcPr>
          <w:p w:rsidR="00AB7DC6" w:rsidRDefault="00AB7DC6">
            <w:pPr>
              <w:pStyle w:val="af"/>
              <w:spacing w:line="276" w:lineRule="auto"/>
              <w:jc w:val="center"/>
              <w:rPr>
                <w:rFonts w:ascii="Times New Roman" w:hAnsi="Times New Roman" w:cs="Times New Roman"/>
                <w:sz w:val="24"/>
                <w:szCs w:val="24"/>
              </w:rPr>
            </w:pPr>
            <w:r>
              <w:rPr>
                <w:rFonts w:ascii="Times New Roman" w:hAnsi="Times New Roman" w:cs="Times New Roman"/>
                <w:sz w:val="24"/>
                <w:szCs w:val="24"/>
              </w:rPr>
              <w:t>ГУ МЧС РФ по Волгоградской области</w:t>
            </w:r>
          </w:p>
        </w:tc>
        <w:tc>
          <w:tcPr>
            <w:tcW w:w="812"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hideMark/>
          </w:tcPr>
          <w:p w:rsidR="00AB7DC6" w:rsidRDefault="00AB7DC6">
            <w:pPr>
              <w:pStyle w:val="af"/>
              <w:spacing w:line="276" w:lineRule="auto"/>
              <w:jc w:val="center"/>
              <w:rPr>
                <w:rFonts w:ascii="Times New Roman" w:hAnsi="Times New Roman" w:cs="Times New Roman"/>
                <w:sz w:val="24"/>
                <w:szCs w:val="24"/>
              </w:rPr>
            </w:pPr>
            <w:r>
              <w:rPr>
                <w:rFonts w:ascii="Times New Roman" w:hAnsi="Times New Roman" w:cs="Times New Roman"/>
                <w:sz w:val="24"/>
                <w:szCs w:val="24"/>
              </w:rPr>
              <w:t>20</w:t>
            </w:r>
          </w:p>
        </w:tc>
        <w:tc>
          <w:tcPr>
            <w:tcW w:w="712"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hideMark/>
          </w:tcPr>
          <w:p w:rsidR="00AB7DC6" w:rsidRDefault="00AB7DC6">
            <w:pPr>
              <w:pStyle w:val="af"/>
              <w:spacing w:line="276"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2395" w:type="dxa"/>
            <w:gridSpan w:val="2"/>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hideMark/>
          </w:tcPr>
          <w:p w:rsidR="00AB7DC6" w:rsidRDefault="00AB7DC6">
            <w:pPr>
              <w:pStyle w:val="af"/>
              <w:spacing w:line="276" w:lineRule="auto"/>
              <w:jc w:val="center"/>
              <w:rPr>
                <w:rFonts w:ascii="Times New Roman" w:hAnsi="Times New Roman" w:cs="Times New Roman"/>
                <w:sz w:val="24"/>
                <w:szCs w:val="24"/>
              </w:rPr>
            </w:pPr>
            <w:r>
              <w:rPr>
                <w:rFonts w:ascii="Times New Roman" w:hAnsi="Times New Roman" w:cs="Times New Roman"/>
                <w:sz w:val="24"/>
                <w:szCs w:val="24"/>
              </w:rPr>
              <w:t xml:space="preserve">В соответствии </w:t>
            </w:r>
            <w:proofErr w:type="gramStart"/>
            <w:r>
              <w:rPr>
                <w:rFonts w:ascii="Times New Roman" w:hAnsi="Times New Roman" w:cs="Times New Roman"/>
                <w:sz w:val="24"/>
                <w:szCs w:val="24"/>
              </w:rPr>
              <w:t>с</w:t>
            </w:r>
            <w:proofErr w:type="gramEnd"/>
          </w:p>
          <w:p w:rsidR="00AB7DC6" w:rsidRDefault="00AB7DC6">
            <w:pPr>
              <w:pStyle w:val="af"/>
              <w:spacing w:line="276" w:lineRule="auto"/>
              <w:jc w:val="center"/>
              <w:rPr>
                <w:rFonts w:ascii="Times New Roman" w:hAnsi="Times New Roman" w:cs="Times New Roman"/>
                <w:sz w:val="24"/>
                <w:szCs w:val="24"/>
              </w:rPr>
            </w:pPr>
            <w:r>
              <w:rPr>
                <w:rFonts w:ascii="Times New Roman" w:hAnsi="Times New Roman" w:cs="Times New Roman"/>
                <w:sz w:val="24"/>
                <w:szCs w:val="24"/>
              </w:rPr>
              <w:t xml:space="preserve">табелем </w:t>
            </w:r>
            <w:proofErr w:type="gramStart"/>
            <w:r>
              <w:rPr>
                <w:rFonts w:ascii="Times New Roman" w:hAnsi="Times New Roman" w:cs="Times New Roman"/>
                <w:sz w:val="24"/>
                <w:szCs w:val="24"/>
              </w:rPr>
              <w:t>боевого</w:t>
            </w:r>
            <w:proofErr w:type="gramEnd"/>
          </w:p>
          <w:p w:rsidR="00AB7DC6" w:rsidRDefault="00AB7DC6">
            <w:pPr>
              <w:pStyle w:val="af"/>
              <w:spacing w:line="276" w:lineRule="auto"/>
              <w:jc w:val="center"/>
              <w:rPr>
                <w:rFonts w:ascii="Times New Roman" w:hAnsi="Times New Roman" w:cs="Times New Roman"/>
                <w:sz w:val="24"/>
                <w:szCs w:val="24"/>
              </w:rPr>
            </w:pPr>
            <w:r>
              <w:rPr>
                <w:rFonts w:ascii="Times New Roman" w:hAnsi="Times New Roman" w:cs="Times New Roman"/>
                <w:sz w:val="24"/>
                <w:szCs w:val="24"/>
              </w:rPr>
              <w:t>расчета отделения</w:t>
            </w:r>
          </w:p>
          <w:p w:rsidR="00AB7DC6" w:rsidRDefault="00AB7DC6">
            <w:pPr>
              <w:pStyle w:val="af"/>
              <w:spacing w:line="276" w:lineRule="auto"/>
              <w:jc w:val="center"/>
              <w:rPr>
                <w:rFonts w:ascii="Times New Roman" w:hAnsi="Times New Roman" w:cs="Times New Roman"/>
                <w:sz w:val="24"/>
                <w:szCs w:val="24"/>
              </w:rPr>
            </w:pPr>
            <w:r>
              <w:rPr>
                <w:rFonts w:ascii="Times New Roman" w:hAnsi="Times New Roman" w:cs="Times New Roman"/>
                <w:sz w:val="24"/>
                <w:szCs w:val="24"/>
              </w:rPr>
              <w:t>караула на пожарном</w:t>
            </w:r>
          </w:p>
          <w:p w:rsidR="00AB7DC6" w:rsidRDefault="00AB7DC6">
            <w:pPr>
              <w:pStyle w:val="af"/>
              <w:spacing w:line="276" w:lineRule="auto"/>
              <w:jc w:val="center"/>
              <w:rPr>
                <w:rFonts w:ascii="Times New Roman" w:hAnsi="Times New Roman" w:cs="Times New Roman"/>
                <w:sz w:val="24"/>
                <w:szCs w:val="24"/>
              </w:rPr>
            </w:pPr>
            <w:proofErr w:type="gramStart"/>
            <w:r>
              <w:rPr>
                <w:rFonts w:ascii="Times New Roman" w:hAnsi="Times New Roman" w:cs="Times New Roman"/>
                <w:sz w:val="24"/>
                <w:szCs w:val="24"/>
              </w:rPr>
              <w:t>автомобиле</w:t>
            </w:r>
            <w:proofErr w:type="gramEnd"/>
          </w:p>
        </w:tc>
        <w:tc>
          <w:tcPr>
            <w:tcW w:w="3456" w:type="dxa"/>
            <w:gridSpan w:val="2"/>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hideMark/>
          </w:tcPr>
          <w:p w:rsidR="00AB7DC6" w:rsidRDefault="00AB7DC6">
            <w:pPr>
              <w:pStyle w:val="af"/>
              <w:spacing w:line="276" w:lineRule="auto"/>
              <w:jc w:val="center"/>
              <w:rPr>
                <w:rFonts w:ascii="Times New Roman" w:hAnsi="Times New Roman" w:cs="Times New Roman"/>
                <w:sz w:val="24"/>
                <w:szCs w:val="24"/>
              </w:rPr>
            </w:pPr>
            <w:r>
              <w:rPr>
                <w:rFonts w:ascii="Times New Roman" w:hAnsi="Times New Roman" w:cs="Times New Roman"/>
                <w:sz w:val="24"/>
                <w:szCs w:val="24"/>
              </w:rPr>
              <w:t>Пожарный автомобиль</w:t>
            </w:r>
          </w:p>
        </w:tc>
        <w:tc>
          <w:tcPr>
            <w:tcW w:w="16104" w:type="dxa"/>
            <w:gridSpan w:val="4"/>
          </w:tcPr>
          <w:p w:rsidR="00AB7DC6" w:rsidRDefault="00AB7DC6">
            <w:pPr>
              <w:snapToGrid w:val="0"/>
              <w:rPr>
                <w:rFonts w:ascii="Times New Roman" w:hAnsi="Times New Roman" w:cs="Times New Roman"/>
                <w:sz w:val="24"/>
                <w:szCs w:val="24"/>
                <w:highlight w:val="yellow"/>
                <w:lang w:eastAsia="en-US"/>
              </w:rPr>
            </w:pPr>
          </w:p>
        </w:tc>
      </w:tr>
    </w:tbl>
    <w:p w:rsidR="00AB7DC6" w:rsidRDefault="00AB7DC6" w:rsidP="00AB7DC6">
      <w:pPr>
        <w:spacing w:after="0"/>
        <w:rPr>
          <w:rFonts w:ascii="Times New Roman" w:hAnsi="Times New Roman" w:cs="Times New Roman"/>
          <w:sz w:val="24"/>
          <w:szCs w:val="24"/>
        </w:rPr>
        <w:sectPr w:rsidR="00AB7DC6">
          <w:pgSz w:w="16838" w:h="11906" w:orient="landscape"/>
          <w:pgMar w:top="1134" w:right="624" w:bottom="1134" w:left="1304" w:header="720" w:footer="720" w:gutter="0"/>
          <w:cols w:space="720"/>
        </w:sectPr>
      </w:pPr>
    </w:p>
    <w:p w:rsidR="00AB7DC6" w:rsidRDefault="00AB7DC6" w:rsidP="00AB7DC6">
      <w:pPr>
        <w:pStyle w:val="af"/>
        <w:ind w:firstLine="567"/>
        <w:jc w:val="both"/>
        <w:rPr>
          <w:rFonts w:ascii="Times New Roman" w:hAnsi="Times New Roman" w:cs="Times New Roman"/>
          <w:sz w:val="24"/>
          <w:szCs w:val="24"/>
        </w:rPr>
      </w:pPr>
      <w:r>
        <w:rPr>
          <w:rFonts w:ascii="Times New Roman" w:hAnsi="Times New Roman" w:cs="Times New Roman"/>
          <w:sz w:val="24"/>
          <w:szCs w:val="24"/>
        </w:rPr>
        <w:lastRenderedPageBreak/>
        <w:t xml:space="preserve">3.1.3. Все </w:t>
      </w:r>
      <w:proofErr w:type="spellStart"/>
      <w:r>
        <w:rPr>
          <w:rFonts w:ascii="Times New Roman" w:hAnsi="Times New Roman" w:cs="Times New Roman"/>
          <w:sz w:val="24"/>
          <w:szCs w:val="24"/>
        </w:rPr>
        <w:t>ресурсоснабжающие</w:t>
      </w:r>
      <w:proofErr w:type="spellEnd"/>
      <w:r>
        <w:rPr>
          <w:rFonts w:ascii="Times New Roman" w:hAnsi="Times New Roman" w:cs="Times New Roman"/>
          <w:sz w:val="24"/>
          <w:szCs w:val="24"/>
        </w:rPr>
        <w:t xml:space="preserve"> организации, обеспечивающие тепл</w:t>
      </w:r>
      <w:proofErr w:type="gramStart"/>
      <w:r>
        <w:rPr>
          <w:rFonts w:ascii="Times New Roman" w:hAnsi="Times New Roman" w:cs="Times New Roman"/>
          <w:sz w:val="24"/>
          <w:szCs w:val="24"/>
        </w:rPr>
        <w:t>о-</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водо</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газо</w:t>
      </w:r>
      <w:proofErr w:type="spellEnd"/>
      <w:r>
        <w:rPr>
          <w:rFonts w:ascii="Times New Roman" w:hAnsi="Times New Roman" w:cs="Times New Roman"/>
          <w:sz w:val="24"/>
          <w:szCs w:val="24"/>
        </w:rPr>
        <w:t>-, электроснабжение потребителей, должны иметь круглосуточно работающие  оперативно-диспетчерские и аварийно-восстановительные подразделения (службы). В организациях, штатными расписаниями которых оперативно-диспетчерские службы не предусмотрены, обязанности оперативного руководства возлагаются на лицо, определенное соответствующим организационно-распорядительным документом.</w:t>
      </w:r>
    </w:p>
    <w:p w:rsidR="00AB7DC6" w:rsidRDefault="00AB7DC6" w:rsidP="00AB7DC6">
      <w:pPr>
        <w:pStyle w:val="af"/>
        <w:ind w:firstLine="567"/>
        <w:jc w:val="both"/>
        <w:rPr>
          <w:rFonts w:ascii="Times New Roman" w:hAnsi="Times New Roman" w:cs="Times New Roman"/>
          <w:sz w:val="24"/>
          <w:szCs w:val="24"/>
        </w:rPr>
      </w:pPr>
      <w:r>
        <w:rPr>
          <w:rFonts w:ascii="Times New Roman" w:hAnsi="Times New Roman" w:cs="Times New Roman"/>
          <w:sz w:val="24"/>
          <w:szCs w:val="24"/>
        </w:rPr>
        <w:t xml:space="preserve">3.1.4. Организации   всех  форм  собственности, имеющие  свои  коммуникации  или  сооружения  в месте возникновения аварии,   направляют  своих представителей по вызову диспетчера </w:t>
      </w:r>
      <w:proofErr w:type="spellStart"/>
      <w:r>
        <w:rPr>
          <w:rFonts w:ascii="Times New Roman" w:hAnsi="Times New Roman" w:cs="Times New Roman"/>
          <w:sz w:val="24"/>
          <w:szCs w:val="24"/>
        </w:rPr>
        <w:t>электросетевой</w:t>
      </w:r>
      <w:proofErr w:type="spellEnd"/>
      <w:r>
        <w:rPr>
          <w:rFonts w:ascii="Times New Roman" w:hAnsi="Times New Roman" w:cs="Times New Roman"/>
          <w:sz w:val="24"/>
          <w:szCs w:val="24"/>
        </w:rPr>
        <w:t xml:space="preserve">, газораспределительной, </w:t>
      </w:r>
      <w:proofErr w:type="spellStart"/>
      <w:r>
        <w:rPr>
          <w:rFonts w:ascii="Times New Roman" w:hAnsi="Times New Roman" w:cs="Times New Roman"/>
          <w:sz w:val="24"/>
          <w:szCs w:val="24"/>
        </w:rPr>
        <w:t>ресурсоснабжающей</w:t>
      </w:r>
      <w:proofErr w:type="spellEnd"/>
      <w:r>
        <w:rPr>
          <w:rFonts w:ascii="Times New Roman" w:hAnsi="Times New Roman" w:cs="Times New Roman"/>
          <w:sz w:val="24"/>
          <w:szCs w:val="24"/>
        </w:rPr>
        <w:t xml:space="preserve"> организации или  ЕДДС Жирновского муниципального района  для согласования условий  производства  работ  по  ликвидации  аварии  в любое время суток.</w:t>
      </w:r>
    </w:p>
    <w:p w:rsidR="00AB7DC6" w:rsidRDefault="00AB7DC6" w:rsidP="00AB7DC6">
      <w:pPr>
        <w:pStyle w:val="af"/>
        <w:ind w:firstLine="567"/>
        <w:jc w:val="both"/>
        <w:rPr>
          <w:rFonts w:ascii="Times New Roman" w:hAnsi="Times New Roman" w:cs="Times New Roman"/>
          <w:sz w:val="24"/>
          <w:szCs w:val="24"/>
        </w:rPr>
      </w:pPr>
      <w:r>
        <w:rPr>
          <w:rFonts w:ascii="Times New Roman" w:hAnsi="Times New Roman" w:cs="Times New Roman"/>
          <w:sz w:val="24"/>
          <w:szCs w:val="24"/>
        </w:rPr>
        <w:t>3.1.5. В случае значительных объемов работ, вызывающих длительные  перерывы в теплоснабжении и водоснабжении, распоряжением  главы Линёвского городского поселения к восстановительным работам на договорной основе привлекаются   специализированные  строительно-монтажные  и  аварийно-восстановительные организации.</w:t>
      </w:r>
    </w:p>
    <w:p w:rsidR="00AB7DC6" w:rsidRDefault="00AB7DC6" w:rsidP="00AB7DC6">
      <w:pPr>
        <w:pStyle w:val="af"/>
        <w:ind w:firstLine="567"/>
        <w:jc w:val="both"/>
        <w:rPr>
          <w:rFonts w:ascii="Times New Roman" w:hAnsi="Times New Roman" w:cs="Times New Roman"/>
          <w:sz w:val="24"/>
          <w:szCs w:val="24"/>
        </w:rPr>
      </w:pPr>
    </w:p>
    <w:p w:rsidR="00AB7DC6" w:rsidRDefault="00AB7DC6" w:rsidP="00AB7DC6">
      <w:pPr>
        <w:pStyle w:val="NoSpacing1"/>
        <w:jc w:val="center"/>
        <w:rPr>
          <w:rFonts w:ascii="Times New Roman" w:hAnsi="Times New Roman" w:cs="Times New Roman"/>
          <w:sz w:val="24"/>
          <w:szCs w:val="24"/>
        </w:rPr>
      </w:pPr>
      <w:r>
        <w:rPr>
          <w:rFonts w:ascii="Times New Roman" w:hAnsi="Times New Roman" w:cs="Times New Roman"/>
          <w:b/>
          <w:bCs/>
          <w:sz w:val="24"/>
          <w:szCs w:val="24"/>
        </w:rPr>
        <w:t>3.2. Сведения о количестве сил и средств, используемых для локализации и ликвидации последствий аварий на объекте теплоснабжения организации,</w:t>
      </w:r>
      <w:r>
        <w:rPr>
          <w:rFonts w:ascii="Times New Roman" w:hAnsi="Times New Roman" w:cs="Times New Roman"/>
          <w:sz w:val="24"/>
          <w:szCs w:val="24"/>
        </w:rPr>
        <w:t xml:space="preserve"> </w:t>
      </w:r>
      <w:r>
        <w:rPr>
          <w:rFonts w:ascii="Times New Roman" w:hAnsi="Times New Roman" w:cs="Times New Roman"/>
          <w:b/>
          <w:bCs/>
          <w:sz w:val="24"/>
          <w:szCs w:val="24"/>
        </w:rPr>
        <w:t>функционирующих в системах теплоснабжения</w:t>
      </w:r>
    </w:p>
    <w:p w:rsidR="00AB7DC6" w:rsidRDefault="00AB7DC6" w:rsidP="00AB7DC6">
      <w:pPr>
        <w:pStyle w:val="NoSpacing1"/>
        <w:ind w:firstLine="709"/>
        <w:jc w:val="both"/>
        <w:rPr>
          <w:rFonts w:ascii="Times New Roman" w:hAnsi="Times New Roman" w:cs="Times New Roman"/>
          <w:sz w:val="24"/>
          <w:szCs w:val="24"/>
        </w:rPr>
      </w:pPr>
      <w:r>
        <w:rPr>
          <w:rFonts w:ascii="Times New Roman" w:hAnsi="Times New Roman" w:cs="Times New Roman"/>
          <w:sz w:val="24"/>
          <w:szCs w:val="24"/>
        </w:rPr>
        <w:t xml:space="preserve">3.2.1. К ремонтным работам посменно, а при необходимости в круглосуточном режиме, привлекаются аварийно–ремонтные бригады, специальная техника и оборудование, используются материалы организаций, функционирующих в системах теплоснабжения Линёвского городского </w:t>
      </w:r>
      <w:proofErr w:type="gramStart"/>
      <w:r>
        <w:rPr>
          <w:rFonts w:ascii="Times New Roman" w:hAnsi="Times New Roman" w:cs="Times New Roman"/>
          <w:sz w:val="24"/>
          <w:szCs w:val="24"/>
        </w:rPr>
        <w:t>поселения</w:t>
      </w:r>
      <w:proofErr w:type="gramEnd"/>
      <w:r>
        <w:rPr>
          <w:rFonts w:ascii="Times New Roman" w:hAnsi="Times New Roman" w:cs="Times New Roman"/>
          <w:sz w:val="24"/>
          <w:szCs w:val="24"/>
        </w:rPr>
        <w:t xml:space="preserve"> в ведении которых находится система централизованного теплоснабжения и специальная техника и оборудование привлеченных организаций.</w:t>
      </w:r>
    </w:p>
    <w:p w:rsidR="00AB7DC6" w:rsidRDefault="00AB7DC6" w:rsidP="00AB7DC6">
      <w:pPr>
        <w:pStyle w:val="NoSpacing1"/>
        <w:ind w:firstLine="709"/>
        <w:jc w:val="both"/>
        <w:rPr>
          <w:rFonts w:ascii="Times New Roman" w:hAnsi="Times New Roman" w:cs="Times New Roman"/>
          <w:sz w:val="24"/>
          <w:szCs w:val="24"/>
        </w:rPr>
      </w:pPr>
      <w:r>
        <w:rPr>
          <w:rFonts w:ascii="Times New Roman" w:hAnsi="Times New Roman" w:cs="Times New Roman"/>
          <w:sz w:val="24"/>
          <w:szCs w:val="24"/>
        </w:rPr>
        <w:t>3.2.2. Количество сил и средств, необходимых для ликвидации аварийной ситуации должно определяться ежегодно и утверждаться нормативным документом организаций, которые могут быть привлечены к указанным работам.</w:t>
      </w:r>
    </w:p>
    <w:p w:rsidR="00AB7DC6" w:rsidRDefault="00AB7DC6" w:rsidP="00AB7DC6">
      <w:pPr>
        <w:pStyle w:val="NoSpacing1"/>
        <w:ind w:firstLine="709"/>
        <w:jc w:val="both"/>
        <w:rPr>
          <w:rFonts w:ascii="Times New Roman" w:hAnsi="Times New Roman" w:cs="Times New Roman"/>
          <w:sz w:val="24"/>
          <w:szCs w:val="24"/>
        </w:rPr>
      </w:pPr>
      <w:r>
        <w:rPr>
          <w:rFonts w:ascii="Times New Roman" w:hAnsi="Times New Roman" w:cs="Times New Roman"/>
          <w:sz w:val="24"/>
          <w:szCs w:val="24"/>
        </w:rPr>
        <w:t>3.2.3. Количество сил и средств, необходимых для выполнения работ по ликвидации последствий аварийных ситуаций в системе теплоснабжения Линёвского городского поселения, для организаций, функционирующих в системах теплоснабжения, утверждаются ежегодно руководителем или главным инженером организации. Количество сил и сре</w:t>
      </w:r>
      <w:proofErr w:type="gramStart"/>
      <w:r>
        <w:rPr>
          <w:rFonts w:ascii="Times New Roman" w:hAnsi="Times New Roman" w:cs="Times New Roman"/>
          <w:sz w:val="24"/>
          <w:szCs w:val="24"/>
        </w:rPr>
        <w:t>дств в т</w:t>
      </w:r>
      <w:proofErr w:type="gramEnd"/>
      <w:r>
        <w:rPr>
          <w:rFonts w:ascii="Times New Roman" w:hAnsi="Times New Roman" w:cs="Times New Roman"/>
          <w:sz w:val="24"/>
          <w:szCs w:val="24"/>
        </w:rPr>
        <w:t>еплоснабжающих (</w:t>
      </w:r>
      <w:proofErr w:type="spellStart"/>
      <w:r>
        <w:rPr>
          <w:rFonts w:ascii="Times New Roman" w:hAnsi="Times New Roman" w:cs="Times New Roman"/>
          <w:sz w:val="24"/>
          <w:szCs w:val="24"/>
        </w:rPr>
        <w:t>теплосетевых</w:t>
      </w:r>
      <w:proofErr w:type="spellEnd"/>
      <w:r>
        <w:rPr>
          <w:rFonts w:ascii="Times New Roman" w:hAnsi="Times New Roman" w:cs="Times New Roman"/>
          <w:sz w:val="24"/>
          <w:szCs w:val="24"/>
        </w:rPr>
        <w:t xml:space="preserve">) организациях представлено в таблице № 11. </w:t>
      </w:r>
    </w:p>
    <w:p w:rsidR="00AB7DC6" w:rsidRDefault="00AB7DC6" w:rsidP="00AB7DC6">
      <w:pPr>
        <w:pStyle w:val="NoSpacing1"/>
        <w:ind w:firstLine="709"/>
        <w:jc w:val="both"/>
        <w:rPr>
          <w:rFonts w:ascii="Times New Roman" w:hAnsi="Times New Roman" w:cs="Times New Roman"/>
          <w:sz w:val="24"/>
          <w:szCs w:val="24"/>
        </w:rPr>
      </w:pPr>
    </w:p>
    <w:p w:rsidR="00AB7DC6" w:rsidRDefault="00AB7DC6" w:rsidP="00AB7DC6">
      <w:pPr>
        <w:spacing w:after="0"/>
        <w:rPr>
          <w:rFonts w:ascii="Times New Roman" w:hAnsi="Times New Roman" w:cs="Times New Roman"/>
          <w:sz w:val="24"/>
          <w:szCs w:val="24"/>
        </w:rPr>
        <w:sectPr w:rsidR="00AB7DC6">
          <w:pgSz w:w="11906" w:h="16838"/>
          <w:pgMar w:top="1077" w:right="624" w:bottom="1077" w:left="1304" w:header="720" w:footer="720" w:gutter="0"/>
          <w:cols w:space="720"/>
        </w:sectPr>
      </w:pPr>
    </w:p>
    <w:p w:rsidR="00AB7DC6" w:rsidRDefault="00AB7DC6" w:rsidP="00AB7DC6">
      <w:pPr>
        <w:pStyle w:val="NoSpacing1"/>
        <w:jc w:val="both"/>
        <w:rPr>
          <w:rFonts w:ascii="Times New Roman" w:hAnsi="Times New Roman" w:cs="Times New Roman"/>
          <w:sz w:val="24"/>
          <w:szCs w:val="24"/>
        </w:rPr>
      </w:pPr>
      <w:r>
        <w:rPr>
          <w:rFonts w:ascii="Times New Roman" w:hAnsi="Times New Roman" w:cs="Times New Roman"/>
          <w:sz w:val="24"/>
          <w:szCs w:val="24"/>
        </w:rPr>
        <w:lastRenderedPageBreak/>
        <w:t>Таблица № 11. Сведения о составе сил и средств, предусмотренных теплоснабжающими (</w:t>
      </w:r>
      <w:proofErr w:type="spellStart"/>
      <w:r>
        <w:rPr>
          <w:rFonts w:ascii="Times New Roman" w:hAnsi="Times New Roman" w:cs="Times New Roman"/>
          <w:sz w:val="24"/>
          <w:szCs w:val="24"/>
        </w:rPr>
        <w:t>теплосетевыми</w:t>
      </w:r>
      <w:proofErr w:type="spellEnd"/>
      <w:r>
        <w:rPr>
          <w:rFonts w:ascii="Times New Roman" w:hAnsi="Times New Roman" w:cs="Times New Roman"/>
          <w:sz w:val="24"/>
          <w:szCs w:val="24"/>
        </w:rPr>
        <w:t>) организациями Линёвского городского поселения для устранения аварийных ситуаций</w:t>
      </w:r>
    </w:p>
    <w:tbl>
      <w:tblPr>
        <w:tblW w:w="10450" w:type="pct"/>
        <w:tblInd w:w="55" w:type="dxa"/>
        <w:tblLayout w:type="fixed"/>
        <w:tblCellMar>
          <w:left w:w="0" w:type="dxa"/>
          <w:right w:w="0" w:type="dxa"/>
        </w:tblCellMar>
        <w:tblLook w:val="04A0"/>
      </w:tblPr>
      <w:tblGrid>
        <w:gridCol w:w="547"/>
        <w:gridCol w:w="2501"/>
        <w:gridCol w:w="2492"/>
        <w:gridCol w:w="2054"/>
        <w:gridCol w:w="799"/>
        <w:gridCol w:w="702"/>
        <w:gridCol w:w="1452"/>
        <w:gridCol w:w="694"/>
        <w:gridCol w:w="3057"/>
        <w:gridCol w:w="692"/>
        <w:gridCol w:w="3953"/>
        <w:gridCol w:w="3954"/>
        <w:gridCol w:w="3953"/>
        <w:gridCol w:w="3955"/>
      </w:tblGrid>
      <w:tr w:rsidR="00AB7DC6" w:rsidTr="00AB7DC6">
        <w:tc>
          <w:tcPr>
            <w:tcW w:w="547" w:type="dxa"/>
            <w:vMerge w:val="restart"/>
            <w:tcBorders>
              <w:top w:val="single" w:sz="4" w:space="0" w:color="000000"/>
              <w:left w:val="single" w:sz="4" w:space="0" w:color="000000"/>
              <w:bottom w:val="nil"/>
              <w:right w:val="nil"/>
            </w:tcBorders>
            <w:tcMar>
              <w:top w:w="55" w:type="dxa"/>
              <w:left w:w="55" w:type="dxa"/>
              <w:bottom w:w="55" w:type="dxa"/>
              <w:right w:w="55" w:type="dxa"/>
            </w:tcMar>
            <w:hideMark/>
          </w:tcPr>
          <w:p w:rsidR="00AB7DC6" w:rsidRDefault="00AB7DC6">
            <w:pPr>
              <w:pStyle w:val="af"/>
              <w:spacing w:line="276" w:lineRule="auto"/>
              <w:jc w:val="center"/>
              <w:rPr>
                <w:rFonts w:ascii="Times New Roman" w:hAnsi="Times New Roman" w:cs="Times New Roman"/>
                <w:sz w:val="24"/>
                <w:szCs w:val="24"/>
              </w:rPr>
            </w:pPr>
            <w:r>
              <w:rPr>
                <w:rFonts w:ascii="Times New Roman" w:hAnsi="Times New Roman" w:cs="Times New Roman"/>
                <w:sz w:val="24"/>
                <w:szCs w:val="24"/>
              </w:rPr>
              <w:t>№</w:t>
            </w:r>
          </w:p>
          <w:p w:rsidR="00AB7DC6" w:rsidRDefault="00AB7DC6">
            <w:pPr>
              <w:pStyle w:val="af"/>
              <w:spacing w:line="276" w:lineRule="auto"/>
              <w:jc w:val="center"/>
              <w:rPr>
                <w:rFonts w:ascii="Times New Roman" w:hAnsi="Times New Roman" w:cs="Times New Roman"/>
                <w:sz w:val="24"/>
                <w:szCs w:val="24"/>
              </w:rPr>
            </w:pPr>
            <w:proofErr w:type="spellStart"/>
            <w:proofErr w:type="gramStart"/>
            <w:r>
              <w:rPr>
                <w:rFonts w:ascii="Times New Roman" w:hAnsi="Times New Roman" w:cs="Times New Roman"/>
                <w:sz w:val="24"/>
                <w:szCs w:val="24"/>
              </w:rPr>
              <w:t>п</w:t>
            </w:r>
            <w:proofErr w:type="spellEnd"/>
            <w:proofErr w:type="gramEnd"/>
            <w:r>
              <w:rPr>
                <w:rFonts w:ascii="Times New Roman" w:hAnsi="Times New Roman" w:cs="Times New Roman"/>
                <w:sz w:val="24"/>
                <w:szCs w:val="24"/>
              </w:rPr>
              <w:t>/</w:t>
            </w:r>
            <w:proofErr w:type="spellStart"/>
            <w:r>
              <w:rPr>
                <w:rFonts w:ascii="Times New Roman" w:hAnsi="Times New Roman" w:cs="Times New Roman"/>
                <w:sz w:val="24"/>
                <w:szCs w:val="24"/>
              </w:rPr>
              <w:t>п</w:t>
            </w:r>
            <w:proofErr w:type="spellEnd"/>
          </w:p>
        </w:tc>
        <w:tc>
          <w:tcPr>
            <w:tcW w:w="2501" w:type="dxa"/>
            <w:vMerge w:val="restart"/>
            <w:tcBorders>
              <w:top w:val="single" w:sz="4" w:space="0" w:color="000000"/>
              <w:left w:val="single" w:sz="4" w:space="0" w:color="000000"/>
              <w:bottom w:val="nil"/>
              <w:right w:val="single" w:sz="4" w:space="0" w:color="000000"/>
            </w:tcBorders>
            <w:tcMar>
              <w:top w:w="55" w:type="dxa"/>
              <w:left w:w="55" w:type="dxa"/>
              <w:bottom w:w="55" w:type="dxa"/>
              <w:right w:w="55" w:type="dxa"/>
            </w:tcMar>
            <w:hideMark/>
          </w:tcPr>
          <w:p w:rsidR="00AB7DC6" w:rsidRDefault="00AB7DC6">
            <w:pPr>
              <w:pStyle w:val="af"/>
              <w:spacing w:line="276" w:lineRule="auto"/>
              <w:jc w:val="center"/>
              <w:rPr>
                <w:rFonts w:ascii="Times New Roman" w:hAnsi="Times New Roman" w:cs="Times New Roman"/>
                <w:sz w:val="24"/>
                <w:szCs w:val="24"/>
              </w:rPr>
            </w:pPr>
            <w:r>
              <w:rPr>
                <w:rFonts w:ascii="Times New Roman" w:hAnsi="Times New Roman" w:cs="Times New Roman"/>
                <w:sz w:val="24"/>
                <w:szCs w:val="24"/>
              </w:rPr>
              <w:t>Наименование</w:t>
            </w:r>
          </w:p>
          <w:p w:rsidR="00AB7DC6" w:rsidRDefault="00AB7DC6">
            <w:pPr>
              <w:pStyle w:val="af"/>
              <w:spacing w:line="276" w:lineRule="auto"/>
              <w:jc w:val="center"/>
              <w:rPr>
                <w:rFonts w:ascii="Times New Roman" w:hAnsi="Times New Roman" w:cs="Times New Roman"/>
                <w:sz w:val="24"/>
                <w:szCs w:val="24"/>
              </w:rPr>
            </w:pPr>
            <w:r>
              <w:rPr>
                <w:rFonts w:ascii="Times New Roman" w:hAnsi="Times New Roman" w:cs="Times New Roman"/>
                <w:sz w:val="24"/>
                <w:szCs w:val="24"/>
              </w:rPr>
              <w:t>организации или структурного подразделения</w:t>
            </w:r>
          </w:p>
        </w:tc>
        <w:tc>
          <w:tcPr>
            <w:tcW w:w="2492" w:type="dxa"/>
            <w:vMerge w:val="restart"/>
            <w:tcBorders>
              <w:top w:val="single" w:sz="4" w:space="0" w:color="000000"/>
              <w:left w:val="single" w:sz="4" w:space="0" w:color="000000"/>
              <w:bottom w:val="nil"/>
              <w:right w:val="nil"/>
            </w:tcBorders>
            <w:tcMar>
              <w:top w:w="55" w:type="dxa"/>
              <w:left w:w="55" w:type="dxa"/>
              <w:bottom w:w="55" w:type="dxa"/>
              <w:right w:w="55" w:type="dxa"/>
            </w:tcMar>
            <w:hideMark/>
          </w:tcPr>
          <w:p w:rsidR="00AB7DC6" w:rsidRDefault="00AB7DC6">
            <w:pPr>
              <w:pStyle w:val="af"/>
              <w:spacing w:line="276" w:lineRule="auto"/>
              <w:jc w:val="center"/>
              <w:rPr>
                <w:rFonts w:ascii="Times New Roman" w:hAnsi="Times New Roman" w:cs="Times New Roman"/>
                <w:sz w:val="24"/>
                <w:szCs w:val="24"/>
              </w:rPr>
            </w:pPr>
            <w:r>
              <w:rPr>
                <w:rFonts w:ascii="Times New Roman" w:hAnsi="Times New Roman" w:cs="Times New Roman"/>
                <w:sz w:val="24"/>
                <w:szCs w:val="24"/>
              </w:rPr>
              <w:t>Адрес места</w:t>
            </w:r>
          </w:p>
          <w:p w:rsidR="00AB7DC6" w:rsidRDefault="00AB7DC6">
            <w:pPr>
              <w:pStyle w:val="af"/>
              <w:spacing w:line="276" w:lineRule="auto"/>
              <w:jc w:val="center"/>
              <w:rPr>
                <w:rFonts w:ascii="Times New Roman" w:eastAsia="Calibri" w:hAnsi="Times New Roman" w:cs="Times New Roman"/>
                <w:sz w:val="24"/>
                <w:szCs w:val="24"/>
              </w:rPr>
            </w:pPr>
            <w:r>
              <w:rPr>
                <w:rFonts w:ascii="Times New Roman" w:hAnsi="Times New Roman" w:cs="Times New Roman"/>
                <w:sz w:val="24"/>
                <w:szCs w:val="24"/>
              </w:rPr>
              <w:t>расположения</w:t>
            </w:r>
          </w:p>
          <w:p w:rsidR="00AB7DC6" w:rsidRDefault="00AB7DC6">
            <w:pPr>
              <w:pStyle w:val="af"/>
              <w:spacing w:line="276" w:lineRule="auto"/>
              <w:jc w:val="center"/>
              <w:rPr>
                <w:rFonts w:ascii="Times New Roman" w:hAnsi="Times New Roman" w:cs="Times New Roman"/>
                <w:sz w:val="24"/>
                <w:szCs w:val="24"/>
              </w:rPr>
            </w:pPr>
            <w:r>
              <w:rPr>
                <w:rFonts w:ascii="Times New Roman" w:eastAsia="Calibri" w:hAnsi="Times New Roman" w:cs="Times New Roman"/>
                <w:sz w:val="24"/>
                <w:szCs w:val="24"/>
              </w:rPr>
              <w:t xml:space="preserve"> </w:t>
            </w:r>
            <w:r>
              <w:rPr>
                <w:rFonts w:ascii="Times New Roman" w:hAnsi="Times New Roman" w:cs="Times New Roman"/>
                <w:sz w:val="24"/>
                <w:szCs w:val="24"/>
              </w:rPr>
              <w:t>организации или структурного подразделения</w:t>
            </w:r>
          </w:p>
        </w:tc>
        <w:tc>
          <w:tcPr>
            <w:tcW w:w="2054" w:type="dxa"/>
            <w:vMerge w:val="restart"/>
            <w:tcBorders>
              <w:top w:val="single" w:sz="4" w:space="0" w:color="000000"/>
              <w:left w:val="single" w:sz="4" w:space="0" w:color="000000"/>
              <w:bottom w:val="nil"/>
              <w:right w:val="single" w:sz="4" w:space="0" w:color="000000"/>
            </w:tcBorders>
            <w:tcMar>
              <w:top w:w="55" w:type="dxa"/>
              <w:left w:w="55" w:type="dxa"/>
              <w:bottom w:w="55" w:type="dxa"/>
              <w:right w:w="55" w:type="dxa"/>
            </w:tcMar>
            <w:hideMark/>
          </w:tcPr>
          <w:p w:rsidR="00AB7DC6" w:rsidRDefault="00AB7DC6">
            <w:pPr>
              <w:pStyle w:val="af"/>
              <w:spacing w:line="276" w:lineRule="auto"/>
              <w:jc w:val="center"/>
              <w:rPr>
                <w:rFonts w:ascii="Times New Roman" w:hAnsi="Times New Roman" w:cs="Times New Roman"/>
                <w:sz w:val="24"/>
                <w:szCs w:val="24"/>
              </w:rPr>
            </w:pPr>
            <w:r>
              <w:rPr>
                <w:rFonts w:ascii="Times New Roman" w:hAnsi="Times New Roman" w:cs="Times New Roman"/>
                <w:sz w:val="24"/>
                <w:szCs w:val="24"/>
              </w:rPr>
              <w:t>Ведомственная принадлежность</w:t>
            </w:r>
          </w:p>
        </w:tc>
        <w:tc>
          <w:tcPr>
            <w:tcW w:w="799" w:type="dxa"/>
            <w:vMerge w:val="restart"/>
            <w:tcBorders>
              <w:top w:val="single" w:sz="4" w:space="0" w:color="000000"/>
              <w:left w:val="single" w:sz="4" w:space="0" w:color="000000"/>
              <w:bottom w:val="nil"/>
              <w:right w:val="single" w:sz="4" w:space="0" w:color="000000"/>
            </w:tcBorders>
            <w:tcMar>
              <w:top w:w="55" w:type="dxa"/>
              <w:left w:w="55" w:type="dxa"/>
              <w:bottom w:w="55" w:type="dxa"/>
              <w:right w:w="55" w:type="dxa"/>
            </w:tcMar>
            <w:textDirection w:val="btLr"/>
            <w:vAlign w:val="center"/>
            <w:hideMark/>
          </w:tcPr>
          <w:p w:rsidR="00AB7DC6" w:rsidRDefault="00AB7DC6">
            <w:pPr>
              <w:pStyle w:val="af"/>
              <w:spacing w:line="276" w:lineRule="auto"/>
              <w:ind w:left="113" w:right="113"/>
              <w:jc w:val="center"/>
              <w:rPr>
                <w:rFonts w:ascii="Times New Roman" w:hAnsi="Times New Roman" w:cs="Times New Roman"/>
                <w:sz w:val="24"/>
                <w:szCs w:val="24"/>
              </w:rPr>
            </w:pPr>
            <w:r>
              <w:rPr>
                <w:rFonts w:ascii="Times New Roman" w:hAnsi="Times New Roman" w:cs="Times New Roman"/>
                <w:sz w:val="24"/>
                <w:szCs w:val="24"/>
              </w:rPr>
              <w:t>Численный состав</w:t>
            </w:r>
          </w:p>
          <w:p w:rsidR="00AB7DC6" w:rsidRDefault="00AB7DC6">
            <w:pPr>
              <w:pStyle w:val="af"/>
              <w:spacing w:line="276" w:lineRule="auto"/>
              <w:ind w:left="113" w:right="113"/>
              <w:jc w:val="center"/>
              <w:rPr>
                <w:rFonts w:ascii="Times New Roman" w:hAnsi="Times New Roman" w:cs="Times New Roman"/>
                <w:sz w:val="24"/>
                <w:szCs w:val="24"/>
              </w:rPr>
            </w:pPr>
            <w:r>
              <w:rPr>
                <w:rFonts w:ascii="Times New Roman" w:hAnsi="Times New Roman" w:cs="Times New Roman"/>
                <w:sz w:val="24"/>
                <w:szCs w:val="24"/>
              </w:rPr>
              <w:t>(человек)</w:t>
            </w:r>
          </w:p>
        </w:tc>
        <w:tc>
          <w:tcPr>
            <w:tcW w:w="702" w:type="dxa"/>
            <w:vMerge w:val="restart"/>
            <w:tcBorders>
              <w:top w:val="single" w:sz="4" w:space="0" w:color="000000"/>
              <w:left w:val="single" w:sz="4" w:space="0" w:color="000000"/>
              <w:bottom w:val="nil"/>
              <w:right w:val="single" w:sz="4" w:space="0" w:color="000000"/>
            </w:tcBorders>
            <w:tcMar>
              <w:top w:w="55" w:type="dxa"/>
              <w:left w:w="55" w:type="dxa"/>
              <w:bottom w:w="55" w:type="dxa"/>
              <w:right w:w="55" w:type="dxa"/>
            </w:tcMar>
            <w:textDirection w:val="btLr"/>
            <w:vAlign w:val="center"/>
            <w:hideMark/>
          </w:tcPr>
          <w:p w:rsidR="00AB7DC6" w:rsidRDefault="00AB7DC6">
            <w:pPr>
              <w:pStyle w:val="af"/>
              <w:spacing w:line="276" w:lineRule="auto"/>
              <w:ind w:left="113" w:right="113"/>
              <w:jc w:val="center"/>
              <w:rPr>
                <w:rFonts w:ascii="Times New Roman" w:hAnsi="Times New Roman" w:cs="Times New Roman"/>
                <w:sz w:val="24"/>
                <w:szCs w:val="24"/>
              </w:rPr>
            </w:pPr>
            <w:proofErr w:type="spellStart"/>
            <w:proofErr w:type="gramStart"/>
            <w:r>
              <w:rPr>
                <w:rFonts w:ascii="Times New Roman" w:hAnsi="Times New Roman" w:cs="Times New Roman"/>
                <w:sz w:val="24"/>
                <w:szCs w:val="24"/>
              </w:rPr>
              <w:t>Коли-чество</w:t>
            </w:r>
            <w:proofErr w:type="spellEnd"/>
            <w:proofErr w:type="gramEnd"/>
            <w:r>
              <w:rPr>
                <w:rFonts w:ascii="Times New Roman" w:hAnsi="Times New Roman" w:cs="Times New Roman"/>
                <w:sz w:val="24"/>
                <w:szCs w:val="24"/>
              </w:rPr>
              <w:t xml:space="preserve"> техники (единиц)</w:t>
            </w:r>
          </w:p>
        </w:tc>
        <w:tc>
          <w:tcPr>
            <w:tcW w:w="5895" w:type="dxa"/>
            <w:gridSpan w:val="4"/>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hideMark/>
          </w:tcPr>
          <w:p w:rsidR="00AB7DC6" w:rsidRDefault="00AB7DC6">
            <w:pPr>
              <w:pStyle w:val="af"/>
              <w:spacing w:line="276" w:lineRule="auto"/>
              <w:jc w:val="center"/>
              <w:rPr>
                <w:rFonts w:ascii="Times New Roman" w:hAnsi="Times New Roman" w:cs="Times New Roman"/>
                <w:sz w:val="24"/>
                <w:szCs w:val="24"/>
              </w:rPr>
            </w:pPr>
            <w:r>
              <w:rPr>
                <w:rFonts w:ascii="Times New Roman" w:hAnsi="Times New Roman" w:cs="Times New Roman"/>
                <w:sz w:val="24"/>
                <w:szCs w:val="24"/>
              </w:rPr>
              <w:t>Аварийные подразделения</w:t>
            </w:r>
          </w:p>
        </w:tc>
        <w:tc>
          <w:tcPr>
            <w:tcW w:w="15815" w:type="dxa"/>
            <w:gridSpan w:val="4"/>
          </w:tcPr>
          <w:p w:rsidR="00AB7DC6" w:rsidRDefault="00AB7DC6">
            <w:pPr>
              <w:snapToGrid w:val="0"/>
              <w:rPr>
                <w:rFonts w:ascii="Times New Roman" w:eastAsia="Arial" w:hAnsi="Times New Roman" w:cs="Times New Roman"/>
                <w:sz w:val="24"/>
                <w:szCs w:val="24"/>
                <w:lang w:eastAsia="en-US"/>
              </w:rPr>
            </w:pPr>
          </w:p>
        </w:tc>
      </w:tr>
      <w:tr w:rsidR="00AB7DC6" w:rsidTr="00AB7DC6">
        <w:tc>
          <w:tcPr>
            <w:tcW w:w="300" w:type="dxa"/>
            <w:vMerge/>
            <w:tcBorders>
              <w:top w:val="single" w:sz="4" w:space="0" w:color="000000"/>
              <w:left w:val="single" w:sz="4" w:space="0" w:color="000000"/>
              <w:bottom w:val="nil"/>
              <w:right w:val="nil"/>
            </w:tcBorders>
            <w:vAlign w:val="center"/>
            <w:hideMark/>
          </w:tcPr>
          <w:p w:rsidR="00AB7DC6" w:rsidRDefault="00AB7DC6">
            <w:pPr>
              <w:spacing w:after="0" w:line="240" w:lineRule="auto"/>
              <w:rPr>
                <w:rFonts w:ascii="Times New Roman" w:eastAsia="Arial" w:hAnsi="Times New Roman" w:cs="Times New Roman"/>
                <w:kern w:val="2"/>
                <w:sz w:val="24"/>
                <w:szCs w:val="24"/>
                <w:lang w:eastAsia="zh-CN"/>
              </w:rPr>
            </w:pPr>
          </w:p>
        </w:tc>
        <w:tc>
          <w:tcPr>
            <w:tcW w:w="300" w:type="dxa"/>
            <w:vMerge/>
            <w:tcBorders>
              <w:top w:val="single" w:sz="4" w:space="0" w:color="000000"/>
              <w:left w:val="single" w:sz="4" w:space="0" w:color="000000"/>
              <w:bottom w:val="nil"/>
              <w:right w:val="single" w:sz="4" w:space="0" w:color="000000"/>
            </w:tcBorders>
            <w:vAlign w:val="center"/>
            <w:hideMark/>
          </w:tcPr>
          <w:p w:rsidR="00AB7DC6" w:rsidRDefault="00AB7DC6">
            <w:pPr>
              <w:spacing w:after="0" w:line="240" w:lineRule="auto"/>
              <w:rPr>
                <w:rFonts w:ascii="Times New Roman" w:eastAsia="Arial" w:hAnsi="Times New Roman" w:cs="Times New Roman"/>
                <w:kern w:val="2"/>
                <w:sz w:val="24"/>
                <w:szCs w:val="24"/>
                <w:lang w:eastAsia="zh-CN"/>
              </w:rPr>
            </w:pPr>
          </w:p>
        </w:tc>
        <w:tc>
          <w:tcPr>
            <w:tcW w:w="300" w:type="dxa"/>
            <w:vMerge/>
            <w:tcBorders>
              <w:top w:val="single" w:sz="4" w:space="0" w:color="000000"/>
              <w:left w:val="single" w:sz="4" w:space="0" w:color="000000"/>
              <w:bottom w:val="nil"/>
              <w:right w:val="nil"/>
            </w:tcBorders>
            <w:vAlign w:val="center"/>
            <w:hideMark/>
          </w:tcPr>
          <w:p w:rsidR="00AB7DC6" w:rsidRDefault="00AB7DC6">
            <w:pPr>
              <w:spacing w:after="0" w:line="240" w:lineRule="auto"/>
              <w:rPr>
                <w:rFonts w:ascii="Times New Roman" w:eastAsia="Arial" w:hAnsi="Times New Roman" w:cs="Times New Roman"/>
                <w:kern w:val="2"/>
                <w:sz w:val="24"/>
                <w:szCs w:val="24"/>
                <w:lang w:eastAsia="zh-CN"/>
              </w:rPr>
            </w:pPr>
          </w:p>
        </w:tc>
        <w:tc>
          <w:tcPr>
            <w:tcW w:w="300" w:type="dxa"/>
            <w:vMerge/>
            <w:tcBorders>
              <w:top w:val="single" w:sz="4" w:space="0" w:color="000000"/>
              <w:left w:val="single" w:sz="4" w:space="0" w:color="000000"/>
              <w:bottom w:val="nil"/>
              <w:right w:val="single" w:sz="4" w:space="0" w:color="000000"/>
            </w:tcBorders>
            <w:vAlign w:val="center"/>
            <w:hideMark/>
          </w:tcPr>
          <w:p w:rsidR="00AB7DC6" w:rsidRDefault="00AB7DC6">
            <w:pPr>
              <w:spacing w:after="0" w:line="240" w:lineRule="auto"/>
              <w:rPr>
                <w:rFonts w:ascii="Times New Roman" w:eastAsia="Arial" w:hAnsi="Times New Roman" w:cs="Times New Roman"/>
                <w:kern w:val="2"/>
                <w:sz w:val="24"/>
                <w:szCs w:val="24"/>
                <w:lang w:eastAsia="zh-CN"/>
              </w:rPr>
            </w:pPr>
          </w:p>
        </w:tc>
        <w:tc>
          <w:tcPr>
            <w:tcW w:w="300" w:type="dxa"/>
            <w:vMerge/>
            <w:tcBorders>
              <w:top w:val="single" w:sz="4" w:space="0" w:color="000000"/>
              <w:left w:val="single" w:sz="4" w:space="0" w:color="000000"/>
              <w:bottom w:val="nil"/>
              <w:right w:val="single" w:sz="4" w:space="0" w:color="000000"/>
            </w:tcBorders>
            <w:vAlign w:val="center"/>
            <w:hideMark/>
          </w:tcPr>
          <w:p w:rsidR="00AB7DC6" w:rsidRDefault="00AB7DC6">
            <w:pPr>
              <w:spacing w:after="0" w:line="240" w:lineRule="auto"/>
              <w:rPr>
                <w:rFonts w:ascii="Times New Roman" w:eastAsia="Arial" w:hAnsi="Times New Roman" w:cs="Times New Roman"/>
                <w:kern w:val="2"/>
                <w:sz w:val="24"/>
                <w:szCs w:val="24"/>
                <w:lang w:eastAsia="zh-CN"/>
              </w:rPr>
            </w:pPr>
          </w:p>
        </w:tc>
        <w:tc>
          <w:tcPr>
            <w:tcW w:w="300" w:type="dxa"/>
            <w:vMerge/>
            <w:tcBorders>
              <w:top w:val="single" w:sz="4" w:space="0" w:color="000000"/>
              <w:left w:val="single" w:sz="4" w:space="0" w:color="000000"/>
              <w:bottom w:val="nil"/>
              <w:right w:val="single" w:sz="4" w:space="0" w:color="000000"/>
            </w:tcBorders>
            <w:vAlign w:val="center"/>
            <w:hideMark/>
          </w:tcPr>
          <w:p w:rsidR="00AB7DC6" w:rsidRDefault="00AB7DC6">
            <w:pPr>
              <w:spacing w:after="0" w:line="240" w:lineRule="auto"/>
              <w:rPr>
                <w:rFonts w:ascii="Times New Roman" w:eastAsia="Arial" w:hAnsi="Times New Roman" w:cs="Times New Roman"/>
                <w:kern w:val="2"/>
                <w:sz w:val="24"/>
                <w:szCs w:val="24"/>
                <w:lang w:eastAsia="zh-CN"/>
              </w:rPr>
            </w:pPr>
          </w:p>
        </w:tc>
        <w:tc>
          <w:tcPr>
            <w:tcW w:w="2146" w:type="dxa"/>
            <w:gridSpan w:val="2"/>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hideMark/>
          </w:tcPr>
          <w:p w:rsidR="00AB7DC6" w:rsidRDefault="00AB7DC6">
            <w:pPr>
              <w:pStyle w:val="af"/>
              <w:spacing w:line="276" w:lineRule="auto"/>
              <w:jc w:val="center"/>
              <w:rPr>
                <w:rFonts w:ascii="Times New Roman" w:hAnsi="Times New Roman" w:cs="Times New Roman"/>
                <w:sz w:val="24"/>
                <w:szCs w:val="24"/>
              </w:rPr>
            </w:pPr>
            <w:r>
              <w:rPr>
                <w:rFonts w:ascii="Times New Roman" w:hAnsi="Times New Roman" w:cs="Times New Roman"/>
                <w:sz w:val="24"/>
                <w:szCs w:val="24"/>
              </w:rPr>
              <w:t>Силы</w:t>
            </w:r>
          </w:p>
        </w:tc>
        <w:tc>
          <w:tcPr>
            <w:tcW w:w="3749" w:type="dxa"/>
            <w:gridSpan w:val="2"/>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hideMark/>
          </w:tcPr>
          <w:p w:rsidR="00AB7DC6" w:rsidRDefault="00AB7DC6">
            <w:pPr>
              <w:pStyle w:val="af"/>
              <w:spacing w:line="276" w:lineRule="auto"/>
              <w:jc w:val="center"/>
              <w:rPr>
                <w:rFonts w:ascii="Times New Roman" w:hAnsi="Times New Roman" w:cs="Times New Roman"/>
                <w:sz w:val="24"/>
                <w:szCs w:val="24"/>
              </w:rPr>
            </w:pPr>
            <w:r>
              <w:rPr>
                <w:rFonts w:ascii="Times New Roman" w:hAnsi="Times New Roman" w:cs="Times New Roman"/>
                <w:sz w:val="24"/>
                <w:szCs w:val="24"/>
              </w:rPr>
              <w:t>Средства</w:t>
            </w:r>
          </w:p>
        </w:tc>
        <w:tc>
          <w:tcPr>
            <w:tcW w:w="15815" w:type="dxa"/>
            <w:gridSpan w:val="4"/>
          </w:tcPr>
          <w:p w:rsidR="00AB7DC6" w:rsidRDefault="00AB7DC6">
            <w:pPr>
              <w:snapToGrid w:val="0"/>
              <w:rPr>
                <w:rFonts w:ascii="Times New Roman" w:eastAsia="Arial" w:hAnsi="Times New Roman" w:cs="Times New Roman"/>
                <w:sz w:val="24"/>
                <w:szCs w:val="24"/>
                <w:lang w:eastAsia="en-US"/>
              </w:rPr>
            </w:pPr>
          </w:p>
        </w:tc>
      </w:tr>
      <w:tr w:rsidR="00AB7DC6" w:rsidTr="00AB7DC6">
        <w:trPr>
          <w:cantSplit/>
          <w:trHeight w:val="2110"/>
        </w:trPr>
        <w:tc>
          <w:tcPr>
            <w:tcW w:w="300" w:type="dxa"/>
            <w:vMerge/>
            <w:tcBorders>
              <w:top w:val="single" w:sz="4" w:space="0" w:color="000000"/>
              <w:left w:val="single" w:sz="4" w:space="0" w:color="000000"/>
              <w:bottom w:val="nil"/>
              <w:right w:val="nil"/>
            </w:tcBorders>
            <w:vAlign w:val="center"/>
            <w:hideMark/>
          </w:tcPr>
          <w:p w:rsidR="00AB7DC6" w:rsidRDefault="00AB7DC6">
            <w:pPr>
              <w:spacing w:after="0" w:line="240" w:lineRule="auto"/>
              <w:rPr>
                <w:rFonts w:ascii="Times New Roman" w:eastAsia="Arial" w:hAnsi="Times New Roman" w:cs="Times New Roman"/>
                <w:kern w:val="2"/>
                <w:sz w:val="24"/>
                <w:szCs w:val="24"/>
                <w:lang w:eastAsia="zh-CN"/>
              </w:rPr>
            </w:pPr>
          </w:p>
        </w:tc>
        <w:tc>
          <w:tcPr>
            <w:tcW w:w="300" w:type="dxa"/>
            <w:vMerge/>
            <w:tcBorders>
              <w:top w:val="single" w:sz="4" w:space="0" w:color="000000"/>
              <w:left w:val="single" w:sz="4" w:space="0" w:color="000000"/>
              <w:bottom w:val="nil"/>
              <w:right w:val="single" w:sz="4" w:space="0" w:color="000000"/>
            </w:tcBorders>
            <w:vAlign w:val="center"/>
            <w:hideMark/>
          </w:tcPr>
          <w:p w:rsidR="00AB7DC6" w:rsidRDefault="00AB7DC6">
            <w:pPr>
              <w:spacing w:after="0" w:line="240" w:lineRule="auto"/>
              <w:rPr>
                <w:rFonts w:ascii="Times New Roman" w:eastAsia="Arial" w:hAnsi="Times New Roman" w:cs="Times New Roman"/>
                <w:kern w:val="2"/>
                <w:sz w:val="24"/>
                <w:szCs w:val="24"/>
                <w:lang w:eastAsia="zh-CN"/>
              </w:rPr>
            </w:pPr>
          </w:p>
        </w:tc>
        <w:tc>
          <w:tcPr>
            <w:tcW w:w="300" w:type="dxa"/>
            <w:vMerge/>
            <w:tcBorders>
              <w:top w:val="single" w:sz="4" w:space="0" w:color="000000"/>
              <w:left w:val="single" w:sz="4" w:space="0" w:color="000000"/>
              <w:bottom w:val="nil"/>
              <w:right w:val="nil"/>
            </w:tcBorders>
            <w:vAlign w:val="center"/>
            <w:hideMark/>
          </w:tcPr>
          <w:p w:rsidR="00AB7DC6" w:rsidRDefault="00AB7DC6">
            <w:pPr>
              <w:spacing w:after="0" w:line="240" w:lineRule="auto"/>
              <w:rPr>
                <w:rFonts w:ascii="Times New Roman" w:eastAsia="Arial" w:hAnsi="Times New Roman" w:cs="Times New Roman"/>
                <w:kern w:val="2"/>
                <w:sz w:val="24"/>
                <w:szCs w:val="24"/>
                <w:lang w:eastAsia="zh-CN"/>
              </w:rPr>
            </w:pPr>
          </w:p>
        </w:tc>
        <w:tc>
          <w:tcPr>
            <w:tcW w:w="300" w:type="dxa"/>
            <w:vMerge/>
            <w:tcBorders>
              <w:top w:val="single" w:sz="4" w:space="0" w:color="000000"/>
              <w:left w:val="single" w:sz="4" w:space="0" w:color="000000"/>
              <w:bottom w:val="nil"/>
              <w:right w:val="single" w:sz="4" w:space="0" w:color="000000"/>
            </w:tcBorders>
            <w:vAlign w:val="center"/>
            <w:hideMark/>
          </w:tcPr>
          <w:p w:rsidR="00AB7DC6" w:rsidRDefault="00AB7DC6">
            <w:pPr>
              <w:spacing w:after="0" w:line="240" w:lineRule="auto"/>
              <w:rPr>
                <w:rFonts w:ascii="Times New Roman" w:eastAsia="Arial" w:hAnsi="Times New Roman" w:cs="Times New Roman"/>
                <w:kern w:val="2"/>
                <w:sz w:val="24"/>
                <w:szCs w:val="24"/>
                <w:lang w:eastAsia="zh-CN"/>
              </w:rPr>
            </w:pPr>
          </w:p>
        </w:tc>
        <w:tc>
          <w:tcPr>
            <w:tcW w:w="300" w:type="dxa"/>
            <w:vMerge/>
            <w:tcBorders>
              <w:top w:val="single" w:sz="4" w:space="0" w:color="000000"/>
              <w:left w:val="single" w:sz="4" w:space="0" w:color="000000"/>
              <w:bottom w:val="nil"/>
              <w:right w:val="single" w:sz="4" w:space="0" w:color="000000"/>
            </w:tcBorders>
            <w:vAlign w:val="center"/>
            <w:hideMark/>
          </w:tcPr>
          <w:p w:rsidR="00AB7DC6" w:rsidRDefault="00AB7DC6">
            <w:pPr>
              <w:spacing w:after="0" w:line="240" w:lineRule="auto"/>
              <w:rPr>
                <w:rFonts w:ascii="Times New Roman" w:eastAsia="Arial" w:hAnsi="Times New Roman" w:cs="Times New Roman"/>
                <w:kern w:val="2"/>
                <w:sz w:val="24"/>
                <w:szCs w:val="24"/>
                <w:lang w:eastAsia="zh-CN"/>
              </w:rPr>
            </w:pPr>
          </w:p>
        </w:tc>
        <w:tc>
          <w:tcPr>
            <w:tcW w:w="300" w:type="dxa"/>
            <w:vMerge/>
            <w:tcBorders>
              <w:top w:val="single" w:sz="4" w:space="0" w:color="000000"/>
              <w:left w:val="single" w:sz="4" w:space="0" w:color="000000"/>
              <w:bottom w:val="nil"/>
              <w:right w:val="single" w:sz="4" w:space="0" w:color="000000"/>
            </w:tcBorders>
            <w:vAlign w:val="center"/>
            <w:hideMark/>
          </w:tcPr>
          <w:p w:rsidR="00AB7DC6" w:rsidRDefault="00AB7DC6">
            <w:pPr>
              <w:spacing w:after="0" w:line="240" w:lineRule="auto"/>
              <w:rPr>
                <w:rFonts w:ascii="Times New Roman" w:eastAsia="Arial" w:hAnsi="Times New Roman" w:cs="Times New Roman"/>
                <w:kern w:val="2"/>
                <w:sz w:val="24"/>
                <w:szCs w:val="24"/>
                <w:lang w:eastAsia="zh-CN"/>
              </w:rPr>
            </w:pPr>
          </w:p>
        </w:tc>
        <w:tc>
          <w:tcPr>
            <w:tcW w:w="1452" w:type="dxa"/>
            <w:tcBorders>
              <w:top w:val="single" w:sz="4" w:space="0" w:color="000000"/>
              <w:left w:val="single" w:sz="4" w:space="0" w:color="000000"/>
              <w:bottom w:val="single" w:sz="4" w:space="0" w:color="000000"/>
              <w:right w:val="nil"/>
            </w:tcBorders>
            <w:tcMar>
              <w:top w:w="55" w:type="dxa"/>
              <w:left w:w="55" w:type="dxa"/>
              <w:bottom w:w="55" w:type="dxa"/>
              <w:right w:w="55" w:type="dxa"/>
            </w:tcMar>
            <w:hideMark/>
          </w:tcPr>
          <w:p w:rsidR="00AB7DC6" w:rsidRDefault="00AB7DC6">
            <w:pPr>
              <w:pStyle w:val="af"/>
              <w:spacing w:line="276" w:lineRule="auto"/>
              <w:jc w:val="center"/>
              <w:rPr>
                <w:rFonts w:ascii="Times New Roman" w:hAnsi="Times New Roman" w:cs="Times New Roman"/>
                <w:sz w:val="24"/>
                <w:szCs w:val="24"/>
              </w:rPr>
            </w:pPr>
            <w:proofErr w:type="spellStart"/>
            <w:proofErr w:type="gramStart"/>
            <w:r>
              <w:rPr>
                <w:rFonts w:ascii="Times New Roman" w:hAnsi="Times New Roman" w:cs="Times New Roman"/>
                <w:sz w:val="24"/>
                <w:szCs w:val="24"/>
              </w:rPr>
              <w:t>Наименова-ние</w:t>
            </w:r>
            <w:proofErr w:type="spellEnd"/>
            <w:proofErr w:type="gramEnd"/>
          </w:p>
        </w:tc>
        <w:tc>
          <w:tcPr>
            <w:tcW w:w="694"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textDirection w:val="btLr"/>
            <w:hideMark/>
          </w:tcPr>
          <w:p w:rsidR="00AB7DC6" w:rsidRDefault="00AB7DC6">
            <w:pPr>
              <w:pStyle w:val="af"/>
              <w:spacing w:line="276" w:lineRule="auto"/>
              <w:ind w:left="113" w:right="113"/>
              <w:jc w:val="center"/>
              <w:rPr>
                <w:rFonts w:ascii="Times New Roman" w:hAnsi="Times New Roman" w:cs="Times New Roman"/>
                <w:sz w:val="24"/>
                <w:szCs w:val="24"/>
              </w:rPr>
            </w:pPr>
            <w:r>
              <w:rPr>
                <w:rFonts w:ascii="Times New Roman" w:hAnsi="Times New Roman" w:cs="Times New Roman"/>
                <w:sz w:val="24"/>
                <w:szCs w:val="24"/>
              </w:rPr>
              <w:t>Количество человек</w:t>
            </w:r>
          </w:p>
        </w:tc>
        <w:tc>
          <w:tcPr>
            <w:tcW w:w="3057"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hideMark/>
          </w:tcPr>
          <w:p w:rsidR="00AB7DC6" w:rsidRDefault="00AB7DC6">
            <w:pPr>
              <w:pStyle w:val="af"/>
              <w:spacing w:line="276" w:lineRule="auto"/>
              <w:jc w:val="center"/>
              <w:rPr>
                <w:rFonts w:ascii="Times New Roman" w:hAnsi="Times New Roman" w:cs="Times New Roman"/>
                <w:sz w:val="24"/>
                <w:szCs w:val="24"/>
              </w:rPr>
            </w:pPr>
            <w:r>
              <w:rPr>
                <w:rFonts w:ascii="Times New Roman" w:hAnsi="Times New Roman" w:cs="Times New Roman"/>
                <w:sz w:val="24"/>
                <w:szCs w:val="24"/>
              </w:rPr>
              <w:t>Наименование</w:t>
            </w:r>
          </w:p>
        </w:tc>
        <w:tc>
          <w:tcPr>
            <w:tcW w:w="692"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textDirection w:val="btLr"/>
            <w:hideMark/>
          </w:tcPr>
          <w:p w:rsidR="00AB7DC6" w:rsidRDefault="00AB7DC6">
            <w:pPr>
              <w:pStyle w:val="af"/>
              <w:spacing w:line="276" w:lineRule="auto"/>
              <w:ind w:left="113" w:right="113"/>
              <w:jc w:val="center"/>
              <w:rPr>
                <w:rFonts w:ascii="Times New Roman" w:hAnsi="Times New Roman" w:cs="Times New Roman"/>
                <w:sz w:val="24"/>
                <w:szCs w:val="24"/>
              </w:rPr>
            </w:pPr>
            <w:r>
              <w:rPr>
                <w:rFonts w:ascii="Times New Roman" w:hAnsi="Times New Roman" w:cs="Times New Roman"/>
                <w:sz w:val="24"/>
                <w:szCs w:val="24"/>
              </w:rPr>
              <w:t>Количество техники (единиц)</w:t>
            </w:r>
          </w:p>
        </w:tc>
        <w:tc>
          <w:tcPr>
            <w:tcW w:w="15815" w:type="dxa"/>
            <w:gridSpan w:val="4"/>
          </w:tcPr>
          <w:p w:rsidR="00AB7DC6" w:rsidRDefault="00AB7DC6">
            <w:pPr>
              <w:snapToGrid w:val="0"/>
              <w:rPr>
                <w:rFonts w:ascii="Times New Roman" w:eastAsia="Arial" w:hAnsi="Times New Roman" w:cs="Times New Roman"/>
                <w:sz w:val="24"/>
                <w:szCs w:val="24"/>
                <w:lang w:eastAsia="en-US"/>
              </w:rPr>
            </w:pPr>
          </w:p>
        </w:tc>
      </w:tr>
      <w:tr w:rsidR="00AB7DC6" w:rsidTr="00AB7DC6">
        <w:tc>
          <w:tcPr>
            <w:tcW w:w="547" w:type="dxa"/>
            <w:tcBorders>
              <w:top w:val="single" w:sz="4" w:space="0" w:color="000000"/>
              <w:left w:val="single" w:sz="4" w:space="0" w:color="000000"/>
              <w:bottom w:val="single" w:sz="4" w:space="0" w:color="000000"/>
              <w:right w:val="nil"/>
            </w:tcBorders>
            <w:tcMar>
              <w:top w:w="55" w:type="dxa"/>
              <w:left w:w="55" w:type="dxa"/>
              <w:bottom w:w="55" w:type="dxa"/>
              <w:right w:w="55" w:type="dxa"/>
            </w:tcMar>
            <w:hideMark/>
          </w:tcPr>
          <w:p w:rsidR="00AB7DC6" w:rsidRDefault="00AB7DC6">
            <w:pPr>
              <w:pStyle w:val="af"/>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2501"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hideMark/>
          </w:tcPr>
          <w:p w:rsidR="00AB7DC6" w:rsidRDefault="00AB7DC6">
            <w:pPr>
              <w:pStyle w:val="af"/>
              <w:spacing w:line="276"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2492" w:type="dxa"/>
            <w:tcBorders>
              <w:top w:val="single" w:sz="4" w:space="0" w:color="000000"/>
              <w:left w:val="single" w:sz="4" w:space="0" w:color="000000"/>
              <w:bottom w:val="single" w:sz="4" w:space="0" w:color="000000"/>
              <w:right w:val="nil"/>
            </w:tcBorders>
            <w:tcMar>
              <w:top w:w="55" w:type="dxa"/>
              <w:left w:w="55" w:type="dxa"/>
              <w:bottom w:w="55" w:type="dxa"/>
              <w:right w:w="55" w:type="dxa"/>
            </w:tcMar>
            <w:hideMark/>
          </w:tcPr>
          <w:p w:rsidR="00AB7DC6" w:rsidRDefault="00AB7DC6">
            <w:pPr>
              <w:pStyle w:val="af"/>
              <w:spacing w:line="276"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2054"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hideMark/>
          </w:tcPr>
          <w:p w:rsidR="00AB7DC6" w:rsidRDefault="00AB7DC6">
            <w:pPr>
              <w:pStyle w:val="af"/>
              <w:spacing w:line="276"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799"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hideMark/>
          </w:tcPr>
          <w:p w:rsidR="00AB7DC6" w:rsidRDefault="00AB7DC6">
            <w:pPr>
              <w:pStyle w:val="af"/>
              <w:spacing w:line="276"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702"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hideMark/>
          </w:tcPr>
          <w:p w:rsidR="00AB7DC6" w:rsidRDefault="00AB7DC6">
            <w:pPr>
              <w:pStyle w:val="af"/>
              <w:spacing w:line="276"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1452" w:type="dxa"/>
            <w:tcBorders>
              <w:top w:val="single" w:sz="4" w:space="0" w:color="000000"/>
              <w:left w:val="single" w:sz="4" w:space="0" w:color="000000"/>
              <w:bottom w:val="single" w:sz="4" w:space="0" w:color="000000"/>
              <w:right w:val="nil"/>
            </w:tcBorders>
            <w:tcMar>
              <w:top w:w="55" w:type="dxa"/>
              <w:left w:w="55" w:type="dxa"/>
              <w:bottom w:w="55" w:type="dxa"/>
              <w:right w:w="55" w:type="dxa"/>
            </w:tcMar>
            <w:hideMark/>
          </w:tcPr>
          <w:p w:rsidR="00AB7DC6" w:rsidRDefault="00AB7DC6">
            <w:pPr>
              <w:pStyle w:val="af"/>
              <w:spacing w:line="276"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694"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hideMark/>
          </w:tcPr>
          <w:p w:rsidR="00AB7DC6" w:rsidRDefault="00AB7DC6">
            <w:pPr>
              <w:pStyle w:val="af"/>
              <w:spacing w:line="276"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3057"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hideMark/>
          </w:tcPr>
          <w:p w:rsidR="00AB7DC6" w:rsidRDefault="00AB7DC6">
            <w:pPr>
              <w:pStyle w:val="af"/>
              <w:spacing w:line="276"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692"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hideMark/>
          </w:tcPr>
          <w:p w:rsidR="00AB7DC6" w:rsidRDefault="00AB7DC6">
            <w:pPr>
              <w:pStyle w:val="af"/>
              <w:spacing w:line="276"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15815" w:type="dxa"/>
            <w:gridSpan w:val="4"/>
          </w:tcPr>
          <w:p w:rsidR="00AB7DC6" w:rsidRDefault="00AB7DC6">
            <w:pPr>
              <w:snapToGrid w:val="0"/>
              <w:rPr>
                <w:rFonts w:ascii="Times New Roman" w:eastAsia="Arial" w:hAnsi="Times New Roman" w:cs="Times New Roman"/>
                <w:sz w:val="24"/>
                <w:szCs w:val="24"/>
                <w:lang w:eastAsia="en-US"/>
              </w:rPr>
            </w:pPr>
          </w:p>
        </w:tc>
      </w:tr>
      <w:tr w:rsidR="00AB7DC6" w:rsidTr="00AB7DC6">
        <w:tc>
          <w:tcPr>
            <w:tcW w:w="14990" w:type="dxa"/>
            <w:gridSpan w:val="10"/>
            <w:tcBorders>
              <w:top w:val="nil"/>
              <w:left w:val="single" w:sz="4" w:space="0" w:color="000000"/>
              <w:bottom w:val="single" w:sz="4" w:space="0" w:color="000000"/>
              <w:right w:val="single" w:sz="4" w:space="0" w:color="000000"/>
            </w:tcBorders>
            <w:tcMar>
              <w:top w:w="55" w:type="dxa"/>
              <w:left w:w="55" w:type="dxa"/>
              <w:bottom w:w="55" w:type="dxa"/>
              <w:right w:w="55" w:type="dxa"/>
            </w:tcMar>
            <w:hideMark/>
          </w:tcPr>
          <w:p w:rsidR="00AB7DC6" w:rsidRDefault="00AB7DC6">
            <w:pPr>
              <w:pStyle w:val="af1"/>
              <w:spacing w:line="276" w:lineRule="auto"/>
              <w:jc w:val="center"/>
              <w:rPr>
                <w:rFonts w:ascii="Times New Roman" w:hAnsi="Times New Roman" w:cs="Times New Roman"/>
              </w:rPr>
            </w:pPr>
            <w:r>
              <w:rPr>
                <w:rFonts w:ascii="Times New Roman" w:hAnsi="Times New Roman" w:cs="Times New Roman"/>
                <w:b/>
              </w:rPr>
              <w:t xml:space="preserve">Для устранения аварийных ситуаций на </w:t>
            </w:r>
            <w:proofErr w:type="spellStart"/>
            <w:r>
              <w:rPr>
                <w:rFonts w:ascii="Times New Roman" w:hAnsi="Times New Roman" w:cs="Times New Roman"/>
                <w:b/>
              </w:rPr>
              <w:t>теплоисточниках</w:t>
            </w:r>
            <w:proofErr w:type="spellEnd"/>
          </w:p>
        </w:tc>
        <w:tc>
          <w:tcPr>
            <w:tcW w:w="3953" w:type="dxa"/>
            <w:tcMar>
              <w:top w:w="55" w:type="dxa"/>
              <w:left w:w="55" w:type="dxa"/>
              <w:bottom w:w="55" w:type="dxa"/>
              <w:right w:w="55" w:type="dxa"/>
            </w:tcMar>
          </w:tcPr>
          <w:p w:rsidR="00AB7DC6" w:rsidRDefault="00AB7DC6">
            <w:pPr>
              <w:snapToGrid w:val="0"/>
              <w:rPr>
                <w:rFonts w:ascii="Times New Roman" w:hAnsi="Times New Roman" w:cs="Times New Roman"/>
                <w:b/>
                <w:sz w:val="24"/>
                <w:szCs w:val="24"/>
                <w:lang w:eastAsia="en-US"/>
              </w:rPr>
            </w:pPr>
          </w:p>
        </w:tc>
        <w:tc>
          <w:tcPr>
            <w:tcW w:w="3954" w:type="dxa"/>
            <w:tcMar>
              <w:top w:w="55" w:type="dxa"/>
              <w:left w:w="55" w:type="dxa"/>
              <w:bottom w:w="55" w:type="dxa"/>
              <w:right w:w="55" w:type="dxa"/>
            </w:tcMar>
          </w:tcPr>
          <w:p w:rsidR="00AB7DC6" w:rsidRDefault="00AB7DC6">
            <w:pPr>
              <w:snapToGrid w:val="0"/>
              <w:rPr>
                <w:rFonts w:ascii="Times New Roman" w:hAnsi="Times New Roman" w:cs="Times New Roman"/>
                <w:b/>
                <w:sz w:val="24"/>
                <w:szCs w:val="24"/>
                <w:lang w:eastAsia="en-US"/>
              </w:rPr>
            </w:pPr>
          </w:p>
        </w:tc>
        <w:tc>
          <w:tcPr>
            <w:tcW w:w="3953" w:type="dxa"/>
            <w:tcMar>
              <w:top w:w="55" w:type="dxa"/>
              <w:left w:w="55" w:type="dxa"/>
              <w:bottom w:w="55" w:type="dxa"/>
              <w:right w:w="55" w:type="dxa"/>
            </w:tcMar>
          </w:tcPr>
          <w:p w:rsidR="00AB7DC6" w:rsidRDefault="00AB7DC6">
            <w:pPr>
              <w:snapToGrid w:val="0"/>
              <w:rPr>
                <w:rFonts w:ascii="Times New Roman" w:hAnsi="Times New Roman" w:cs="Times New Roman"/>
                <w:b/>
                <w:sz w:val="24"/>
                <w:szCs w:val="24"/>
                <w:lang w:eastAsia="en-US"/>
              </w:rPr>
            </w:pPr>
          </w:p>
        </w:tc>
        <w:tc>
          <w:tcPr>
            <w:tcW w:w="3955" w:type="dxa"/>
            <w:tcMar>
              <w:top w:w="55" w:type="dxa"/>
              <w:left w:w="55" w:type="dxa"/>
              <w:bottom w:w="55" w:type="dxa"/>
              <w:right w:w="55" w:type="dxa"/>
            </w:tcMar>
            <w:hideMark/>
          </w:tcPr>
          <w:p w:rsidR="00AB7DC6" w:rsidRDefault="00AB7DC6">
            <w:pPr>
              <w:pStyle w:val="af1"/>
              <w:spacing w:line="276" w:lineRule="auto"/>
              <w:jc w:val="center"/>
              <w:rPr>
                <w:rFonts w:ascii="Times New Roman" w:hAnsi="Times New Roman" w:cs="Times New Roman"/>
              </w:rPr>
            </w:pPr>
            <w:r>
              <w:rPr>
                <w:rFonts w:ascii="Times New Roman" w:hAnsi="Times New Roman" w:cs="Times New Roman"/>
                <w:b/>
              </w:rPr>
              <w:t>Водоснабжение и водоотведение</w:t>
            </w:r>
          </w:p>
        </w:tc>
      </w:tr>
      <w:tr w:rsidR="00AB7DC6" w:rsidTr="00AB7DC6">
        <w:trPr>
          <w:trHeight w:val="845"/>
        </w:trPr>
        <w:tc>
          <w:tcPr>
            <w:tcW w:w="547" w:type="dxa"/>
            <w:vMerge w:val="restart"/>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hideMark/>
          </w:tcPr>
          <w:p w:rsidR="00AB7DC6" w:rsidRDefault="00AB7DC6">
            <w:pPr>
              <w:pStyle w:val="af1"/>
              <w:snapToGrid w:val="0"/>
              <w:spacing w:line="276" w:lineRule="auto"/>
              <w:jc w:val="center"/>
              <w:rPr>
                <w:rFonts w:ascii="Times New Roman" w:hAnsi="Times New Roman" w:cs="Times New Roman"/>
              </w:rPr>
            </w:pPr>
            <w:r>
              <w:rPr>
                <w:rFonts w:ascii="Times New Roman" w:hAnsi="Times New Roman" w:cs="Times New Roman"/>
              </w:rPr>
              <w:t>1</w:t>
            </w:r>
          </w:p>
        </w:tc>
        <w:tc>
          <w:tcPr>
            <w:tcW w:w="2501" w:type="dxa"/>
            <w:vMerge w:val="restart"/>
            <w:tcBorders>
              <w:top w:val="nil"/>
              <w:left w:val="single" w:sz="4" w:space="0" w:color="000000"/>
              <w:bottom w:val="nil"/>
              <w:right w:val="single" w:sz="4" w:space="0" w:color="000000"/>
            </w:tcBorders>
            <w:tcMar>
              <w:top w:w="55" w:type="dxa"/>
              <w:left w:w="55" w:type="dxa"/>
              <w:bottom w:w="55" w:type="dxa"/>
              <w:right w:w="55" w:type="dxa"/>
            </w:tcMar>
            <w:hideMark/>
          </w:tcPr>
          <w:p w:rsidR="00AB7DC6" w:rsidRDefault="00AB7DC6">
            <w:pPr>
              <w:pStyle w:val="af1"/>
              <w:spacing w:line="276" w:lineRule="auto"/>
              <w:jc w:val="both"/>
              <w:rPr>
                <w:rFonts w:ascii="Times New Roman" w:hAnsi="Times New Roman" w:cs="Times New Roman"/>
              </w:rPr>
            </w:pPr>
            <w:r>
              <w:rPr>
                <w:rFonts w:ascii="Times New Roman" w:hAnsi="Times New Roman" w:cs="Times New Roman"/>
              </w:rPr>
              <w:t>МУП «</w:t>
            </w:r>
            <w:proofErr w:type="spellStart"/>
            <w:r>
              <w:rPr>
                <w:rFonts w:ascii="Times New Roman" w:hAnsi="Times New Roman" w:cs="Times New Roman"/>
              </w:rPr>
              <w:t>Линевский</w:t>
            </w:r>
            <w:proofErr w:type="spellEnd"/>
            <w:r>
              <w:rPr>
                <w:rFonts w:ascii="Times New Roman" w:hAnsi="Times New Roman" w:cs="Times New Roman"/>
              </w:rPr>
              <w:t xml:space="preserve"> коммунальный комплекс»</w:t>
            </w:r>
          </w:p>
        </w:tc>
        <w:tc>
          <w:tcPr>
            <w:tcW w:w="2492" w:type="dxa"/>
            <w:vMerge w:val="restart"/>
            <w:tcBorders>
              <w:top w:val="nil"/>
              <w:left w:val="single" w:sz="4" w:space="0" w:color="000000"/>
              <w:bottom w:val="single" w:sz="4" w:space="0" w:color="000000"/>
              <w:right w:val="nil"/>
            </w:tcBorders>
            <w:tcMar>
              <w:top w:w="55" w:type="dxa"/>
              <w:left w:w="55" w:type="dxa"/>
              <w:bottom w:w="55" w:type="dxa"/>
              <w:right w:w="55" w:type="dxa"/>
            </w:tcMar>
            <w:hideMark/>
          </w:tcPr>
          <w:p w:rsidR="00AB7DC6" w:rsidRDefault="00AB7DC6">
            <w:pPr>
              <w:pStyle w:val="af1"/>
              <w:spacing w:line="276" w:lineRule="auto"/>
              <w:jc w:val="center"/>
              <w:rPr>
                <w:rFonts w:ascii="Times New Roman" w:hAnsi="Times New Roman" w:cs="Times New Roman"/>
              </w:rPr>
            </w:pPr>
            <w:r>
              <w:rPr>
                <w:rFonts w:ascii="Times New Roman" w:hAnsi="Times New Roman" w:cs="Times New Roman"/>
              </w:rPr>
              <w:t>403780, Волгоградская область, Жирновский район, р.п</w:t>
            </w:r>
            <w:proofErr w:type="gramStart"/>
            <w:r>
              <w:rPr>
                <w:rFonts w:ascii="Times New Roman" w:hAnsi="Times New Roman" w:cs="Times New Roman"/>
              </w:rPr>
              <w:t>.Л</w:t>
            </w:r>
            <w:proofErr w:type="gramEnd"/>
            <w:r>
              <w:rPr>
                <w:rFonts w:ascii="Times New Roman" w:hAnsi="Times New Roman" w:cs="Times New Roman"/>
              </w:rPr>
              <w:t>инево, ул. Калинина, д. 74</w:t>
            </w:r>
          </w:p>
        </w:tc>
        <w:tc>
          <w:tcPr>
            <w:tcW w:w="2054" w:type="dxa"/>
            <w:vMerge w:val="restart"/>
            <w:tcBorders>
              <w:top w:val="single" w:sz="4" w:space="0" w:color="000000"/>
              <w:left w:val="single" w:sz="4" w:space="0" w:color="000000"/>
              <w:bottom w:val="nil"/>
              <w:right w:val="single" w:sz="4" w:space="0" w:color="000000"/>
            </w:tcBorders>
            <w:tcMar>
              <w:top w:w="55" w:type="dxa"/>
              <w:left w:w="55" w:type="dxa"/>
              <w:bottom w:w="55" w:type="dxa"/>
              <w:right w:w="55" w:type="dxa"/>
            </w:tcMar>
            <w:hideMark/>
          </w:tcPr>
          <w:p w:rsidR="00AB7DC6" w:rsidRDefault="00AB7DC6">
            <w:pPr>
              <w:pStyle w:val="af1"/>
              <w:spacing w:line="276" w:lineRule="auto"/>
              <w:jc w:val="center"/>
              <w:rPr>
                <w:rFonts w:ascii="Times New Roman" w:hAnsi="Times New Roman" w:cs="Times New Roman"/>
              </w:rPr>
            </w:pPr>
            <w:r>
              <w:rPr>
                <w:rFonts w:ascii="Times New Roman" w:hAnsi="Times New Roman" w:cs="Times New Roman"/>
              </w:rPr>
              <w:t xml:space="preserve">Администрация Линёвского городского поселения </w:t>
            </w:r>
          </w:p>
        </w:tc>
        <w:tc>
          <w:tcPr>
            <w:tcW w:w="799" w:type="dxa"/>
            <w:vMerge w:val="restart"/>
            <w:tcBorders>
              <w:top w:val="single" w:sz="4" w:space="0" w:color="000000"/>
              <w:left w:val="single" w:sz="4" w:space="0" w:color="000000"/>
              <w:bottom w:val="nil"/>
              <w:right w:val="single" w:sz="4" w:space="0" w:color="000000"/>
            </w:tcBorders>
            <w:tcMar>
              <w:top w:w="55" w:type="dxa"/>
              <w:left w:w="55" w:type="dxa"/>
              <w:bottom w:w="55" w:type="dxa"/>
              <w:right w:w="55" w:type="dxa"/>
            </w:tcMar>
            <w:hideMark/>
          </w:tcPr>
          <w:p w:rsidR="00AB7DC6" w:rsidRDefault="00AB7DC6">
            <w:pPr>
              <w:pStyle w:val="af1"/>
              <w:spacing w:line="276" w:lineRule="auto"/>
              <w:jc w:val="center"/>
              <w:rPr>
                <w:rFonts w:ascii="Times New Roman" w:hAnsi="Times New Roman" w:cs="Times New Roman"/>
              </w:rPr>
            </w:pPr>
            <w:r>
              <w:rPr>
                <w:rFonts w:ascii="Times New Roman" w:hAnsi="Times New Roman" w:cs="Times New Roman"/>
              </w:rPr>
              <w:t>19</w:t>
            </w:r>
          </w:p>
        </w:tc>
        <w:tc>
          <w:tcPr>
            <w:tcW w:w="702" w:type="dxa"/>
            <w:vMerge w:val="restart"/>
            <w:tcBorders>
              <w:top w:val="single" w:sz="4" w:space="0" w:color="000000"/>
              <w:left w:val="single" w:sz="4" w:space="0" w:color="000000"/>
              <w:bottom w:val="nil"/>
              <w:right w:val="single" w:sz="4" w:space="0" w:color="000000"/>
            </w:tcBorders>
            <w:tcMar>
              <w:top w:w="55" w:type="dxa"/>
              <w:left w:w="55" w:type="dxa"/>
              <w:bottom w:w="55" w:type="dxa"/>
              <w:right w:w="55" w:type="dxa"/>
            </w:tcMar>
            <w:hideMark/>
          </w:tcPr>
          <w:p w:rsidR="00AB7DC6" w:rsidRDefault="00AB7DC6">
            <w:pPr>
              <w:pStyle w:val="af1"/>
              <w:spacing w:line="276" w:lineRule="auto"/>
              <w:jc w:val="center"/>
              <w:rPr>
                <w:rFonts w:ascii="Times New Roman" w:hAnsi="Times New Roman" w:cs="Times New Roman"/>
              </w:rPr>
            </w:pPr>
            <w:r>
              <w:rPr>
                <w:rFonts w:ascii="Times New Roman" w:hAnsi="Times New Roman" w:cs="Times New Roman"/>
              </w:rPr>
              <w:t>7</w:t>
            </w:r>
          </w:p>
        </w:tc>
        <w:tc>
          <w:tcPr>
            <w:tcW w:w="1452"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tcPr>
          <w:p w:rsidR="00AB7DC6" w:rsidRDefault="00AB7DC6">
            <w:pPr>
              <w:pStyle w:val="af1"/>
              <w:spacing w:line="276" w:lineRule="auto"/>
              <w:jc w:val="center"/>
              <w:rPr>
                <w:rFonts w:ascii="Times New Roman" w:hAnsi="Times New Roman" w:cs="Times New Roman"/>
              </w:rPr>
            </w:pPr>
            <w:r>
              <w:rPr>
                <w:rFonts w:ascii="Times New Roman" w:hAnsi="Times New Roman" w:cs="Times New Roman"/>
              </w:rPr>
              <w:t>Мастер-теплотехник – 1</w:t>
            </w:r>
          </w:p>
          <w:p w:rsidR="00AB7DC6" w:rsidRDefault="00AB7DC6">
            <w:pPr>
              <w:pStyle w:val="af1"/>
              <w:spacing w:line="276" w:lineRule="auto"/>
              <w:jc w:val="center"/>
              <w:rPr>
                <w:rFonts w:ascii="Times New Roman" w:hAnsi="Times New Roman" w:cs="Times New Roman"/>
              </w:rPr>
            </w:pPr>
          </w:p>
        </w:tc>
        <w:tc>
          <w:tcPr>
            <w:tcW w:w="694" w:type="dxa"/>
            <w:vMerge w:val="restart"/>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hideMark/>
          </w:tcPr>
          <w:p w:rsidR="00AB7DC6" w:rsidRDefault="00AB7DC6">
            <w:pPr>
              <w:pStyle w:val="af1"/>
              <w:spacing w:line="276" w:lineRule="auto"/>
              <w:jc w:val="center"/>
              <w:rPr>
                <w:rFonts w:ascii="Times New Roman" w:hAnsi="Times New Roman" w:cs="Times New Roman"/>
              </w:rPr>
            </w:pPr>
            <w:r>
              <w:rPr>
                <w:rFonts w:ascii="Times New Roman" w:hAnsi="Times New Roman" w:cs="Times New Roman"/>
              </w:rPr>
              <w:t>5</w:t>
            </w:r>
          </w:p>
        </w:tc>
        <w:tc>
          <w:tcPr>
            <w:tcW w:w="3057" w:type="dxa"/>
            <w:vMerge w:val="restart"/>
            <w:tcBorders>
              <w:top w:val="single" w:sz="4" w:space="0" w:color="000000"/>
              <w:left w:val="single" w:sz="4" w:space="0" w:color="000000"/>
              <w:bottom w:val="nil"/>
              <w:right w:val="single" w:sz="4" w:space="0" w:color="000000"/>
            </w:tcBorders>
            <w:tcMar>
              <w:top w:w="55" w:type="dxa"/>
              <w:left w:w="55" w:type="dxa"/>
              <w:bottom w:w="55" w:type="dxa"/>
              <w:right w:w="55" w:type="dxa"/>
            </w:tcMar>
            <w:hideMark/>
          </w:tcPr>
          <w:p w:rsidR="00AB7DC6" w:rsidRDefault="00AB7DC6">
            <w:pPr>
              <w:pStyle w:val="af1"/>
              <w:spacing w:line="276" w:lineRule="auto"/>
              <w:jc w:val="center"/>
              <w:rPr>
                <w:rFonts w:ascii="Times New Roman" w:hAnsi="Times New Roman" w:cs="Times New Roman"/>
              </w:rPr>
            </w:pPr>
            <w:r>
              <w:rPr>
                <w:rFonts w:ascii="Times New Roman" w:hAnsi="Times New Roman" w:cs="Times New Roman"/>
              </w:rPr>
              <w:t>Набор слесарного инструмента</w:t>
            </w:r>
          </w:p>
        </w:tc>
        <w:tc>
          <w:tcPr>
            <w:tcW w:w="692" w:type="dxa"/>
            <w:vMerge w:val="restart"/>
            <w:tcBorders>
              <w:top w:val="single" w:sz="4" w:space="0" w:color="000000"/>
              <w:left w:val="single" w:sz="4" w:space="0" w:color="000000"/>
              <w:bottom w:val="nil"/>
              <w:right w:val="single" w:sz="4" w:space="0" w:color="000000"/>
            </w:tcBorders>
            <w:tcMar>
              <w:top w:w="55" w:type="dxa"/>
              <w:left w:w="55" w:type="dxa"/>
              <w:bottom w:w="55" w:type="dxa"/>
              <w:right w:w="55" w:type="dxa"/>
            </w:tcMar>
            <w:hideMark/>
          </w:tcPr>
          <w:p w:rsidR="00AB7DC6" w:rsidRDefault="00AB7DC6">
            <w:pPr>
              <w:pStyle w:val="af1"/>
              <w:snapToGrid w:val="0"/>
              <w:spacing w:line="276" w:lineRule="auto"/>
              <w:jc w:val="center"/>
              <w:rPr>
                <w:rFonts w:ascii="Times New Roman" w:hAnsi="Times New Roman" w:cs="Times New Roman"/>
              </w:rPr>
            </w:pPr>
            <w:r>
              <w:rPr>
                <w:rFonts w:ascii="Times New Roman" w:hAnsi="Times New Roman" w:cs="Times New Roman"/>
              </w:rPr>
              <w:t>1</w:t>
            </w:r>
          </w:p>
        </w:tc>
        <w:tc>
          <w:tcPr>
            <w:tcW w:w="15815" w:type="dxa"/>
            <w:gridSpan w:val="4"/>
          </w:tcPr>
          <w:p w:rsidR="00AB7DC6" w:rsidRDefault="00AB7DC6">
            <w:pPr>
              <w:snapToGrid w:val="0"/>
              <w:rPr>
                <w:rFonts w:ascii="Times New Roman" w:hAnsi="Times New Roman" w:cs="Times New Roman"/>
                <w:sz w:val="24"/>
                <w:szCs w:val="24"/>
                <w:lang w:eastAsia="en-US"/>
              </w:rPr>
            </w:pPr>
          </w:p>
        </w:tc>
      </w:tr>
      <w:tr w:rsidR="00AB7DC6" w:rsidTr="00AB7DC6">
        <w:trPr>
          <w:trHeight w:val="112"/>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rsidR="00AB7DC6" w:rsidRDefault="00AB7DC6">
            <w:pPr>
              <w:spacing w:after="0" w:line="240" w:lineRule="auto"/>
              <w:rPr>
                <w:rFonts w:ascii="Times New Roman" w:eastAsia="Tahoma" w:hAnsi="Times New Roman" w:cs="Times New Roman"/>
                <w:kern w:val="2"/>
                <w:sz w:val="24"/>
                <w:szCs w:val="24"/>
                <w:lang w:eastAsia="zh-CN" w:bidi="hi-IN"/>
              </w:rPr>
            </w:pPr>
          </w:p>
        </w:tc>
        <w:tc>
          <w:tcPr>
            <w:tcW w:w="300" w:type="dxa"/>
            <w:vMerge/>
            <w:tcBorders>
              <w:top w:val="nil"/>
              <w:left w:val="single" w:sz="4" w:space="0" w:color="000000"/>
              <w:bottom w:val="nil"/>
              <w:right w:val="single" w:sz="4" w:space="0" w:color="000000"/>
            </w:tcBorders>
            <w:vAlign w:val="center"/>
            <w:hideMark/>
          </w:tcPr>
          <w:p w:rsidR="00AB7DC6" w:rsidRDefault="00AB7DC6">
            <w:pPr>
              <w:spacing w:after="0" w:line="240" w:lineRule="auto"/>
              <w:rPr>
                <w:rFonts w:ascii="Times New Roman" w:eastAsia="Tahoma" w:hAnsi="Times New Roman" w:cs="Times New Roman"/>
                <w:kern w:val="2"/>
                <w:sz w:val="24"/>
                <w:szCs w:val="24"/>
                <w:lang w:eastAsia="zh-CN" w:bidi="hi-IN"/>
              </w:rPr>
            </w:pPr>
          </w:p>
        </w:tc>
        <w:tc>
          <w:tcPr>
            <w:tcW w:w="300" w:type="dxa"/>
            <w:vMerge/>
            <w:tcBorders>
              <w:top w:val="nil"/>
              <w:left w:val="single" w:sz="4" w:space="0" w:color="000000"/>
              <w:bottom w:val="single" w:sz="4" w:space="0" w:color="000000"/>
              <w:right w:val="nil"/>
            </w:tcBorders>
            <w:vAlign w:val="center"/>
            <w:hideMark/>
          </w:tcPr>
          <w:p w:rsidR="00AB7DC6" w:rsidRDefault="00AB7DC6">
            <w:pPr>
              <w:spacing w:after="0" w:line="240" w:lineRule="auto"/>
              <w:rPr>
                <w:rFonts w:ascii="Times New Roman" w:eastAsia="Tahoma" w:hAnsi="Times New Roman" w:cs="Times New Roman"/>
                <w:kern w:val="2"/>
                <w:sz w:val="24"/>
                <w:szCs w:val="24"/>
                <w:lang w:eastAsia="zh-CN" w:bidi="hi-IN"/>
              </w:rPr>
            </w:pPr>
          </w:p>
        </w:tc>
        <w:tc>
          <w:tcPr>
            <w:tcW w:w="300" w:type="dxa"/>
            <w:vMerge/>
            <w:tcBorders>
              <w:top w:val="single" w:sz="4" w:space="0" w:color="000000"/>
              <w:left w:val="single" w:sz="4" w:space="0" w:color="000000"/>
              <w:bottom w:val="nil"/>
              <w:right w:val="single" w:sz="4" w:space="0" w:color="000000"/>
            </w:tcBorders>
            <w:vAlign w:val="center"/>
            <w:hideMark/>
          </w:tcPr>
          <w:p w:rsidR="00AB7DC6" w:rsidRDefault="00AB7DC6">
            <w:pPr>
              <w:spacing w:after="0" w:line="240" w:lineRule="auto"/>
              <w:rPr>
                <w:rFonts w:ascii="Times New Roman" w:eastAsia="Tahoma" w:hAnsi="Times New Roman" w:cs="Times New Roman"/>
                <w:kern w:val="2"/>
                <w:sz w:val="24"/>
                <w:szCs w:val="24"/>
                <w:lang w:eastAsia="zh-CN" w:bidi="hi-IN"/>
              </w:rPr>
            </w:pPr>
          </w:p>
        </w:tc>
        <w:tc>
          <w:tcPr>
            <w:tcW w:w="300" w:type="dxa"/>
            <w:vMerge/>
            <w:tcBorders>
              <w:top w:val="single" w:sz="4" w:space="0" w:color="000000"/>
              <w:left w:val="single" w:sz="4" w:space="0" w:color="000000"/>
              <w:bottom w:val="nil"/>
              <w:right w:val="single" w:sz="4" w:space="0" w:color="000000"/>
            </w:tcBorders>
            <w:vAlign w:val="center"/>
            <w:hideMark/>
          </w:tcPr>
          <w:p w:rsidR="00AB7DC6" w:rsidRDefault="00AB7DC6">
            <w:pPr>
              <w:spacing w:after="0" w:line="240" w:lineRule="auto"/>
              <w:rPr>
                <w:rFonts w:ascii="Times New Roman" w:eastAsia="Tahoma" w:hAnsi="Times New Roman" w:cs="Times New Roman"/>
                <w:kern w:val="2"/>
                <w:sz w:val="24"/>
                <w:szCs w:val="24"/>
                <w:lang w:eastAsia="zh-CN" w:bidi="hi-IN"/>
              </w:rPr>
            </w:pPr>
          </w:p>
        </w:tc>
        <w:tc>
          <w:tcPr>
            <w:tcW w:w="300" w:type="dxa"/>
            <w:vMerge/>
            <w:tcBorders>
              <w:top w:val="single" w:sz="4" w:space="0" w:color="000000"/>
              <w:left w:val="single" w:sz="4" w:space="0" w:color="000000"/>
              <w:bottom w:val="nil"/>
              <w:right w:val="single" w:sz="4" w:space="0" w:color="000000"/>
            </w:tcBorders>
            <w:vAlign w:val="center"/>
            <w:hideMark/>
          </w:tcPr>
          <w:p w:rsidR="00AB7DC6" w:rsidRDefault="00AB7DC6">
            <w:pPr>
              <w:spacing w:after="0" w:line="240" w:lineRule="auto"/>
              <w:rPr>
                <w:rFonts w:ascii="Times New Roman" w:eastAsia="Tahoma" w:hAnsi="Times New Roman" w:cs="Times New Roman"/>
                <w:kern w:val="2"/>
                <w:sz w:val="24"/>
                <w:szCs w:val="24"/>
                <w:lang w:eastAsia="zh-CN" w:bidi="hi-IN"/>
              </w:rPr>
            </w:pPr>
          </w:p>
        </w:tc>
        <w:tc>
          <w:tcPr>
            <w:tcW w:w="1452" w:type="dxa"/>
            <w:vMerge w:val="restart"/>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hideMark/>
          </w:tcPr>
          <w:p w:rsidR="00AB7DC6" w:rsidRDefault="00AB7DC6">
            <w:pPr>
              <w:pStyle w:val="af1"/>
              <w:spacing w:line="276" w:lineRule="auto"/>
              <w:jc w:val="center"/>
              <w:rPr>
                <w:rFonts w:ascii="Times New Roman" w:hAnsi="Times New Roman" w:cs="Times New Roman"/>
              </w:rPr>
            </w:pPr>
            <w:r>
              <w:rPr>
                <w:rFonts w:ascii="Times New Roman" w:hAnsi="Times New Roman" w:cs="Times New Roman"/>
              </w:rPr>
              <w:t>Слесарь-2</w:t>
            </w:r>
          </w:p>
        </w:tc>
        <w:tc>
          <w:tcPr>
            <w:tcW w:w="300" w:type="dxa"/>
            <w:vMerge/>
            <w:tcBorders>
              <w:top w:val="single" w:sz="4" w:space="0" w:color="000000"/>
              <w:left w:val="single" w:sz="4" w:space="0" w:color="000000"/>
              <w:bottom w:val="single" w:sz="4" w:space="0" w:color="000000"/>
              <w:right w:val="single" w:sz="4" w:space="0" w:color="000000"/>
            </w:tcBorders>
            <w:vAlign w:val="center"/>
            <w:hideMark/>
          </w:tcPr>
          <w:p w:rsidR="00AB7DC6" w:rsidRDefault="00AB7DC6">
            <w:pPr>
              <w:spacing w:after="0" w:line="240" w:lineRule="auto"/>
              <w:rPr>
                <w:rFonts w:ascii="Times New Roman" w:eastAsia="Tahoma" w:hAnsi="Times New Roman" w:cs="Times New Roman"/>
                <w:kern w:val="2"/>
                <w:sz w:val="24"/>
                <w:szCs w:val="24"/>
                <w:lang w:eastAsia="zh-CN" w:bidi="hi-IN"/>
              </w:rPr>
            </w:pPr>
          </w:p>
        </w:tc>
        <w:tc>
          <w:tcPr>
            <w:tcW w:w="300" w:type="dxa"/>
            <w:vMerge/>
            <w:tcBorders>
              <w:top w:val="single" w:sz="4" w:space="0" w:color="000000"/>
              <w:left w:val="single" w:sz="4" w:space="0" w:color="000000"/>
              <w:bottom w:val="nil"/>
              <w:right w:val="single" w:sz="4" w:space="0" w:color="000000"/>
            </w:tcBorders>
            <w:vAlign w:val="center"/>
            <w:hideMark/>
          </w:tcPr>
          <w:p w:rsidR="00AB7DC6" w:rsidRDefault="00AB7DC6">
            <w:pPr>
              <w:spacing w:after="0" w:line="240" w:lineRule="auto"/>
              <w:rPr>
                <w:rFonts w:ascii="Times New Roman" w:eastAsia="Tahoma" w:hAnsi="Times New Roman" w:cs="Times New Roman"/>
                <w:kern w:val="2"/>
                <w:sz w:val="24"/>
                <w:szCs w:val="24"/>
                <w:lang w:eastAsia="zh-CN" w:bidi="hi-IN"/>
              </w:rPr>
            </w:pPr>
          </w:p>
        </w:tc>
        <w:tc>
          <w:tcPr>
            <w:tcW w:w="300" w:type="dxa"/>
            <w:vMerge/>
            <w:tcBorders>
              <w:top w:val="single" w:sz="4" w:space="0" w:color="000000"/>
              <w:left w:val="single" w:sz="4" w:space="0" w:color="000000"/>
              <w:bottom w:val="nil"/>
              <w:right w:val="single" w:sz="4" w:space="0" w:color="000000"/>
            </w:tcBorders>
            <w:vAlign w:val="center"/>
            <w:hideMark/>
          </w:tcPr>
          <w:p w:rsidR="00AB7DC6" w:rsidRDefault="00AB7DC6">
            <w:pPr>
              <w:spacing w:after="0" w:line="240" w:lineRule="auto"/>
              <w:rPr>
                <w:rFonts w:ascii="Times New Roman" w:eastAsia="Tahoma" w:hAnsi="Times New Roman" w:cs="Times New Roman"/>
                <w:kern w:val="2"/>
                <w:sz w:val="24"/>
                <w:szCs w:val="24"/>
                <w:lang w:eastAsia="zh-CN" w:bidi="hi-IN"/>
              </w:rPr>
            </w:pPr>
          </w:p>
        </w:tc>
        <w:tc>
          <w:tcPr>
            <w:tcW w:w="15815" w:type="dxa"/>
            <w:gridSpan w:val="4"/>
          </w:tcPr>
          <w:p w:rsidR="00AB7DC6" w:rsidRDefault="00AB7DC6">
            <w:pPr>
              <w:snapToGrid w:val="0"/>
              <w:rPr>
                <w:rFonts w:ascii="Times New Roman" w:hAnsi="Times New Roman" w:cs="Times New Roman"/>
                <w:sz w:val="24"/>
                <w:szCs w:val="24"/>
                <w:lang w:eastAsia="en-US"/>
              </w:rPr>
            </w:pPr>
          </w:p>
        </w:tc>
      </w:tr>
      <w:tr w:rsidR="00AB7DC6" w:rsidTr="00AB7DC6">
        <w:tc>
          <w:tcPr>
            <w:tcW w:w="300" w:type="dxa"/>
            <w:vMerge/>
            <w:tcBorders>
              <w:top w:val="single" w:sz="4" w:space="0" w:color="000000"/>
              <w:left w:val="single" w:sz="4" w:space="0" w:color="000000"/>
              <w:bottom w:val="single" w:sz="4" w:space="0" w:color="000000"/>
              <w:right w:val="single" w:sz="4" w:space="0" w:color="000000"/>
            </w:tcBorders>
            <w:vAlign w:val="center"/>
            <w:hideMark/>
          </w:tcPr>
          <w:p w:rsidR="00AB7DC6" w:rsidRDefault="00AB7DC6">
            <w:pPr>
              <w:spacing w:after="0" w:line="240" w:lineRule="auto"/>
              <w:rPr>
                <w:rFonts w:ascii="Times New Roman" w:eastAsia="Tahoma" w:hAnsi="Times New Roman" w:cs="Times New Roman"/>
                <w:kern w:val="2"/>
                <w:sz w:val="24"/>
                <w:szCs w:val="24"/>
                <w:lang w:eastAsia="zh-CN" w:bidi="hi-IN"/>
              </w:rPr>
            </w:pPr>
          </w:p>
        </w:tc>
        <w:tc>
          <w:tcPr>
            <w:tcW w:w="300" w:type="dxa"/>
            <w:vMerge/>
            <w:tcBorders>
              <w:top w:val="nil"/>
              <w:left w:val="single" w:sz="4" w:space="0" w:color="000000"/>
              <w:bottom w:val="nil"/>
              <w:right w:val="single" w:sz="4" w:space="0" w:color="000000"/>
            </w:tcBorders>
            <w:vAlign w:val="center"/>
            <w:hideMark/>
          </w:tcPr>
          <w:p w:rsidR="00AB7DC6" w:rsidRDefault="00AB7DC6">
            <w:pPr>
              <w:spacing w:after="0" w:line="240" w:lineRule="auto"/>
              <w:rPr>
                <w:rFonts w:ascii="Times New Roman" w:eastAsia="Tahoma" w:hAnsi="Times New Roman" w:cs="Times New Roman"/>
                <w:kern w:val="2"/>
                <w:sz w:val="24"/>
                <w:szCs w:val="24"/>
                <w:lang w:eastAsia="zh-CN" w:bidi="hi-IN"/>
              </w:rPr>
            </w:pPr>
          </w:p>
        </w:tc>
        <w:tc>
          <w:tcPr>
            <w:tcW w:w="300" w:type="dxa"/>
            <w:vMerge/>
            <w:tcBorders>
              <w:top w:val="nil"/>
              <w:left w:val="single" w:sz="4" w:space="0" w:color="000000"/>
              <w:bottom w:val="single" w:sz="4" w:space="0" w:color="000000"/>
              <w:right w:val="nil"/>
            </w:tcBorders>
            <w:vAlign w:val="center"/>
            <w:hideMark/>
          </w:tcPr>
          <w:p w:rsidR="00AB7DC6" w:rsidRDefault="00AB7DC6">
            <w:pPr>
              <w:spacing w:after="0" w:line="240" w:lineRule="auto"/>
              <w:rPr>
                <w:rFonts w:ascii="Times New Roman" w:eastAsia="Tahoma" w:hAnsi="Times New Roman" w:cs="Times New Roman"/>
                <w:kern w:val="2"/>
                <w:sz w:val="24"/>
                <w:szCs w:val="24"/>
                <w:lang w:eastAsia="zh-CN" w:bidi="hi-IN"/>
              </w:rPr>
            </w:pPr>
          </w:p>
        </w:tc>
        <w:tc>
          <w:tcPr>
            <w:tcW w:w="300" w:type="dxa"/>
            <w:vMerge/>
            <w:tcBorders>
              <w:top w:val="single" w:sz="4" w:space="0" w:color="000000"/>
              <w:left w:val="single" w:sz="4" w:space="0" w:color="000000"/>
              <w:bottom w:val="nil"/>
              <w:right w:val="single" w:sz="4" w:space="0" w:color="000000"/>
            </w:tcBorders>
            <w:vAlign w:val="center"/>
            <w:hideMark/>
          </w:tcPr>
          <w:p w:rsidR="00AB7DC6" w:rsidRDefault="00AB7DC6">
            <w:pPr>
              <w:spacing w:after="0" w:line="240" w:lineRule="auto"/>
              <w:rPr>
                <w:rFonts w:ascii="Times New Roman" w:eastAsia="Tahoma" w:hAnsi="Times New Roman" w:cs="Times New Roman"/>
                <w:kern w:val="2"/>
                <w:sz w:val="24"/>
                <w:szCs w:val="24"/>
                <w:lang w:eastAsia="zh-CN" w:bidi="hi-IN"/>
              </w:rPr>
            </w:pPr>
          </w:p>
        </w:tc>
        <w:tc>
          <w:tcPr>
            <w:tcW w:w="300" w:type="dxa"/>
            <w:vMerge/>
            <w:tcBorders>
              <w:top w:val="single" w:sz="4" w:space="0" w:color="000000"/>
              <w:left w:val="single" w:sz="4" w:space="0" w:color="000000"/>
              <w:bottom w:val="nil"/>
              <w:right w:val="single" w:sz="4" w:space="0" w:color="000000"/>
            </w:tcBorders>
            <w:vAlign w:val="center"/>
            <w:hideMark/>
          </w:tcPr>
          <w:p w:rsidR="00AB7DC6" w:rsidRDefault="00AB7DC6">
            <w:pPr>
              <w:spacing w:after="0" w:line="240" w:lineRule="auto"/>
              <w:rPr>
                <w:rFonts w:ascii="Times New Roman" w:eastAsia="Tahoma" w:hAnsi="Times New Roman" w:cs="Times New Roman"/>
                <w:kern w:val="2"/>
                <w:sz w:val="24"/>
                <w:szCs w:val="24"/>
                <w:lang w:eastAsia="zh-CN" w:bidi="hi-IN"/>
              </w:rPr>
            </w:pPr>
          </w:p>
        </w:tc>
        <w:tc>
          <w:tcPr>
            <w:tcW w:w="300" w:type="dxa"/>
            <w:vMerge/>
            <w:tcBorders>
              <w:top w:val="single" w:sz="4" w:space="0" w:color="000000"/>
              <w:left w:val="single" w:sz="4" w:space="0" w:color="000000"/>
              <w:bottom w:val="nil"/>
              <w:right w:val="single" w:sz="4" w:space="0" w:color="000000"/>
            </w:tcBorders>
            <w:vAlign w:val="center"/>
            <w:hideMark/>
          </w:tcPr>
          <w:p w:rsidR="00AB7DC6" w:rsidRDefault="00AB7DC6">
            <w:pPr>
              <w:spacing w:after="0" w:line="240" w:lineRule="auto"/>
              <w:rPr>
                <w:rFonts w:ascii="Times New Roman" w:eastAsia="Tahoma" w:hAnsi="Times New Roman" w:cs="Times New Roman"/>
                <w:kern w:val="2"/>
                <w:sz w:val="24"/>
                <w:szCs w:val="24"/>
                <w:lang w:eastAsia="zh-CN" w:bidi="hi-IN"/>
              </w:rPr>
            </w:pPr>
          </w:p>
        </w:tc>
        <w:tc>
          <w:tcPr>
            <w:tcW w:w="300" w:type="dxa"/>
            <w:vMerge/>
            <w:tcBorders>
              <w:top w:val="single" w:sz="4" w:space="0" w:color="000000"/>
              <w:left w:val="single" w:sz="4" w:space="0" w:color="000000"/>
              <w:bottom w:val="single" w:sz="4" w:space="0" w:color="000000"/>
              <w:right w:val="single" w:sz="4" w:space="0" w:color="000000"/>
            </w:tcBorders>
            <w:vAlign w:val="center"/>
            <w:hideMark/>
          </w:tcPr>
          <w:p w:rsidR="00AB7DC6" w:rsidRDefault="00AB7DC6">
            <w:pPr>
              <w:spacing w:after="0" w:line="240" w:lineRule="auto"/>
              <w:rPr>
                <w:rFonts w:ascii="Times New Roman" w:eastAsia="Tahoma" w:hAnsi="Times New Roman" w:cs="Times New Roman"/>
                <w:kern w:val="2"/>
                <w:sz w:val="24"/>
                <w:szCs w:val="24"/>
                <w:lang w:eastAsia="zh-CN" w:bidi="hi-IN"/>
              </w:rPr>
            </w:pPr>
          </w:p>
        </w:tc>
        <w:tc>
          <w:tcPr>
            <w:tcW w:w="300" w:type="dxa"/>
            <w:vMerge/>
            <w:tcBorders>
              <w:top w:val="single" w:sz="4" w:space="0" w:color="000000"/>
              <w:left w:val="single" w:sz="4" w:space="0" w:color="000000"/>
              <w:bottom w:val="single" w:sz="4" w:space="0" w:color="000000"/>
              <w:right w:val="single" w:sz="4" w:space="0" w:color="000000"/>
            </w:tcBorders>
            <w:vAlign w:val="center"/>
            <w:hideMark/>
          </w:tcPr>
          <w:p w:rsidR="00AB7DC6" w:rsidRDefault="00AB7DC6">
            <w:pPr>
              <w:spacing w:after="0" w:line="240" w:lineRule="auto"/>
              <w:rPr>
                <w:rFonts w:ascii="Times New Roman" w:eastAsia="Tahoma" w:hAnsi="Times New Roman" w:cs="Times New Roman"/>
                <w:kern w:val="2"/>
                <w:sz w:val="24"/>
                <w:szCs w:val="24"/>
                <w:lang w:eastAsia="zh-CN" w:bidi="hi-IN"/>
              </w:rPr>
            </w:pPr>
          </w:p>
        </w:tc>
        <w:tc>
          <w:tcPr>
            <w:tcW w:w="3057"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hideMark/>
          </w:tcPr>
          <w:p w:rsidR="00AB7DC6" w:rsidRDefault="00AB7DC6">
            <w:pPr>
              <w:pStyle w:val="af1"/>
              <w:spacing w:line="276" w:lineRule="auto"/>
              <w:jc w:val="center"/>
              <w:rPr>
                <w:rFonts w:ascii="Times New Roman" w:hAnsi="Times New Roman" w:cs="Times New Roman"/>
              </w:rPr>
            </w:pPr>
            <w:r>
              <w:rPr>
                <w:rFonts w:ascii="Times New Roman" w:hAnsi="Times New Roman" w:cs="Times New Roman"/>
              </w:rPr>
              <w:t xml:space="preserve">Сварочный агрегат </w:t>
            </w:r>
            <w:proofErr w:type="gramStart"/>
            <w:r>
              <w:rPr>
                <w:rFonts w:ascii="Times New Roman" w:hAnsi="Times New Roman" w:cs="Times New Roman"/>
              </w:rPr>
              <w:t>с</w:t>
            </w:r>
            <w:proofErr w:type="gramEnd"/>
          </w:p>
          <w:p w:rsidR="00AB7DC6" w:rsidRDefault="00AB7DC6">
            <w:pPr>
              <w:pStyle w:val="af1"/>
              <w:spacing w:line="276" w:lineRule="auto"/>
              <w:jc w:val="center"/>
              <w:rPr>
                <w:rFonts w:ascii="Times New Roman" w:hAnsi="Times New Roman" w:cs="Times New Roman"/>
              </w:rPr>
            </w:pPr>
            <w:r>
              <w:rPr>
                <w:rFonts w:ascii="Times New Roman" w:hAnsi="Times New Roman" w:cs="Times New Roman"/>
              </w:rPr>
              <w:t>расходными материалами</w:t>
            </w:r>
          </w:p>
        </w:tc>
        <w:tc>
          <w:tcPr>
            <w:tcW w:w="300" w:type="dxa"/>
            <w:vMerge/>
            <w:tcBorders>
              <w:top w:val="single" w:sz="4" w:space="0" w:color="000000"/>
              <w:left w:val="single" w:sz="4" w:space="0" w:color="000000"/>
              <w:bottom w:val="nil"/>
              <w:right w:val="single" w:sz="4" w:space="0" w:color="000000"/>
            </w:tcBorders>
            <w:vAlign w:val="center"/>
            <w:hideMark/>
          </w:tcPr>
          <w:p w:rsidR="00AB7DC6" w:rsidRDefault="00AB7DC6">
            <w:pPr>
              <w:spacing w:after="0" w:line="240" w:lineRule="auto"/>
              <w:rPr>
                <w:rFonts w:ascii="Times New Roman" w:eastAsia="Tahoma" w:hAnsi="Times New Roman" w:cs="Times New Roman"/>
                <w:kern w:val="2"/>
                <w:sz w:val="24"/>
                <w:szCs w:val="24"/>
                <w:lang w:eastAsia="zh-CN" w:bidi="hi-IN"/>
              </w:rPr>
            </w:pPr>
          </w:p>
        </w:tc>
        <w:tc>
          <w:tcPr>
            <w:tcW w:w="15815" w:type="dxa"/>
            <w:gridSpan w:val="4"/>
          </w:tcPr>
          <w:p w:rsidR="00AB7DC6" w:rsidRDefault="00AB7DC6">
            <w:pPr>
              <w:snapToGrid w:val="0"/>
              <w:rPr>
                <w:rFonts w:ascii="Times New Roman" w:hAnsi="Times New Roman" w:cs="Times New Roman"/>
                <w:sz w:val="24"/>
                <w:szCs w:val="24"/>
                <w:lang w:eastAsia="en-US"/>
              </w:rPr>
            </w:pPr>
          </w:p>
        </w:tc>
      </w:tr>
      <w:tr w:rsidR="00AB7DC6" w:rsidTr="00AB7DC6">
        <w:tc>
          <w:tcPr>
            <w:tcW w:w="300" w:type="dxa"/>
            <w:vMerge/>
            <w:tcBorders>
              <w:top w:val="single" w:sz="4" w:space="0" w:color="000000"/>
              <w:left w:val="single" w:sz="4" w:space="0" w:color="000000"/>
              <w:bottom w:val="single" w:sz="4" w:space="0" w:color="000000"/>
              <w:right w:val="single" w:sz="4" w:space="0" w:color="000000"/>
            </w:tcBorders>
            <w:vAlign w:val="center"/>
            <w:hideMark/>
          </w:tcPr>
          <w:p w:rsidR="00AB7DC6" w:rsidRDefault="00AB7DC6">
            <w:pPr>
              <w:spacing w:after="0" w:line="240" w:lineRule="auto"/>
              <w:rPr>
                <w:rFonts w:ascii="Times New Roman" w:eastAsia="Tahoma" w:hAnsi="Times New Roman" w:cs="Times New Roman"/>
                <w:kern w:val="2"/>
                <w:sz w:val="24"/>
                <w:szCs w:val="24"/>
                <w:lang w:eastAsia="zh-CN" w:bidi="hi-IN"/>
              </w:rPr>
            </w:pPr>
          </w:p>
        </w:tc>
        <w:tc>
          <w:tcPr>
            <w:tcW w:w="300" w:type="dxa"/>
            <w:vMerge/>
            <w:tcBorders>
              <w:top w:val="nil"/>
              <w:left w:val="single" w:sz="4" w:space="0" w:color="000000"/>
              <w:bottom w:val="nil"/>
              <w:right w:val="single" w:sz="4" w:space="0" w:color="000000"/>
            </w:tcBorders>
            <w:vAlign w:val="center"/>
            <w:hideMark/>
          </w:tcPr>
          <w:p w:rsidR="00AB7DC6" w:rsidRDefault="00AB7DC6">
            <w:pPr>
              <w:spacing w:after="0" w:line="240" w:lineRule="auto"/>
              <w:rPr>
                <w:rFonts w:ascii="Times New Roman" w:eastAsia="Tahoma" w:hAnsi="Times New Roman" w:cs="Times New Roman"/>
                <w:kern w:val="2"/>
                <w:sz w:val="24"/>
                <w:szCs w:val="24"/>
                <w:lang w:eastAsia="zh-CN" w:bidi="hi-IN"/>
              </w:rPr>
            </w:pPr>
          </w:p>
        </w:tc>
        <w:tc>
          <w:tcPr>
            <w:tcW w:w="300" w:type="dxa"/>
            <w:vMerge/>
            <w:tcBorders>
              <w:top w:val="nil"/>
              <w:left w:val="single" w:sz="4" w:space="0" w:color="000000"/>
              <w:bottom w:val="single" w:sz="4" w:space="0" w:color="000000"/>
              <w:right w:val="nil"/>
            </w:tcBorders>
            <w:vAlign w:val="center"/>
            <w:hideMark/>
          </w:tcPr>
          <w:p w:rsidR="00AB7DC6" w:rsidRDefault="00AB7DC6">
            <w:pPr>
              <w:spacing w:after="0" w:line="240" w:lineRule="auto"/>
              <w:rPr>
                <w:rFonts w:ascii="Times New Roman" w:eastAsia="Tahoma" w:hAnsi="Times New Roman" w:cs="Times New Roman"/>
                <w:kern w:val="2"/>
                <w:sz w:val="24"/>
                <w:szCs w:val="24"/>
                <w:lang w:eastAsia="zh-CN" w:bidi="hi-IN"/>
              </w:rPr>
            </w:pPr>
          </w:p>
        </w:tc>
        <w:tc>
          <w:tcPr>
            <w:tcW w:w="300" w:type="dxa"/>
            <w:vMerge/>
            <w:tcBorders>
              <w:top w:val="single" w:sz="4" w:space="0" w:color="000000"/>
              <w:left w:val="single" w:sz="4" w:space="0" w:color="000000"/>
              <w:bottom w:val="nil"/>
              <w:right w:val="single" w:sz="4" w:space="0" w:color="000000"/>
            </w:tcBorders>
            <w:vAlign w:val="center"/>
            <w:hideMark/>
          </w:tcPr>
          <w:p w:rsidR="00AB7DC6" w:rsidRDefault="00AB7DC6">
            <w:pPr>
              <w:spacing w:after="0" w:line="240" w:lineRule="auto"/>
              <w:rPr>
                <w:rFonts w:ascii="Times New Roman" w:eastAsia="Tahoma" w:hAnsi="Times New Roman" w:cs="Times New Roman"/>
                <w:kern w:val="2"/>
                <w:sz w:val="24"/>
                <w:szCs w:val="24"/>
                <w:lang w:eastAsia="zh-CN" w:bidi="hi-IN"/>
              </w:rPr>
            </w:pPr>
          </w:p>
        </w:tc>
        <w:tc>
          <w:tcPr>
            <w:tcW w:w="300" w:type="dxa"/>
            <w:vMerge/>
            <w:tcBorders>
              <w:top w:val="single" w:sz="4" w:space="0" w:color="000000"/>
              <w:left w:val="single" w:sz="4" w:space="0" w:color="000000"/>
              <w:bottom w:val="nil"/>
              <w:right w:val="single" w:sz="4" w:space="0" w:color="000000"/>
            </w:tcBorders>
            <w:vAlign w:val="center"/>
            <w:hideMark/>
          </w:tcPr>
          <w:p w:rsidR="00AB7DC6" w:rsidRDefault="00AB7DC6">
            <w:pPr>
              <w:spacing w:after="0" w:line="240" w:lineRule="auto"/>
              <w:rPr>
                <w:rFonts w:ascii="Times New Roman" w:eastAsia="Tahoma" w:hAnsi="Times New Roman" w:cs="Times New Roman"/>
                <w:kern w:val="2"/>
                <w:sz w:val="24"/>
                <w:szCs w:val="24"/>
                <w:lang w:eastAsia="zh-CN" w:bidi="hi-IN"/>
              </w:rPr>
            </w:pPr>
          </w:p>
        </w:tc>
        <w:tc>
          <w:tcPr>
            <w:tcW w:w="300" w:type="dxa"/>
            <w:vMerge/>
            <w:tcBorders>
              <w:top w:val="single" w:sz="4" w:space="0" w:color="000000"/>
              <w:left w:val="single" w:sz="4" w:space="0" w:color="000000"/>
              <w:bottom w:val="nil"/>
              <w:right w:val="single" w:sz="4" w:space="0" w:color="000000"/>
            </w:tcBorders>
            <w:vAlign w:val="center"/>
            <w:hideMark/>
          </w:tcPr>
          <w:p w:rsidR="00AB7DC6" w:rsidRDefault="00AB7DC6">
            <w:pPr>
              <w:spacing w:after="0" w:line="240" w:lineRule="auto"/>
              <w:rPr>
                <w:rFonts w:ascii="Times New Roman" w:eastAsia="Tahoma" w:hAnsi="Times New Roman" w:cs="Times New Roman"/>
                <w:kern w:val="2"/>
                <w:sz w:val="24"/>
                <w:szCs w:val="24"/>
                <w:lang w:eastAsia="zh-CN" w:bidi="hi-IN"/>
              </w:rPr>
            </w:pPr>
          </w:p>
        </w:tc>
        <w:tc>
          <w:tcPr>
            <w:tcW w:w="1452" w:type="dxa"/>
            <w:vMerge w:val="restart"/>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hideMark/>
          </w:tcPr>
          <w:p w:rsidR="00AB7DC6" w:rsidRDefault="00AB7DC6">
            <w:pPr>
              <w:pStyle w:val="af1"/>
              <w:spacing w:line="276" w:lineRule="auto"/>
              <w:jc w:val="center"/>
              <w:rPr>
                <w:rFonts w:ascii="Times New Roman" w:hAnsi="Times New Roman" w:cs="Times New Roman"/>
              </w:rPr>
            </w:pPr>
            <w:r>
              <w:rPr>
                <w:rFonts w:ascii="Times New Roman" w:hAnsi="Times New Roman" w:cs="Times New Roman"/>
              </w:rPr>
              <w:t>Водитель-1</w:t>
            </w:r>
          </w:p>
        </w:tc>
        <w:tc>
          <w:tcPr>
            <w:tcW w:w="300" w:type="dxa"/>
            <w:vMerge/>
            <w:tcBorders>
              <w:top w:val="single" w:sz="4" w:space="0" w:color="000000"/>
              <w:left w:val="single" w:sz="4" w:space="0" w:color="000000"/>
              <w:bottom w:val="single" w:sz="4" w:space="0" w:color="000000"/>
              <w:right w:val="single" w:sz="4" w:space="0" w:color="000000"/>
            </w:tcBorders>
            <w:vAlign w:val="center"/>
            <w:hideMark/>
          </w:tcPr>
          <w:p w:rsidR="00AB7DC6" w:rsidRDefault="00AB7DC6">
            <w:pPr>
              <w:spacing w:after="0" w:line="240" w:lineRule="auto"/>
              <w:rPr>
                <w:rFonts w:ascii="Times New Roman" w:eastAsia="Tahoma" w:hAnsi="Times New Roman" w:cs="Times New Roman"/>
                <w:kern w:val="2"/>
                <w:sz w:val="24"/>
                <w:szCs w:val="24"/>
                <w:lang w:eastAsia="zh-CN" w:bidi="hi-IN"/>
              </w:rPr>
            </w:pPr>
          </w:p>
        </w:tc>
        <w:tc>
          <w:tcPr>
            <w:tcW w:w="3057"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hideMark/>
          </w:tcPr>
          <w:p w:rsidR="00AB7DC6" w:rsidRDefault="00AB7DC6">
            <w:pPr>
              <w:pStyle w:val="af1"/>
              <w:spacing w:line="276" w:lineRule="auto"/>
              <w:jc w:val="center"/>
              <w:rPr>
                <w:rFonts w:ascii="Times New Roman" w:hAnsi="Times New Roman" w:cs="Times New Roman"/>
              </w:rPr>
            </w:pPr>
            <w:r>
              <w:rPr>
                <w:rFonts w:ascii="Times New Roman" w:hAnsi="Times New Roman" w:cs="Times New Roman"/>
              </w:rPr>
              <w:t>Штатный инструмент</w:t>
            </w:r>
          </w:p>
          <w:p w:rsidR="00AB7DC6" w:rsidRDefault="00AB7DC6">
            <w:pPr>
              <w:pStyle w:val="af1"/>
              <w:spacing w:line="276" w:lineRule="auto"/>
              <w:jc w:val="center"/>
              <w:rPr>
                <w:rFonts w:ascii="Times New Roman" w:hAnsi="Times New Roman" w:cs="Times New Roman"/>
              </w:rPr>
            </w:pPr>
            <w:r>
              <w:rPr>
                <w:rFonts w:ascii="Times New Roman" w:hAnsi="Times New Roman" w:cs="Times New Roman"/>
              </w:rPr>
              <w:t xml:space="preserve">электромонтера. </w:t>
            </w:r>
          </w:p>
        </w:tc>
        <w:tc>
          <w:tcPr>
            <w:tcW w:w="300" w:type="dxa"/>
            <w:vMerge/>
            <w:tcBorders>
              <w:top w:val="single" w:sz="4" w:space="0" w:color="000000"/>
              <w:left w:val="single" w:sz="4" w:space="0" w:color="000000"/>
              <w:bottom w:val="nil"/>
              <w:right w:val="single" w:sz="4" w:space="0" w:color="000000"/>
            </w:tcBorders>
            <w:vAlign w:val="center"/>
            <w:hideMark/>
          </w:tcPr>
          <w:p w:rsidR="00AB7DC6" w:rsidRDefault="00AB7DC6">
            <w:pPr>
              <w:spacing w:after="0" w:line="240" w:lineRule="auto"/>
              <w:rPr>
                <w:rFonts w:ascii="Times New Roman" w:eastAsia="Tahoma" w:hAnsi="Times New Roman" w:cs="Times New Roman"/>
                <w:kern w:val="2"/>
                <w:sz w:val="24"/>
                <w:szCs w:val="24"/>
                <w:lang w:eastAsia="zh-CN" w:bidi="hi-IN"/>
              </w:rPr>
            </w:pPr>
          </w:p>
        </w:tc>
        <w:tc>
          <w:tcPr>
            <w:tcW w:w="15815" w:type="dxa"/>
            <w:gridSpan w:val="4"/>
          </w:tcPr>
          <w:p w:rsidR="00AB7DC6" w:rsidRDefault="00AB7DC6">
            <w:pPr>
              <w:snapToGrid w:val="0"/>
              <w:rPr>
                <w:rFonts w:ascii="Times New Roman" w:hAnsi="Times New Roman" w:cs="Times New Roman"/>
                <w:sz w:val="24"/>
                <w:szCs w:val="24"/>
                <w:lang w:eastAsia="en-US"/>
              </w:rPr>
            </w:pPr>
          </w:p>
        </w:tc>
      </w:tr>
      <w:tr w:rsidR="00AB7DC6" w:rsidTr="00AB7DC6">
        <w:tc>
          <w:tcPr>
            <w:tcW w:w="300" w:type="dxa"/>
            <w:vMerge/>
            <w:tcBorders>
              <w:top w:val="single" w:sz="4" w:space="0" w:color="000000"/>
              <w:left w:val="single" w:sz="4" w:space="0" w:color="000000"/>
              <w:bottom w:val="single" w:sz="4" w:space="0" w:color="000000"/>
              <w:right w:val="single" w:sz="4" w:space="0" w:color="000000"/>
            </w:tcBorders>
            <w:vAlign w:val="center"/>
            <w:hideMark/>
          </w:tcPr>
          <w:p w:rsidR="00AB7DC6" w:rsidRDefault="00AB7DC6">
            <w:pPr>
              <w:spacing w:after="0" w:line="240" w:lineRule="auto"/>
              <w:rPr>
                <w:rFonts w:ascii="Times New Roman" w:eastAsia="Tahoma" w:hAnsi="Times New Roman" w:cs="Times New Roman"/>
                <w:kern w:val="2"/>
                <w:sz w:val="24"/>
                <w:szCs w:val="24"/>
                <w:lang w:eastAsia="zh-CN" w:bidi="hi-IN"/>
              </w:rPr>
            </w:pPr>
          </w:p>
        </w:tc>
        <w:tc>
          <w:tcPr>
            <w:tcW w:w="300" w:type="dxa"/>
            <w:vMerge/>
            <w:tcBorders>
              <w:top w:val="nil"/>
              <w:left w:val="single" w:sz="4" w:space="0" w:color="000000"/>
              <w:bottom w:val="nil"/>
              <w:right w:val="single" w:sz="4" w:space="0" w:color="000000"/>
            </w:tcBorders>
            <w:vAlign w:val="center"/>
            <w:hideMark/>
          </w:tcPr>
          <w:p w:rsidR="00AB7DC6" w:rsidRDefault="00AB7DC6">
            <w:pPr>
              <w:spacing w:after="0" w:line="240" w:lineRule="auto"/>
              <w:rPr>
                <w:rFonts w:ascii="Times New Roman" w:eastAsia="Tahoma" w:hAnsi="Times New Roman" w:cs="Times New Roman"/>
                <w:kern w:val="2"/>
                <w:sz w:val="24"/>
                <w:szCs w:val="24"/>
                <w:lang w:eastAsia="zh-CN" w:bidi="hi-IN"/>
              </w:rPr>
            </w:pPr>
          </w:p>
        </w:tc>
        <w:tc>
          <w:tcPr>
            <w:tcW w:w="300" w:type="dxa"/>
            <w:vMerge/>
            <w:tcBorders>
              <w:top w:val="nil"/>
              <w:left w:val="single" w:sz="4" w:space="0" w:color="000000"/>
              <w:bottom w:val="single" w:sz="4" w:space="0" w:color="000000"/>
              <w:right w:val="nil"/>
            </w:tcBorders>
            <w:vAlign w:val="center"/>
            <w:hideMark/>
          </w:tcPr>
          <w:p w:rsidR="00AB7DC6" w:rsidRDefault="00AB7DC6">
            <w:pPr>
              <w:spacing w:after="0" w:line="240" w:lineRule="auto"/>
              <w:rPr>
                <w:rFonts w:ascii="Times New Roman" w:eastAsia="Tahoma" w:hAnsi="Times New Roman" w:cs="Times New Roman"/>
                <w:kern w:val="2"/>
                <w:sz w:val="24"/>
                <w:szCs w:val="24"/>
                <w:lang w:eastAsia="zh-CN" w:bidi="hi-IN"/>
              </w:rPr>
            </w:pPr>
          </w:p>
        </w:tc>
        <w:tc>
          <w:tcPr>
            <w:tcW w:w="300" w:type="dxa"/>
            <w:vMerge/>
            <w:tcBorders>
              <w:top w:val="single" w:sz="4" w:space="0" w:color="000000"/>
              <w:left w:val="single" w:sz="4" w:space="0" w:color="000000"/>
              <w:bottom w:val="nil"/>
              <w:right w:val="single" w:sz="4" w:space="0" w:color="000000"/>
            </w:tcBorders>
            <w:vAlign w:val="center"/>
            <w:hideMark/>
          </w:tcPr>
          <w:p w:rsidR="00AB7DC6" w:rsidRDefault="00AB7DC6">
            <w:pPr>
              <w:spacing w:after="0" w:line="240" w:lineRule="auto"/>
              <w:rPr>
                <w:rFonts w:ascii="Times New Roman" w:eastAsia="Tahoma" w:hAnsi="Times New Roman" w:cs="Times New Roman"/>
                <w:kern w:val="2"/>
                <w:sz w:val="24"/>
                <w:szCs w:val="24"/>
                <w:lang w:eastAsia="zh-CN" w:bidi="hi-IN"/>
              </w:rPr>
            </w:pPr>
          </w:p>
        </w:tc>
        <w:tc>
          <w:tcPr>
            <w:tcW w:w="300" w:type="dxa"/>
            <w:vMerge/>
            <w:tcBorders>
              <w:top w:val="single" w:sz="4" w:space="0" w:color="000000"/>
              <w:left w:val="single" w:sz="4" w:space="0" w:color="000000"/>
              <w:bottom w:val="nil"/>
              <w:right w:val="single" w:sz="4" w:space="0" w:color="000000"/>
            </w:tcBorders>
            <w:vAlign w:val="center"/>
            <w:hideMark/>
          </w:tcPr>
          <w:p w:rsidR="00AB7DC6" w:rsidRDefault="00AB7DC6">
            <w:pPr>
              <w:spacing w:after="0" w:line="240" w:lineRule="auto"/>
              <w:rPr>
                <w:rFonts w:ascii="Times New Roman" w:eastAsia="Tahoma" w:hAnsi="Times New Roman" w:cs="Times New Roman"/>
                <w:kern w:val="2"/>
                <w:sz w:val="24"/>
                <w:szCs w:val="24"/>
                <w:lang w:eastAsia="zh-CN" w:bidi="hi-IN"/>
              </w:rPr>
            </w:pPr>
          </w:p>
        </w:tc>
        <w:tc>
          <w:tcPr>
            <w:tcW w:w="300" w:type="dxa"/>
            <w:vMerge/>
            <w:tcBorders>
              <w:top w:val="single" w:sz="4" w:space="0" w:color="000000"/>
              <w:left w:val="single" w:sz="4" w:space="0" w:color="000000"/>
              <w:bottom w:val="nil"/>
              <w:right w:val="single" w:sz="4" w:space="0" w:color="000000"/>
            </w:tcBorders>
            <w:vAlign w:val="center"/>
            <w:hideMark/>
          </w:tcPr>
          <w:p w:rsidR="00AB7DC6" w:rsidRDefault="00AB7DC6">
            <w:pPr>
              <w:spacing w:after="0" w:line="240" w:lineRule="auto"/>
              <w:rPr>
                <w:rFonts w:ascii="Times New Roman" w:eastAsia="Tahoma" w:hAnsi="Times New Roman" w:cs="Times New Roman"/>
                <w:kern w:val="2"/>
                <w:sz w:val="24"/>
                <w:szCs w:val="24"/>
                <w:lang w:eastAsia="zh-CN" w:bidi="hi-IN"/>
              </w:rPr>
            </w:pPr>
          </w:p>
        </w:tc>
        <w:tc>
          <w:tcPr>
            <w:tcW w:w="300" w:type="dxa"/>
            <w:vMerge/>
            <w:tcBorders>
              <w:top w:val="single" w:sz="4" w:space="0" w:color="000000"/>
              <w:left w:val="single" w:sz="4" w:space="0" w:color="000000"/>
              <w:bottom w:val="single" w:sz="4" w:space="0" w:color="000000"/>
              <w:right w:val="single" w:sz="4" w:space="0" w:color="000000"/>
            </w:tcBorders>
            <w:vAlign w:val="center"/>
            <w:hideMark/>
          </w:tcPr>
          <w:p w:rsidR="00AB7DC6" w:rsidRDefault="00AB7DC6">
            <w:pPr>
              <w:spacing w:after="0" w:line="240" w:lineRule="auto"/>
              <w:rPr>
                <w:rFonts w:ascii="Times New Roman" w:eastAsia="Tahoma" w:hAnsi="Times New Roman" w:cs="Times New Roman"/>
                <w:kern w:val="2"/>
                <w:sz w:val="24"/>
                <w:szCs w:val="24"/>
                <w:lang w:eastAsia="zh-CN" w:bidi="hi-IN"/>
              </w:rPr>
            </w:pPr>
          </w:p>
        </w:tc>
        <w:tc>
          <w:tcPr>
            <w:tcW w:w="300" w:type="dxa"/>
            <w:vMerge/>
            <w:tcBorders>
              <w:top w:val="single" w:sz="4" w:space="0" w:color="000000"/>
              <w:left w:val="single" w:sz="4" w:space="0" w:color="000000"/>
              <w:bottom w:val="single" w:sz="4" w:space="0" w:color="000000"/>
              <w:right w:val="single" w:sz="4" w:space="0" w:color="000000"/>
            </w:tcBorders>
            <w:vAlign w:val="center"/>
            <w:hideMark/>
          </w:tcPr>
          <w:p w:rsidR="00AB7DC6" w:rsidRDefault="00AB7DC6">
            <w:pPr>
              <w:spacing w:after="0" w:line="240" w:lineRule="auto"/>
              <w:rPr>
                <w:rFonts w:ascii="Times New Roman" w:eastAsia="Tahoma" w:hAnsi="Times New Roman" w:cs="Times New Roman"/>
                <w:kern w:val="2"/>
                <w:sz w:val="24"/>
                <w:szCs w:val="24"/>
                <w:lang w:eastAsia="zh-CN" w:bidi="hi-IN"/>
              </w:rPr>
            </w:pPr>
          </w:p>
        </w:tc>
        <w:tc>
          <w:tcPr>
            <w:tcW w:w="3057"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hideMark/>
          </w:tcPr>
          <w:p w:rsidR="00AB7DC6" w:rsidRDefault="00AB7DC6">
            <w:pPr>
              <w:pStyle w:val="af1"/>
              <w:spacing w:line="276" w:lineRule="auto"/>
              <w:jc w:val="center"/>
              <w:rPr>
                <w:rFonts w:ascii="Times New Roman" w:hAnsi="Times New Roman" w:cs="Times New Roman"/>
              </w:rPr>
            </w:pPr>
            <w:r>
              <w:rPr>
                <w:rFonts w:ascii="Times New Roman" w:hAnsi="Times New Roman" w:cs="Times New Roman"/>
              </w:rPr>
              <w:t>автомобиль УАЗ 22069</w:t>
            </w:r>
          </w:p>
        </w:tc>
        <w:tc>
          <w:tcPr>
            <w:tcW w:w="300" w:type="dxa"/>
            <w:vMerge/>
            <w:tcBorders>
              <w:top w:val="single" w:sz="4" w:space="0" w:color="000000"/>
              <w:left w:val="single" w:sz="4" w:space="0" w:color="000000"/>
              <w:bottom w:val="nil"/>
              <w:right w:val="single" w:sz="4" w:space="0" w:color="000000"/>
            </w:tcBorders>
            <w:vAlign w:val="center"/>
            <w:hideMark/>
          </w:tcPr>
          <w:p w:rsidR="00AB7DC6" w:rsidRDefault="00AB7DC6">
            <w:pPr>
              <w:spacing w:after="0" w:line="240" w:lineRule="auto"/>
              <w:rPr>
                <w:rFonts w:ascii="Times New Roman" w:eastAsia="Tahoma" w:hAnsi="Times New Roman" w:cs="Times New Roman"/>
                <w:kern w:val="2"/>
                <w:sz w:val="24"/>
                <w:szCs w:val="24"/>
                <w:lang w:eastAsia="zh-CN" w:bidi="hi-IN"/>
              </w:rPr>
            </w:pPr>
          </w:p>
        </w:tc>
        <w:tc>
          <w:tcPr>
            <w:tcW w:w="15815" w:type="dxa"/>
            <w:gridSpan w:val="4"/>
          </w:tcPr>
          <w:p w:rsidR="00AB7DC6" w:rsidRDefault="00AB7DC6">
            <w:pPr>
              <w:snapToGrid w:val="0"/>
              <w:rPr>
                <w:rFonts w:ascii="Times New Roman" w:hAnsi="Times New Roman" w:cs="Times New Roman"/>
                <w:sz w:val="24"/>
                <w:szCs w:val="24"/>
                <w:lang w:eastAsia="en-US"/>
              </w:rPr>
            </w:pPr>
          </w:p>
        </w:tc>
      </w:tr>
      <w:tr w:rsidR="00AB7DC6" w:rsidTr="00AB7DC6">
        <w:tc>
          <w:tcPr>
            <w:tcW w:w="300" w:type="dxa"/>
            <w:vMerge/>
            <w:tcBorders>
              <w:top w:val="single" w:sz="4" w:space="0" w:color="000000"/>
              <w:left w:val="single" w:sz="4" w:space="0" w:color="000000"/>
              <w:bottom w:val="single" w:sz="4" w:space="0" w:color="000000"/>
              <w:right w:val="single" w:sz="4" w:space="0" w:color="000000"/>
            </w:tcBorders>
            <w:vAlign w:val="center"/>
            <w:hideMark/>
          </w:tcPr>
          <w:p w:rsidR="00AB7DC6" w:rsidRDefault="00AB7DC6">
            <w:pPr>
              <w:spacing w:after="0" w:line="240" w:lineRule="auto"/>
              <w:rPr>
                <w:rFonts w:ascii="Times New Roman" w:eastAsia="Tahoma" w:hAnsi="Times New Roman" w:cs="Times New Roman"/>
                <w:kern w:val="2"/>
                <w:sz w:val="24"/>
                <w:szCs w:val="24"/>
                <w:lang w:eastAsia="zh-CN" w:bidi="hi-IN"/>
              </w:rPr>
            </w:pPr>
          </w:p>
        </w:tc>
        <w:tc>
          <w:tcPr>
            <w:tcW w:w="300" w:type="dxa"/>
            <w:vMerge/>
            <w:tcBorders>
              <w:top w:val="nil"/>
              <w:left w:val="single" w:sz="4" w:space="0" w:color="000000"/>
              <w:bottom w:val="nil"/>
              <w:right w:val="single" w:sz="4" w:space="0" w:color="000000"/>
            </w:tcBorders>
            <w:vAlign w:val="center"/>
            <w:hideMark/>
          </w:tcPr>
          <w:p w:rsidR="00AB7DC6" w:rsidRDefault="00AB7DC6">
            <w:pPr>
              <w:spacing w:after="0" w:line="240" w:lineRule="auto"/>
              <w:rPr>
                <w:rFonts w:ascii="Times New Roman" w:eastAsia="Tahoma" w:hAnsi="Times New Roman" w:cs="Times New Roman"/>
                <w:kern w:val="2"/>
                <w:sz w:val="24"/>
                <w:szCs w:val="24"/>
                <w:lang w:eastAsia="zh-CN" w:bidi="hi-IN"/>
              </w:rPr>
            </w:pPr>
          </w:p>
        </w:tc>
        <w:tc>
          <w:tcPr>
            <w:tcW w:w="300" w:type="dxa"/>
            <w:vMerge/>
            <w:tcBorders>
              <w:top w:val="nil"/>
              <w:left w:val="single" w:sz="4" w:space="0" w:color="000000"/>
              <w:bottom w:val="single" w:sz="4" w:space="0" w:color="000000"/>
              <w:right w:val="nil"/>
            </w:tcBorders>
            <w:vAlign w:val="center"/>
            <w:hideMark/>
          </w:tcPr>
          <w:p w:rsidR="00AB7DC6" w:rsidRDefault="00AB7DC6">
            <w:pPr>
              <w:spacing w:after="0" w:line="240" w:lineRule="auto"/>
              <w:rPr>
                <w:rFonts w:ascii="Times New Roman" w:eastAsia="Tahoma" w:hAnsi="Times New Roman" w:cs="Times New Roman"/>
                <w:kern w:val="2"/>
                <w:sz w:val="24"/>
                <w:szCs w:val="24"/>
                <w:lang w:eastAsia="zh-CN" w:bidi="hi-IN"/>
              </w:rPr>
            </w:pPr>
          </w:p>
        </w:tc>
        <w:tc>
          <w:tcPr>
            <w:tcW w:w="300" w:type="dxa"/>
            <w:vMerge/>
            <w:tcBorders>
              <w:top w:val="single" w:sz="4" w:space="0" w:color="000000"/>
              <w:left w:val="single" w:sz="4" w:space="0" w:color="000000"/>
              <w:bottom w:val="nil"/>
              <w:right w:val="single" w:sz="4" w:space="0" w:color="000000"/>
            </w:tcBorders>
            <w:vAlign w:val="center"/>
            <w:hideMark/>
          </w:tcPr>
          <w:p w:rsidR="00AB7DC6" w:rsidRDefault="00AB7DC6">
            <w:pPr>
              <w:spacing w:after="0" w:line="240" w:lineRule="auto"/>
              <w:rPr>
                <w:rFonts w:ascii="Times New Roman" w:eastAsia="Tahoma" w:hAnsi="Times New Roman" w:cs="Times New Roman"/>
                <w:kern w:val="2"/>
                <w:sz w:val="24"/>
                <w:szCs w:val="24"/>
                <w:lang w:eastAsia="zh-CN" w:bidi="hi-IN"/>
              </w:rPr>
            </w:pPr>
          </w:p>
        </w:tc>
        <w:tc>
          <w:tcPr>
            <w:tcW w:w="300" w:type="dxa"/>
            <w:vMerge/>
            <w:tcBorders>
              <w:top w:val="single" w:sz="4" w:space="0" w:color="000000"/>
              <w:left w:val="single" w:sz="4" w:space="0" w:color="000000"/>
              <w:bottom w:val="nil"/>
              <w:right w:val="single" w:sz="4" w:space="0" w:color="000000"/>
            </w:tcBorders>
            <w:vAlign w:val="center"/>
            <w:hideMark/>
          </w:tcPr>
          <w:p w:rsidR="00AB7DC6" w:rsidRDefault="00AB7DC6">
            <w:pPr>
              <w:spacing w:after="0" w:line="240" w:lineRule="auto"/>
              <w:rPr>
                <w:rFonts w:ascii="Times New Roman" w:eastAsia="Tahoma" w:hAnsi="Times New Roman" w:cs="Times New Roman"/>
                <w:kern w:val="2"/>
                <w:sz w:val="24"/>
                <w:szCs w:val="24"/>
                <w:lang w:eastAsia="zh-CN" w:bidi="hi-IN"/>
              </w:rPr>
            </w:pPr>
          </w:p>
        </w:tc>
        <w:tc>
          <w:tcPr>
            <w:tcW w:w="300" w:type="dxa"/>
            <w:vMerge/>
            <w:tcBorders>
              <w:top w:val="single" w:sz="4" w:space="0" w:color="000000"/>
              <w:left w:val="single" w:sz="4" w:space="0" w:color="000000"/>
              <w:bottom w:val="nil"/>
              <w:right w:val="single" w:sz="4" w:space="0" w:color="000000"/>
            </w:tcBorders>
            <w:vAlign w:val="center"/>
            <w:hideMark/>
          </w:tcPr>
          <w:p w:rsidR="00AB7DC6" w:rsidRDefault="00AB7DC6">
            <w:pPr>
              <w:spacing w:after="0" w:line="240" w:lineRule="auto"/>
              <w:rPr>
                <w:rFonts w:ascii="Times New Roman" w:eastAsia="Tahoma" w:hAnsi="Times New Roman" w:cs="Times New Roman"/>
                <w:kern w:val="2"/>
                <w:sz w:val="24"/>
                <w:szCs w:val="24"/>
                <w:lang w:eastAsia="zh-CN" w:bidi="hi-IN"/>
              </w:rPr>
            </w:pPr>
          </w:p>
        </w:tc>
        <w:tc>
          <w:tcPr>
            <w:tcW w:w="1452"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hideMark/>
          </w:tcPr>
          <w:p w:rsidR="00AB7DC6" w:rsidRDefault="00AB7DC6">
            <w:pPr>
              <w:pStyle w:val="af1"/>
              <w:spacing w:line="276" w:lineRule="auto"/>
              <w:jc w:val="center"/>
              <w:rPr>
                <w:rFonts w:ascii="Times New Roman" w:hAnsi="Times New Roman" w:cs="Times New Roman"/>
              </w:rPr>
            </w:pPr>
            <w:r>
              <w:rPr>
                <w:rFonts w:ascii="Times New Roman" w:hAnsi="Times New Roman" w:cs="Times New Roman"/>
              </w:rPr>
              <w:t>Слесарь КИП-1</w:t>
            </w:r>
          </w:p>
        </w:tc>
        <w:tc>
          <w:tcPr>
            <w:tcW w:w="300" w:type="dxa"/>
            <w:vMerge/>
            <w:tcBorders>
              <w:top w:val="single" w:sz="4" w:space="0" w:color="000000"/>
              <w:left w:val="single" w:sz="4" w:space="0" w:color="000000"/>
              <w:bottom w:val="single" w:sz="4" w:space="0" w:color="000000"/>
              <w:right w:val="single" w:sz="4" w:space="0" w:color="000000"/>
            </w:tcBorders>
            <w:vAlign w:val="center"/>
            <w:hideMark/>
          </w:tcPr>
          <w:p w:rsidR="00AB7DC6" w:rsidRDefault="00AB7DC6">
            <w:pPr>
              <w:spacing w:after="0" w:line="240" w:lineRule="auto"/>
              <w:rPr>
                <w:rFonts w:ascii="Times New Roman" w:eastAsia="Tahoma" w:hAnsi="Times New Roman" w:cs="Times New Roman"/>
                <w:kern w:val="2"/>
                <w:sz w:val="24"/>
                <w:szCs w:val="24"/>
                <w:lang w:eastAsia="zh-CN" w:bidi="hi-IN"/>
              </w:rPr>
            </w:pPr>
          </w:p>
        </w:tc>
        <w:tc>
          <w:tcPr>
            <w:tcW w:w="3057"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tcPr>
          <w:p w:rsidR="00AB7DC6" w:rsidRDefault="00AB7DC6">
            <w:pPr>
              <w:pStyle w:val="af1"/>
              <w:spacing w:line="276" w:lineRule="auto"/>
              <w:jc w:val="center"/>
              <w:rPr>
                <w:rFonts w:ascii="Times New Roman" w:hAnsi="Times New Roman" w:cs="Times New Roman"/>
              </w:rPr>
            </w:pPr>
            <w:r>
              <w:rPr>
                <w:rFonts w:ascii="Times New Roman" w:hAnsi="Times New Roman" w:cs="Times New Roman"/>
              </w:rPr>
              <w:t xml:space="preserve">Оборудование, приборы </w:t>
            </w:r>
            <w:proofErr w:type="gramStart"/>
            <w:r>
              <w:rPr>
                <w:rFonts w:ascii="Times New Roman" w:hAnsi="Times New Roman" w:cs="Times New Roman"/>
              </w:rPr>
              <w:t>для</w:t>
            </w:r>
            <w:proofErr w:type="gramEnd"/>
          </w:p>
          <w:p w:rsidR="00AB7DC6" w:rsidRDefault="00AB7DC6">
            <w:pPr>
              <w:pStyle w:val="af1"/>
              <w:spacing w:line="276" w:lineRule="auto"/>
              <w:jc w:val="center"/>
              <w:rPr>
                <w:rFonts w:ascii="Times New Roman" w:hAnsi="Times New Roman" w:cs="Times New Roman"/>
              </w:rPr>
            </w:pPr>
            <w:r>
              <w:rPr>
                <w:rFonts w:ascii="Times New Roman" w:hAnsi="Times New Roman" w:cs="Times New Roman"/>
              </w:rPr>
              <w:t>проверки, контроля работы</w:t>
            </w:r>
          </w:p>
          <w:p w:rsidR="00AB7DC6" w:rsidRDefault="00AB7DC6">
            <w:pPr>
              <w:pStyle w:val="af1"/>
              <w:spacing w:line="276" w:lineRule="auto"/>
              <w:jc w:val="center"/>
              <w:rPr>
                <w:rFonts w:ascii="Times New Roman" w:hAnsi="Times New Roman" w:cs="Times New Roman"/>
              </w:rPr>
            </w:pPr>
            <w:r>
              <w:rPr>
                <w:rFonts w:ascii="Times New Roman" w:hAnsi="Times New Roman" w:cs="Times New Roman"/>
              </w:rPr>
              <w:t>горелки, автоматики котла</w:t>
            </w:r>
          </w:p>
          <w:p w:rsidR="00AB7DC6" w:rsidRDefault="00AB7DC6">
            <w:pPr>
              <w:pStyle w:val="af1"/>
              <w:spacing w:line="276" w:lineRule="auto"/>
              <w:jc w:val="center"/>
              <w:rPr>
                <w:rFonts w:ascii="Times New Roman" w:hAnsi="Times New Roman" w:cs="Times New Roman"/>
              </w:rPr>
            </w:pPr>
          </w:p>
          <w:p w:rsidR="00AB7DC6" w:rsidRDefault="00AB7DC6">
            <w:pPr>
              <w:pStyle w:val="af1"/>
              <w:spacing w:line="276" w:lineRule="auto"/>
              <w:jc w:val="center"/>
              <w:rPr>
                <w:rFonts w:ascii="Times New Roman" w:hAnsi="Times New Roman" w:cs="Times New Roman"/>
              </w:rPr>
            </w:pPr>
          </w:p>
        </w:tc>
        <w:tc>
          <w:tcPr>
            <w:tcW w:w="300" w:type="dxa"/>
            <w:vMerge/>
            <w:tcBorders>
              <w:top w:val="single" w:sz="4" w:space="0" w:color="000000"/>
              <w:left w:val="single" w:sz="4" w:space="0" w:color="000000"/>
              <w:bottom w:val="nil"/>
              <w:right w:val="single" w:sz="4" w:space="0" w:color="000000"/>
            </w:tcBorders>
            <w:vAlign w:val="center"/>
            <w:hideMark/>
          </w:tcPr>
          <w:p w:rsidR="00AB7DC6" w:rsidRDefault="00AB7DC6">
            <w:pPr>
              <w:spacing w:after="0" w:line="240" w:lineRule="auto"/>
              <w:rPr>
                <w:rFonts w:ascii="Times New Roman" w:eastAsia="Tahoma" w:hAnsi="Times New Roman" w:cs="Times New Roman"/>
                <w:kern w:val="2"/>
                <w:sz w:val="24"/>
                <w:szCs w:val="24"/>
                <w:lang w:eastAsia="zh-CN" w:bidi="hi-IN"/>
              </w:rPr>
            </w:pPr>
          </w:p>
        </w:tc>
        <w:tc>
          <w:tcPr>
            <w:tcW w:w="15815" w:type="dxa"/>
            <w:gridSpan w:val="4"/>
          </w:tcPr>
          <w:p w:rsidR="00AB7DC6" w:rsidRDefault="00AB7DC6">
            <w:pPr>
              <w:snapToGrid w:val="0"/>
              <w:rPr>
                <w:rFonts w:ascii="Times New Roman" w:hAnsi="Times New Roman" w:cs="Times New Roman"/>
                <w:sz w:val="24"/>
                <w:szCs w:val="24"/>
                <w:lang w:eastAsia="en-US"/>
              </w:rPr>
            </w:pPr>
          </w:p>
        </w:tc>
      </w:tr>
      <w:tr w:rsidR="00AB7DC6" w:rsidTr="00AB7DC6">
        <w:tc>
          <w:tcPr>
            <w:tcW w:w="14990" w:type="dxa"/>
            <w:gridSpan w:val="10"/>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hideMark/>
          </w:tcPr>
          <w:p w:rsidR="00AB7DC6" w:rsidRDefault="00AB7DC6">
            <w:pPr>
              <w:pStyle w:val="af1"/>
              <w:snapToGrid w:val="0"/>
              <w:spacing w:line="276" w:lineRule="auto"/>
              <w:jc w:val="center"/>
              <w:rPr>
                <w:rFonts w:ascii="Times New Roman" w:hAnsi="Times New Roman" w:cs="Times New Roman"/>
              </w:rPr>
            </w:pPr>
            <w:r>
              <w:rPr>
                <w:rFonts w:ascii="Times New Roman" w:hAnsi="Times New Roman" w:cs="Times New Roman"/>
                <w:b/>
              </w:rPr>
              <w:t>Для устранения аварийных ситуаций на тепловых сетях</w:t>
            </w:r>
          </w:p>
        </w:tc>
        <w:tc>
          <w:tcPr>
            <w:tcW w:w="15815" w:type="dxa"/>
            <w:gridSpan w:val="4"/>
          </w:tcPr>
          <w:p w:rsidR="00AB7DC6" w:rsidRDefault="00AB7DC6">
            <w:pPr>
              <w:snapToGrid w:val="0"/>
              <w:rPr>
                <w:rFonts w:ascii="Times New Roman" w:hAnsi="Times New Roman" w:cs="Times New Roman"/>
                <w:b/>
                <w:sz w:val="24"/>
                <w:szCs w:val="24"/>
                <w:lang w:eastAsia="en-US"/>
              </w:rPr>
            </w:pPr>
          </w:p>
        </w:tc>
      </w:tr>
      <w:tr w:rsidR="00AB7DC6" w:rsidTr="00AB7DC6">
        <w:tc>
          <w:tcPr>
            <w:tcW w:w="547" w:type="dxa"/>
            <w:vMerge w:val="restart"/>
            <w:tcBorders>
              <w:top w:val="single" w:sz="4" w:space="0" w:color="000000"/>
              <w:left w:val="single" w:sz="4" w:space="0" w:color="000000"/>
              <w:bottom w:val="nil"/>
              <w:right w:val="single" w:sz="4" w:space="0" w:color="000000"/>
            </w:tcBorders>
            <w:tcMar>
              <w:top w:w="55" w:type="dxa"/>
              <w:left w:w="55" w:type="dxa"/>
              <w:bottom w:w="55" w:type="dxa"/>
              <w:right w:w="55" w:type="dxa"/>
            </w:tcMar>
            <w:hideMark/>
          </w:tcPr>
          <w:p w:rsidR="00AB7DC6" w:rsidRDefault="00AB7DC6">
            <w:pPr>
              <w:pStyle w:val="af1"/>
              <w:snapToGrid w:val="0"/>
              <w:spacing w:line="276" w:lineRule="auto"/>
              <w:jc w:val="center"/>
              <w:rPr>
                <w:rFonts w:ascii="Times New Roman" w:hAnsi="Times New Roman" w:cs="Times New Roman"/>
              </w:rPr>
            </w:pPr>
            <w:r>
              <w:rPr>
                <w:rFonts w:ascii="Times New Roman" w:hAnsi="Times New Roman" w:cs="Times New Roman"/>
              </w:rPr>
              <w:t>2</w:t>
            </w:r>
          </w:p>
        </w:tc>
        <w:tc>
          <w:tcPr>
            <w:tcW w:w="2501" w:type="dxa"/>
            <w:tcBorders>
              <w:top w:val="nil"/>
              <w:left w:val="single" w:sz="4" w:space="0" w:color="000000"/>
              <w:bottom w:val="nil"/>
              <w:right w:val="single" w:sz="4" w:space="0" w:color="000000"/>
            </w:tcBorders>
            <w:tcMar>
              <w:top w:w="55" w:type="dxa"/>
              <w:left w:w="55" w:type="dxa"/>
              <w:bottom w:w="55" w:type="dxa"/>
              <w:right w:w="55" w:type="dxa"/>
            </w:tcMar>
            <w:hideMark/>
          </w:tcPr>
          <w:p w:rsidR="00AB7DC6" w:rsidRDefault="00AB7DC6">
            <w:pPr>
              <w:pStyle w:val="af1"/>
              <w:spacing w:line="276" w:lineRule="auto"/>
              <w:jc w:val="both"/>
              <w:rPr>
                <w:rFonts w:ascii="Times New Roman" w:hAnsi="Times New Roman" w:cs="Times New Roman"/>
              </w:rPr>
            </w:pPr>
            <w:r>
              <w:rPr>
                <w:rFonts w:ascii="Times New Roman" w:hAnsi="Times New Roman" w:cs="Times New Roman"/>
              </w:rPr>
              <w:t>МУП «</w:t>
            </w:r>
            <w:proofErr w:type="spellStart"/>
            <w:r>
              <w:rPr>
                <w:rFonts w:ascii="Times New Roman" w:hAnsi="Times New Roman" w:cs="Times New Roman"/>
              </w:rPr>
              <w:t>Линевский</w:t>
            </w:r>
            <w:proofErr w:type="spellEnd"/>
            <w:r>
              <w:rPr>
                <w:rFonts w:ascii="Times New Roman" w:hAnsi="Times New Roman" w:cs="Times New Roman"/>
              </w:rPr>
              <w:t xml:space="preserve"> коммунальный комплекс»</w:t>
            </w:r>
          </w:p>
        </w:tc>
        <w:tc>
          <w:tcPr>
            <w:tcW w:w="2492" w:type="dxa"/>
            <w:vMerge w:val="restart"/>
            <w:tcBorders>
              <w:top w:val="nil"/>
              <w:left w:val="single" w:sz="4" w:space="0" w:color="000000"/>
              <w:bottom w:val="single" w:sz="4" w:space="0" w:color="000000"/>
              <w:right w:val="nil"/>
            </w:tcBorders>
            <w:tcMar>
              <w:top w:w="55" w:type="dxa"/>
              <w:left w:w="55" w:type="dxa"/>
              <w:bottom w:w="55" w:type="dxa"/>
              <w:right w:w="55" w:type="dxa"/>
            </w:tcMar>
            <w:hideMark/>
          </w:tcPr>
          <w:p w:rsidR="00AB7DC6" w:rsidRDefault="00AB7DC6">
            <w:pPr>
              <w:pStyle w:val="af1"/>
              <w:spacing w:line="276" w:lineRule="auto"/>
              <w:jc w:val="center"/>
              <w:rPr>
                <w:rFonts w:ascii="Times New Roman" w:hAnsi="Times New Roman" w:cs="Times New Roman"/>
              </w:rPr>
            </w:pPr>
            <w:r>
              <w:rPr>
                <w:rFonts w:ascii="Times New Roman" w:hAnsi="Times New Roman" w:cs="Times New Roman"/>
              </w:rPr>
              <w:t>403780, Волгоградская область, Жирновский район, р.п</w:t>
            </w:r>
            <w:proofErr w:type="gramStart"/>
            <w:r>
              <w:rPr>
                <w:rFonts w:ascii="Times New Roman" w:hAnsi="Times New Roman" w:cs="Times New Roman"/>
              </w:rPr>
              <w:t>.Л</w:t>
            </w:r>
            <w:proofErr w:type="gramEnd"/>
            <w:r>
              <w:rPr>
                <w:rFonts w:ascii="Times New Roman" w:hAnsi="Times New Roman" w:cs="Times New Roman"/>
              </w:rPr>
              <w:t>инево, ул. Калинина, д. 74</w:t>
            </w:r>
          </w:p>
        </w:tc>
        <w:tc>
          <w:tcPr>
            <w:tcW w:w="2054" w:type="dxa"/>
            <w:tcBorders>
              <w:top w:val="single" w:sz="4" w:space="0" w:color="000000"/>
              <w:left w:val="single" w:sz="4" w:space="0" w:color="000000"/>
              <w:bottom w:val="nil"/>
              <w:right w:val="single" w:sz="4" w:space="0" w:color="000000"/>
            </w:tcBorders>
            <w:tcMar>
              <w:top w:w="55" w:type="dxa"/>
              <w:left w:w="55" w:type="dxa"/>
              <w:bottom w:w="55" w:type="dxa"/>
              <w:right w:w="55" w:type="dxa"/>
            </w:tcMar>
            <w:hideMark/>
          </w:tcPr>
          <w:p w:rsidR="00AB7DC6" w:rsidRDefault="00AB7DC6">
            <w:pPr>
              <w:pStyle w:val="af1"/>
              <w:spacing w:line="276" w:lineRule="auto"/>
              <w:jc w:val="center"/>
              <w:rPr>
                <w:rFonts w:ascii="Times New Roman" w:hAnsi="Times New Roman" w:cs="Times New Roman"/>
              </w:rPr>
            </w:pPr>
            <w:r>
              <w:rPr>
                <w:rFonts w:ascii="Times New Roman" w:hAnsi="Times New Roman" w:cs="Times New Roman"/>
              </w:rPr>
              <w:t xml:space="preserve">Администрация Линёвского городского поселения </w:t>
            </w:r>
          </w:p>
        </w:tc>
        <w:tc>
          <w:tcPr>
            <w:tcW w:w="799" w:type="dxa"/>
            <w:tcBorders>
              <w:top w:val="single" w:sz="4" w:space="0" w:color="000000"/>
              <w:left w:val="single" w:sz="4" w:space="0" w:color="000000"/>
              <w:bottom w:val="nil"/>
              <w:right w:val="single" w:sz="4" w:space="0" w:color="000000"/>
            </w:tcBorders>
            <w:tcMar>
              <w:top w:w="55" w:type="dxa"/>
              <w:left w:w="55" w:type="dxa"/>
              <w:bottom w:w="55" w:type="dxa"/>
              <w:right w:w="55" w:type="dxa"/>
            </w:tcMar>
            <w:hideMark/>
          </w:tcPr>
          <w:p w:rsidR="00AB7DC6" w:rsidRDefault="00AB7DC6">
            <w:pPr>
              <w:pStyle w:val="af1"/>
              <w:spacing w:line="276" w:lineRule="auto"/>
              <w:jc w:val="center"/>
              <w:rPr>
                <w:rFonts w:ascii="Times New Roman" w:hAnsi="Times New Roman" w:cs="Times New Roman"/>
              </w:rPr>
            </w:pPr>
            <w:r>
              <w:rPr>
                <w:rFonts w:ascii="Times New Roman" w:hAnsi="Times New Roman" w:cs="Times New Roman"/>
              </w:rPr>
              <w:t>19</w:t>
            </w:r>
          </w:p>
        </w:tc>
        <w:tc>
          <w:tcPr>
            <w:tcW w:w="702" w:type="dxa"/>
            <w:tcBorders>
              <w:top w:val="single" w:sz="4" w:space="0" w:color="000000"/>
              <w:left w:val="single" w:sz="4" w:space="0" w:color="000000"/>
              <w:bottom w:val="nil"/>
              <w:right w:val="single" w:sz="4" w:space="0" w:color="000000"/>
            </w:tcBorders>
            <w:tcMar>
              <w:top w:w="55" w:type="dxa"/>
              <w:left w:w="55" w:type="dxa"/>
              <w:bottom w:w="55" w:type="dxa"/>
              <w:right w:w="55" w:type="dxa"/>
            </w:tcMar>
            <w:hideMark/>
          </w:tcPr>
          <w:p w:rsidR="00AB7DC6" w:rsidRDefault="00AB7DC6">
            <w:pPr>
              <w:pStyle w:val="af1"/>
              <w:spacing w:line="276" w:lineRule="auto"/>
              <w:jc w:val="center"/>
              <w:rPr>
                <w:rFonts w:ascii="Times New Roman" w:hAnsi="Times New Roman" w:cs="Times New Roman"/>
              </w:rPr>
            </w:pPr>
            <w:r>
              <w:rPr>
                <w:rFonts w:ascii="Times New Roman" w:hAnsi="Times New Roman" w:cs="Times New Roman"/>
              </w:rPr>
              <w:t>7</w:t>
            </w:r>
          </w:p>
        </w:tc>
        <w:tc>
          <w:tcPr>
            <w:tcW w:w="1452" w:type="dxa"/>
            <w:vMerge w:val="restart"/>
            <w:tcBorders>
              <w:top w:val="single" w:sz="4" w:space="0" w:color="000000"/>
              <w:left w:val="single" w:sz="4" w:space="0" w:color="000000"/>
              <w:bottom w:val="nil"/>
              <w:right w:val="single" w:sz="4" w:space="0" w:color="000000"/>
            </w:tcBorders>
            <w:tcMar>
              <w:top w:w="55" w:type="dxa"/>
              <w:left w:w="55" w:type="dxa"/>
              <w:bottom w:w="55" w:type="dxa"/>
              <w:right w:w="55" w:type="dxa"/>
            </w:tcMar>
            <w:hideMark/>
          </w:tcPr>
          <w:p w:rsidR="00AB7DC6" w:rsidRDefault="00AB7DC6">
            <w:pPr>
              <w:pStyle w:val="af1"/>
              <w:spacing w:line="276" w:lineRule="auto"/>
              <w:jc w:val="center"/>
              <w:rPr>
                <w:rFonts w:ascii="Times New Roman" w:hAnsi="Times New Roman" w:cs="Times New Roman"/>
              </w:rPr>
            </w:pPr>
            <w:r>
              <w:rPr>
                <w:rFonts w:ascii="Times New Roman" w:hAnsi="Times New Roman" w:cs="Times New Roman"/>
              </w:rPr>
              <w:t>Мастер-теплотехник – 1</w:t>
            </w:r>
          </w:p>
        </w:tc>
        <w:tc>
          <w:tcPr>
            <w:tcW w:w="694" w:type="dxa"/>
            <w:vMerge w:val="restart"/>
            <w:tcBorders>
              <w:top w:val="single" w:sz="4" w:space="0" w:color="000000"/>
              <w:left w:val="single" w:sz="4" w:space="0" w:color="000000"/>
              <w:bottom w:val="nil"/>
              <w:right w:val="single" w:sz="4" w:space="0" w:color="000000"/>
            </w:tcBorders>
            <w:tcMar>
              <w:top w:w="55" w:type="dxa"/>
              <w:left w:w="55" w:type="dxa"/>
              <w:bottom w:w="55" w:type="dxa"/>
              <w:right w:w="55" w:type="dxa"/>
            </w:tcMar>
            <w:hideMark/>
          </w:tcPr>
          <w:p w:rsidR="00AB7DC6" w:rsidRDefault="00AB7DC6">
            <w:pPr>
              <w:pStyle w:val="af1"/>
              <w:spacing w:line="276" w:lineRule="auto"/>
              <w:jc w:val="center"/>
              <w:rPr>
                <w:rFonts w:ascii="Times New Roman" w:hAnsi="Times New Roman" w:cs="Times New Roman"/>
              </w:rPr>
            </w:pPr>
            <w:r>
              <w:rPr>
                <w:rFonts w:ascii="Times New Roman" w:hAnsi="Times New Roman" w:cs="Times New Roman"/>
              </w:rPr>
              <w:t>5</w:t>
            </w:r>
          </w:p>
        </w:tc>
        <w:tc>
          <w:tcPr>
            <w:tcW w:w="3057" w:type="dxa"/>
            <w:vMerge w:val="restart"/>
            <w:tcBorders>
              <w:top w:val="single" w:sz="4" w:space="0" w:color="000000"/>
              <w:left w:val="single" w:sz="4" w:space="0" w:color="000000"/>
              <w:bottom w:val="nil"/>
              <w:right w:val="single" w:sz="4" w:space="0" w:color="000000"/>
            </w:tcBorders>
            <w:tcMar>
              <w:top w:w="55" w:type="dxa"/>
              <w:left w:w="55" w:type="dxa"/>
              <w:bottom w:w="55" w:type="dxa"/>
              <w:right w:w="55" w:type="dxa"/>
            </w:tcMar>
            <w:hideMark/>
          </w:tcPr>
          <w:p w:rsidR="00AB7DC6" w:rsidRDefault="00AB7DC6">
            <w:pPr>
              <w:pStyle w:val="af1"/>
              <w:spacing w:line="276" w:lineRule="auto"/>
              <w:jc w:val="center"/>
              <w:rPr>
                <w:rFonts w:ascii="Times New Roman" w:hAnsi="Times New Roman" w:cs="Times New Roman"/>
              </w:rPr>
            </w:pPr>
            <w:r>
              <w:rPr>
                <w:rFonts w:ascii="Times New Roman" w:hAnsi="Times New Roman" w:cs="Times New Roman"/>
              </w:rPr>
              <w:t>автомобиль УАЗ 22069</w:t>
            </w:r>
          </w:p>
        </w:tc>
        <w:tc>
          <w:tcPr>
            <w:tcW w:w="692" w:type="dxa"/>
            <w:vMerge w:val="restart"/>
            <w:tcBorders>
              <w:top w:val="single" w:sz="4" w:space="0" w:color="000000"/>
              <w:left w:val="single" w:sz="4" w:space="0" w:color="000000"/>
              <w:bottom w:val="nil"/>
              <w:right w:val="single" w:sz="4" w:space="0" w:color="000000"/>
            </w:tcBorders>
            <w:tcMar>
              <w:top w:w="55" w:type="dxa"/>
              <w:left w:w="55" w:type="dxa"/>
              <w:bottom w:w="55" w:type="dxa"/>
              <w:right w:w="55" w:type="dxa"/>
            </w:tcMar>
            <w:hideMark/>
          </w:tcPr>
          <w:p w:rsidR="00AB7DC6" w:rsidRDefault="00AB7DC6">
            <w:pPr>
              <w:pStyle w:val="af1"/>
              <w:snapToGrid w:val="0"/>
              <w:spacing w:line="276" w:lineRule="auto"/>
              <w:jc w:val="center"/>
              <w:rPr>
                <w:rFonts w:ascii="Times New Roman" w:hAnsi="Times New Roman" w:cs="Times New Roman"/>
              </w:rPr>
            </w:pPr>
            <w:r>
              <w:rPr>
                <w:rFonts w:ascii="Times New Roman" w:hAnsi="Times New Roman" w:cs="Times New Roman"/>
              </w:rPr>
              <w:t>2</w:t>
            </w:r>
          </w:p>
        </w:tc>
        <w:tc>
          <w:tcPr>
            <w:tcW w:w="15815" w:type="dxa"/>
            <w:gridSpan w:val="4"/>
          </w:tcPr>
          <w:p w:rsidR="00AB7DC6" w:rsidRDefault="00AB7DC6">
            <w:pPr>
              <w:snapToGrid w:val="0"/>
              <w:rPr>
                <w:rFonts w:ascii="Times New Roman" w:hAnsi="Times New Roman" w:cs="Times New Roman"/>
                <w:sz w:val="24"/>
                <w:szCs w:val="24"/>
                <w:lang w:eastAsia="en-US"/>
              </w:rPr>
            </w:pPr>
          </w:p>
        </w:tc>
      </w:tr>
      <w:tr w:rsidR="00AB7DC6" w:rsidTr="00AB7DC6">
        <w:trPr>
          <w:trHeight w:val="23"/>
        </w:trPr>
        <w:tc>
          <w:tcPr>
            <w:tcW w:w="300" w:type="dxa"/>
            <w:vMerge/>
            <w:tcBorders>
              <w:top w:val="single" w:sz="4" w:space="0" w:color="000000"/>
              <w:left w:val="single" w:sz="4" w:space="0" w:color="000000"/>
              <w:bottom w:val="nil"/>
              <w:right w:val="single" w:sz="4" w:space="0" w:color="000000"/>
            </w:tcBorders>
            <w:vAlign w:val="center"/>
            <w:hideMark/>
          </w:tcPr>
          <w:p w:rsidR="00AB7DC6" w:rsidRDefault="00AB7DC6">
            <w:pPr>
              <w:spacing w:after="0" w:line="240" w:lineRule="auto"/>
              <w:rPr>
                <w:rFonts w:ascii="Times New Roman" w:eastAsia="Tahoma" w:hAnsi="Times New Roman" w:cs="Times New Roman"/>
                <w:kern w:val="2"/>
                <w:sz w:val="24"/>
                <w:szCs w:val="24"/>
                <w:lang w:eastAsia="zh-CN" w:bidi="hi-IN"/>
              </w:rPr>
            </w:pPr>
          </w:p>
        </w:tc>
        <w:tc>
          <w:tcPr>
            <w:tcW w:w="2501" w:type="dxa"/>
            <w:tcBorders>
              <w:top w:val="nil"/>
              <w:left w:val="single" w:sz="4" w:space="0" w:color="000000"/>
              <w:bottom w:val="nil"/>
              <w:right w:val="single" w:sz="4" w:space="0" w:color="000000"/>
            </w:tcBorders>
            <w:tcMar>
              <w:top w:w="55" w:type="dxa"/>
              <w:left w:w="55" w:type="dxa"/>
              <w:bottom w:w="55" w:type="dxa"/>
              <w:right w:w="55" w:type="dxa"/>
            </w:tcMar>
          </w:tcPr>
          <w:p w:rsidR="00AB7DC6" w:rsidRDefault="00AB7DC6">
            <w:pPr>
              <w:pStyle w:val="af1"/>
              <w:snapToGrid w:val="0"/>
              <w:spacing w:line="276" w:lineRule="auto"/>
              <w:jc w:val="center"/>
              <w:rPr>
                <w:rFonts w:ascii="Times New Roman" w:hAnsi="Times New Roman" w:cs="Times New Roman"/>
              </w:rPr>
            </w:pPr>
          </w:p>
        </w:tc>
        <w:tc>
          <w:tcPr>
            <w:tcW w:w="300" w:type="dxa"/>
            <w:vMerge/>
            <w:tcBorders>
              <w:top w:val="nil"/>
              <w:left w:val="single" w:sz="4" w:space="0" w:color="000000"/>
              <w:bottom w:val="single" w:sz="4" w:space="0" w:color="000000"/>
              <w:right w:val="nil"/>
            </w:tcBorders>
            <w:tcMar>
              <w:top w:w="55" w:type="dxa"/>
              <w:left w:w="55" w:type="dxa"/>
              <w:bottom w:w="55" w:type="dxa"/>
              <w:right w:w="55" w:type="dxa"/>
            </w:tcMar>
            <w:vAlign w:val="center"/>
            <w:hideMark/>
          </w:tcPr>
          <w:p w:rsidR="00AB7DC6" w:rsidRDefault="00AB7DC6">
            <w:pPr>
              <w:spacing w:after="0" w:line="240" w:lineRule="auto"/>
              <w:rPr>
                <w:rFonts w:ascii="Times New Roman" w:eastAsia="Tahoma" w:hAnsi="Times New Roman" w:cs="Times New Roman"/>
                <w:kern w:val="2"/>
                <w:sz w:val="24"/>
                <w:szCs w:val="24"/>
                <w:lang w:eastAsia="zh-CN" w:bidi="hi-IN"/>
              </w:rPr>
            </w:pPr>
          </w:p>
        </w:tc>
        <w:tc>
          <w:tcPr>
            <w:tcW w:w="2054" w:type="dxa"/>
            <w:tcBorders>
              <w:top w:val="nil"/>
              <w:left w:val="single" w:sz="4" w:space="0" w:color="000000"/>
              <w:bottom w:val="nil"/>
              <w:right w:val="single" w:sz="4" w:space="0" w:color="000000"/>
            </w:tcBorders>
            <w:tcMar>
              <w:top w:w="55" w:type="dxa"/>
              <w:left w:w="55" w:type="dxa"/>
              <w:bottom w:w="55" w:type="dxa"/>
              <w:right w:w="55" w:type="dxa"/>
            </w:tcMar>
          </w:tcPr>
          <w:p w:rsidR="00AB7DC6" w:rsidRDefault="00AB7DC6">
            <w:pPr>
              <w:pStyle w:val="af1"/>
              <w:snapToGrid w:val="0"/>
              <w:spacing w:line="276" w:lineRule="auto"/>
              <w:jc w:val="center"/>
              <w:rPr>
                <w:rFonts w:ascii="Times New Roman" w:hAnsi="Times New Roman" w:cs="Times New Roman"/>
              </w:rPr>
            </w:pPr>
          </w:p>
        </w:tc>
        <w:tc>
          <w:tcPr>
            <w:tcW w:w="799" w:type="dxa"/>
            <w:tcBorders>
              <w:top w:val="nil"/>
              <w:left w:val="single" w:sz="4" w:space="0" w:color="000000"/>
              <w:bottom w:val="nil"/>
              <w:right w:val="single" w:sz="4" w:space="0" w:color="000000"/>
            </w:tcBorders>
            <w:tcMar>
              <w:top w:w="55" w:type="dxa"/>
              <w:left w:w="55" w:type="dxa"/>
              <w:bottom w:w="55" w:type="dxa"/>
              <w:right w:w="55" w:type="dxa"/>
            </w:tcMar>
          </w:tcPr>
          <w:p w:rsidR="00AB7DC6" w:rsidRDefault="00AB7DC6">
            <w:pPr>
              <w:pStyle w:val="af1"/>
              <w:snapToGrid w:val="0"/>
              <w:spacing w:line="276" w:lineRule="auto"/>
              <w:jc w:val="center"/>
              <w:rPr>
                <w:rFonts w:ascii="Times New Roman" w:hAnsi="Times New Roman" w:cs="Times New Roman"/>
              </w:rPr>
            </w:pPr>
          </w:p>
        </w:tc>
        <w:tc>
          <w:tcPr>
            <w:tcW w:w="702" w:type="dxa"/>
            <w:tcBorders>
              <w:top w:val="nil"/>
              <w:left w:val="single" w:sz="4" w:space="0" w:color="000000"/>
              <w:bottom w:val="nil"/>
              <w:right w:val="single" w:sz="4" w:space="0" w:color="000000"/>
            </w:tcBorders>
            <w:tcMar>
              <w:top w:w="55" w:type="dxa"/>
              <w:left w:w="55" w:type="dxa"/>
              <w:bottom w:w="55" w:type="dxa"/>
              <w:right w:w="55" w:type="dxa"/>
            </w:tcMar>
          </w:tcPr>
          <w:p w:rsidR="00AB7DC6" w:rsidRDefault="00AB7DC6">
            <w:pPr>
              <w:pStyle w:val="af1"/>
              <w:snapToGrid w:val="0"/>
              <w:spacing w:line="276" w:lineRule="auto"/>
              <w:jc w:val="center"/>
              <w:rPr>
                <w:rFonts w:ascii="Times New Roman" w:hAnsi="Times New Roman" w:cs="Times New Roman"/>
              </w:rPr>
            </w:pPr>
          </w:p>
        </w:tc>
        <w:tc>
          <w:tcPr>
            <w:tcW w:w="300" w:type="dxa"/>
            <w:vMerge/>
            <w:tcBorders>
              <w:top w:val="single" w:sz="4" w:space="0" w:color="000000"/>
              <w:left w:val="single" w:sz="4" w:space="0" w:color="000000"/>
              <w:bottom w:val="nil"/>
              <w:right w:val="single" w:sz="4" w:space="0" w:color="000000"/>
            </w:tcBorders>
            <w:vAlign w:val="center"/>
            <w:hideMark/>
          </w:tcPr>
          <w:p w:rsidR="00AB7DC6" w:rsidRDefault="00AB7DC6">
            <w:pPr>
              <w:spacing w:after="0" w:line="240" w:lineRule="auto"/>
              <w:rPr>
                <w:rFonts w:ascii="Times New Roman" w:eastAsia="Tahoma" w:hAnsi="Times New Roman" w:cs="Times New Roman"/>
                <w:kern w:val="2"/>
                <w:sz w:val="24"/>
                <w:szCs w:val="24"/>
                <w:lang w:eastAsia="zh-CN" w:bidi="hi-IN"/>
              </w:rPr>
            </w:pPr>
          </w:p>
        </w:tc>
        <w:tc>
          <w:tcPr>
            <w:tcW w:w="300" w:type="dxa"/>
            <w:vMerge/>
            <w:tcBorders>
              <w:top w:val="single" w:sz="4" w:space="0" w:color="000000"/>
              <w:left w:val="single" w:sz="4" w:space="0" w:color="000000"/>
              <w:bottom w:val="nil"/>
              <w:right w:val="single" w:sz="4" w:space="0" w:color="000000"/>
            </w:tcBorders>
            <w:vAlign w:val="center"/>
            <w:hideMark/>
          </w:tcPr>
          <w:p w:rsidR="00AB7DC6" w:rsidRDefault="00AB7DC6">
            <w:pPr>
              <w:spacing w:after="0" w:line="240" w:lineRule="auto"/>
              <w:rPr>
                <w:rFonts w:ascii="Times New Roman" w:eastAsia="Tahoma" w:hAnsi="Times New Roman" w:cs="Times New Roman"/>
                <w:kern w:val="2"/>
                <w:sz w:val="24"/>
                <w:szCs w:val="24"/>
                <w:lang w:eastAsia="zh-CN" w:bidi="hi-IN"/>
              </w:rPr>
            </w:pPr>
          </w:p>
        </w:tc>
        <w:tc>
          <w:tcPr>
            <w:tcW w:w="300" w:type="dxa"/>
            <w:vMerge/>
            <w:tcBorders>
              <w:top w:val="single" w:sz="4" w:space="0" w:color="000000"/>
              <w:left w:val="single" w:sz="4" w:space="0" w:color="000000"/>
              <w:bottom w:val="nil"/>
              <w:right w:val="single" w:sz="4" w:space="0" w:color="000000"/>
            </w:tcBorders>
            <w:vAlign w:val="center"/>
            <w:hideMark/>
          </w:tcPr>
          <w:p w:rsidR="00AB7DC6" w:rsidRDefault="00AB7DC6">
            <w:pPr>
              <w:spacing w:after="0" w:line="240" w:lineRule="auto"/>
              <w:rPr>
                <w:rFonts w:ascii="Times New Roman" w:eastAsia="Tahoma" w:hAnsi="Times New Roman" w:cs="Times New Roman"/>
                <w:kern w:val="2"/>
                <w:sz w:val="24"/>
                <w:szCs w:val="24"/>
                <w:lang w:eastAsia="zh-CN" w:bidi="hi-IN"/>
              </w:rPr>
            </w:pPr>
          </w:p>
        </w:tc>
        <w:tc>
          <w:tcPr>
            <w:tcW w:w="300" w:type="dxa"/>
            <w:vMerge/>
            <w:tcBorders>
              <w:top w:val="single" w:sz="4" w:space="0" w:color="000000"/>
              <w:left w:val="single" w:sz="4" w:space="0" w:color="000000"/>
              <w:bottom w:val="nil"/>
              <w:right w:val="single" w:sz="4" w:space="0" w:color="000000"/>
            </w:tcBorders>
            <w:vAlign w:val="center"/>
            <w:hideMark/>
          </w:tcPr>
          <w:p w:rsidR="00AB7DC6" w:rsidRDefault="00AB7DC6">
            <w:pPr>
              <w:spacing w:after="0" w:line="240" w:lineRule="auto"/>
              <w:rPr>
                <w:rFonts w:ascii="Times New Roman" w:eastAsia="Tahoma" w:hAnsi="Times New Roman" w:cs="Times New Roman"/>
                <w:kern w:val="2"/>
                <w:sz w:val="24"/>
                <w:szCs w:val="24"/>
                <w:lang w:eastAsia="zh-CN" w:bidi="hi-IN"/>
              </w:rPr>
            </w:pPr>
          </w:p>
        </w:tc>
        <w:tc>
          <w:tcPr>
            <w:tcW w:w="15815" w:type="dxa"/>
            <w:gridSpan w:val="4"/>
          </w:tcPr>
          <w:p w:rsidR="00AB7DC6" w:rsidRDefault="00AB7DC6">
            <w:pPr>
              <w:snapToGrid w:val="0"/>
              <w:rPr>
                <w:rFonts w:ascii="Times New Roman" w:hAnsi="Times New Roman" w:cs="Times New Roman"/>
                <w:sz w:val="24"/>
                <w:szCs w:val="24"/>
                <w:lang w:eastAsia="en-US"/>
              </w:rPr>
            </w:pPr>
          </w:p>
        </w:tc>
      </w:tr>
      <w:tr w:rsidR="00AB7DC6" w:rsidTr="00AB7DC6">
        <w:tc>
          <w:tcPr>
            <w:tcW w:w="300" w:type="dxa"/>
            <w:vMerge/>
            <w:tcBorders>
              <w:top w:val="single" w:sz="4" w:space="0" w:color="000000"/>
              <w:left w:val="single" w:sz="4" w:space="0" w:color="000000"/>
              <w:bottom w:val="nil"/>
              <w:right w:val="single" w:sz="4" w:space="0" w:color="000000"/>
            </w:tcBorders>
            <w:vAlign w:val="center"/>
            <w:hideMark/>
          </w:tcPr>
          <w:p w:rsidR="00AB7DC6" w:rsidRDefault="00AB7DC6">
            <w:pPr>
              <w:spacing w:after="0" w:line="240" w:lineRule="auto"/>
              <w:rPr>
                <w:rFonts w:ascii="Times New Roman" w:eastAsia="Tahoma" w:hAnsi="Times New Roman" w:cs="Times New Roman"/>
                <w:kern w:val="2"/>
                <w:sz w:val="24"/>
                <w:szCs w:val="24"/>
                <w:lang w:eastAsia="zh-CN" w:bidi="hi-IN"/>
              </w:rPr>
            </w:pPr>
          </w:p>
        </w:tc>
        <w:tc>
          <w:tcPr>
            <w:tcW w:w="2501" w:type="dxa"/>
            <w:tcBorders>
              <w:top w:val="nil"/>
              <w:left w:val="single" w:sz="4" w:space="0" w:color="000000"/>
              <w:bottom w:val="nil"/>
              <w:right w:val="single" w:sz="4" w:space="0" w:color="000000"/>
            </w:tcBorders>
            <w:tcMar>
              <w:top w:w="55" w:type="dxa"/>
              <w:left w:w="55" w:type="dxa"/>
              <w:bottom w:w="55" w:type="dxa"/>
              <w:right w:w="55" w:type="dxa"/>
            </w:tcMar>
          </w:tcPr>
          <w:p w:rsidR="00AB7DC6" w:rsidRDefault="00AB7DC6">
            <w:pPr>
              <w:pStyle w:val="af1"/>
              <w:snapToGrid w:val="0"/>
              <w:spacing w:line="276" w:lineRule="auto"/>
              <w:jc w:val="center"/>
              <w:rPr>
                <w:rFonts w:ascii="Times New Roman" w:hAnsi="Times New Roman" w:cs="Times New Roman"/>
              </w:rPr>
            </w:pPr>
          </w:p>
        </w:tc>
        <w:tc>
          <w:tcPr>
            <w:tcW w:w="300" w:type="dxa"/>
            <w:vMerge/>
            <w:tcBorders>
              <w:top w:val="nil"/>
              <w:left w:val="single" w:sz="4" w:space="0" w:color="000000"/>
              <w:bottom w:val="single" w:sz="4" w:space="0" w:color="000000"/>
              <w:right w:val="nil"/>
            </w:tcBorders>
            <w:tcMar>
              <w:top w:w="55" w:type="dxa"/>
              <w:left w:w="55" w:type="dxa"/>
              <w:bottom w:w="55" w:type="dxa"/>
              <w:right w:w="55" w:type="dxa"/>
            </w:tcMar>
            <w:vAlign w:val="center"/>
            <w:hideMark/>
          </w:tcPr>
          <w:p w:rsidR="00AB7DC6" w:rsidRDefault="00AB7DC6">
            <w:pPr>
              <w:spacing w:after="0" w:line="240" w:lineRule="auto"/>
              <w:rPr>
                <w:rFonts w:ascii="Times New Roman" w:eastAsia="Tahoma" w:hAnsi="Times New Roman" w:cs="Times New Roman"/>
                <w:kern w:val="2"/>
                <w:sz w:val="24"/>
                <w:szCs w:val="24"/>
                <w:lang w:eastAsia="zh-CN" w:bidi="hi-IN"/>
              </w:rPr>
            </w:pPr>
          </w:p>
        </w:tc>
        <w:tc>
          <w:tcPr>
            <w:tcW w:w="2054" w:type="dxa"/>
            <w:tcBorders>
              <w:top w:val="nil"/>
              <w:left w:val="single" w:sz="4" w:space="0" w:color="000000"/>
              <w:bottom w:val="nil"/>
              <w:right w:val="single" w:sz="4" w:space="0" w:color="000000"/>
            </w:tcBorders>
            <w:tcMar>
              <w:top w:w="55" w:type="dxa"/>
              <w:left w:w="55" w:type="dxa"/>
              <w:bottom w:w="55" w:type="dxa"/>
              <w:right w:w="55" w:type="dxa"/>
            </w:tcMar>
          </w:tcPr>
          <w:p w:rsidR="00AB7DC6" w:rsidRDefault="00AB7DC6">
            <w:pPr>
              <w:pStyle w:val="af1"/>
              <w:snapToGrid w:val="0"/>
              <w:spacing w:line="276" w:lineRule="auto"/>
              <w:jc w:val="center"/>
              <w:rPr>
                <w:rFonts w:ascii="Times New Roman" w:hAnsi="Times New Roman" w:cs="Times New Roman"/>
              </w:rPr>
            </w:pPr>
          </w:p>
        </w:tc>
        <w:tc>
          <w:tcPr>
            <w:tcW w:w="799" w:type="dxa"/>
            <w:tcBorders>
              <w:top w:val="nil"/>
              <w:left w:val="single" w:sz="4" w:space="0" w:color="000000"/>
              <w:bottom w:val="nil"/>
              <w:right w:val="single" w:sz="4" w:space="0" w:color="000000"/>
            </w:tcBorders>
            <w:tcMar>
              <w:top w:w="55" w:type="dxa"/>
              <w:left w:w="55" w:type="dxa"/>
              <w:bottom w:w="55" w:type="dxa"/>
              <w:right w:w="55" w:type="dxa"/>
            </w:tcMar>
          </w:tcPr>
          <w:p w:rsidR="00AB7DC6" w:rsidRDefault="00AB7DC6">
            <w:pPr>
              <w:pStyle w:val="af1"/>
              <w:snapToGrid w:val="0"/>
              <w:spacing w:line="276" w:lineRule="auto"/>
              <w:jc w:val="center"/>
              <w:rPr>
                <w:rFonts w:ascii="Times New Roman" w:hAnsi="Times New Roman" w:cs="Times New Roman"/>
              </w:rPr>
            </w:pPr>
          </w:p>
        </w:tc>
        <w:tc>
          <w:tcPr>
            <w:tcW w:w="702" w:type="dxa"/>
            <w:tcBorders>
              <w:top w:val="nil"/>
              <w:left w:val="single" w:sz="4" w:space="0" w:color="000000"/>
              <w:bottom w:val="nil"/>
              <w:right w:val="single" w:sz="4" w:space="0" w:color="000000"/>
            </w:tcBorders>
            <w:tcMar>
              <w:top w:w="55" w:type="dxa"/>
              <w:left w:w="55" w:type="dxa"/>
              <w:bottom w:w="55" w:type="dxa"/>
              <w:right w:w="55" w:type="dxa"/>
            </w:tcMar>
          </w:tcPr>
          <w:p w:rsidR="00AB7DC6" w:rsidRDefault="00AB7DC6">
            <w:pPr>
              <w:pStyle w:val="af1"/>
              <w:snapToGrid w:val="0"/>
              <w:spacing w:line="276" w:lineRule="auto"/>
              <w:jc w:val="center"/>
              <w:rPr>
                <w:rFonts w:ascii="Times New Roman" w:hAnsi="Times New Roman" w:cs="Times New Roman"/>
              </w:rPr>
            </w:pPr>
          </w:p>
        </w:tc>
        <w:tc>
          <w:tcPr>
            <w:tcW w:w="1452" w:type="dxa"/>
            <w:vMerge w:val="restart"/>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hideMark/>
          </w:tcPr>
          <w:p w:rsidR="00AB7DC6" w:rsidRDefault="00AB7DC6">
            <w:pPr>
              <w:pStyle w:val="af1"/>
              <w:spacing w:line="276" w:lineRule="auto"/>
              <w:jc w:val="center"/>
              <w:rPr>
                <w:rFonts w:ascii="Times New Roman" w:hAnsi="Times New Roman" w:cs="Times New Roman"/>
              </w:rPr>
            </w:pPr>
            <w:r>
              <w:rPr>
                <w:rFonts w:ascii="Times New Roman" w:hAnsi="Times New Roman" w:cs="Times New Roman"/>
              </w:rPr>
              <w:t>Слесарь-2</w:t>
            </w:r>
          </w:p>
        </w:tc>
        <w:tc>
          <w:tcPr>
            <w:tcW w:w="300" w:type="dxa"/>
            <w:vMerge/>
            <w:tcBorders>
              <w:top w:val="single" w:sz="4" w:space="0" w:color="000000"/>
              <w:left w:val="single" w:sz="4" w:space="0" w:color="000000"/>
              <w:bottom w:val="nil"/>
              <w:right w:val="single" w:sz="4" w:space="0" w:color="000000"/>
            </w:tcBorders>
            <w:vAlign w:val="center"/>
            <w:hideMark/>
          </w:tcPr>
          <w:p w:rsidR="00AB7DC6" w:rsidRDefault="00AB7DC6">
            <w:pPr>
              <w:spacing w:after="0" w:line="240" w:lineRule="auto"/>
              <w:rPr>
                <w:rFonts w:ascii="Times New Roman" w:eastAsia="Tahoma" w:hAnsi="Times New Roman" w:cs="Times New Roman"/>
                <w:kern w:val="2"/>
                <w:sz w:val="24"/>
                <w:szCs w:val="24"/>
                <w:lang w:eastAsia="zh-CN" w:bidi="hi-IN"/>
              </w:rPr>
            </w:pPr>
          </w:p>
        </w:tc>
        <w:tc>
          <w:tcPr>
            <w:tcW w:w="3057" w:type="dxa"/>
            <w:vMerge w:val="restart"/>
            <w:tcBorders>
              <w:top w:val="single" w:sz="4" w:space="0" w:color="000000"/>
              <w:left w:val="single" w:sz="4" w:space="0" w:color="000000"/>
              <w:bottom w:val="nil"/>
              <w:right w:val="single" w:sz="4" w:space="0" w:color="000000"/>
            </w:tcBorders>
            <w:tcMar>
              <w:top w:w="55" w:type="dxa"/>
              <w:left w:w="55" w:type="dxa"/>
              <w:bottom w:w="55" w:type="dxa"/>
              <w:right w:w="55" w:type="dxa"/>
            </w:tcMar>
            <w:hideMark/>
          </w:tcPr>
          <w:p w:rsidR="00AB7DC6" w:rsidRDefault="00AB7DC6">
            <w:pPr>
              <w:pStyle w:val="af1"/>
              <w:spacing w:line="276" w:lineRule="auto"/>
              <w:jc w:val="center"/>
              <w:rPr>
                <w:rFonts w:ascii="Times New Roman" w:hAnsi="Times New Roman" w:cs="Times New Roman"/>
              </w:rPr>
            </w:pPr>
            <w:r>
              <w:rPr>
                <w:rFonts w:ascii="Times New Roman" w:hAnsi="Times New Roman" w:cs="Times New Roman"/>
              </w:rPr>
              <w:t>Набор слесарного инструмента</w:t>
            </w:r>
          </w:p>
        </w:tc>
        <w:tc>
          <w:tcPr>
            <w:tcW w:w="300" w:type="dxa"/>
            <w:vMerge/>
            <w:tcBorders>
              <w:top w:val="single" w:sz="4" w:space="0" w:color="000000"/>
              <w:left w:val="single" w:sz="4" w:space="0" w:color="000000"/>
              <w:bottom w:val="nil"/>
              <w:right w:val="single" w:sz="4" w:space="0" w:color="000000"/>
            </w:tcBorders>
            <w:vAlign w:val="center"/>
            <w:hideMark/>
          </w:tcPr>
          <w:p w:rsidR="00AB7DC6" w:rsidRDefault="00AB7DC6">
            <w:pPr>
              <w:spacing w:after="0" w:line="240" w:lineRule="auto"/>
              <w:rPr>
                <w:rFonts w:ascii="Times New Roman" w:eastAsia="Tahoma" w:hAnsi="Times New Roman" w:cs="Times New Roman"/>
                <w:kern w:val="2"/>
                <w:sz w:val="24"/>
                <w:szCs w:val="24"/>
                <w:lang w:eastAsia="zh-CN" w:bidi="hi-IN"/>
              </w:rPr>
            </w:pPr>
          </w:p>
        </w:tc>
        <w:tc>
          <w:tcPr>
            <w:tcW w:w="15815" w:type="dxa"/>
            <w:gridSpan w:val="4"/>
          </w:tcPr>
          <w:p w:rsidR="00AB7DC6" w:rsidRDefault="00AB7DC6">
            <w:pPr>
              <w:snapToGrid w:val="0"/>
              <w:rPr>
                <w:rFonts w:ascii="Times New Roman" w:hAnsi="Times New Roman" w:cs="Times New Roman"/>
                <w:sz w:val="24"/>
                <w:szCs w:val="24"/>
                <w:lang w:eastAsia="en-US"/>
              </w:rPr>
            </w:pPr>
          </w:p>
        </w:tc>
      </w:tr>
      <w:tr w:rsidR="00AB7DC6" w:rsidTr="00AB7DC6">
        <w:tc>
          <w:tcPr>
            <w:tcW w:w="300" w:type="dxa"/>
            <w:vMerge/>
            <w:tcBorders>
              <w:top w:val="single" w:sz="4" w:space="0" w:color="000000"/>
              <w:left w:val="single" w:sz="4" w:space="0" w:color="000000"/>
              <w:bottom w:val="nil"/>
              <w:right w:val="single" w:sz="4" w:space="0" w:color="000000"/>
            </w:tcBorders>
            <w:vAlign w:val="center"/>
            <w:hideMark/>
          </w:tcPr>
          <w:p w:rsidR="00AB7DC6" w:rsidRDefault="00AB7DC6">
            <w:pPr>
              <w:spacing w:after="0" w:line="240" w:lineRule="auto"/>
              <w:rPr>
                <w:rFonts w:ascii="Times New Roman" w:eastAsia="Tahoma" w:hAnsi="Times New Roman" w:cs="Times New Roman"/>
                <w:kern w:val="2"/>
                <w:sz w:val="24"/>
                <w:szCs w:val="24"/>
                <w:lang w:eastAsia="zh-CN" w:bidi="hi-IN"/>
              </w:rPr>
            </w:pPr>
          </w:p>
        </w:tc>
        <w:tc>
          <w:tcPr>
            <w:tcW w:w="2501" w:type="dxa"/>
            <w:tcBorders>
              <w:top w:val="nil"/>
              <w:left w:val="single" w:sz="4" w:space="0" w:color="000000"/>
              <w:bottom w:val="nil"/>
              <w:right w:val="single" w:sz="4" w:space="0" w:color="000000"/>
            </w:tcBorders>
            <w:tcMar>
              <w:top w:w="55" w:type="dxa"/>
              <w:left w:w="55" w:type="dxa"/>
              <w:bottom w:w="55" w:type="dxa"/>
              <w:right w:w="55" w:type="dxa"/>
            </w:tcMar>
          </w:tcPr>
          <w:p w:rsidR="00AB7DC6" w:rsidRDefault="00AB7DC6">
            <w:pPr>
              <w:pStyle w:val="af1"/>
              <w:snapToGrid w:val="0"/>
              <w:spacing w:line="276" w:lineRule="auto"/>
              <w:jc w:val="center"/>
              <w:rPr>
                <w:rFonts w:ascii="Times New Roman" w:hAnsi="Times New Roman" w:cs="Times New Roman"/>
              </w:rPr>
            </w:pPr>
          </w:p>
        </w:tc>
        <w:tc>
          <w:tcPr>
            <w:tcW w:w="300" w:type="dxa"/>
            <w:vMerge/>
            <w:tcBorders>
              <w:top w:val="nil"/>
              <w:left w:val="single" w:sz="4" w:space="0" w:color="000000"/>
              <w:bottom w:val="single" w:sz="4" w:space="0" w:color="000000"/>
              <w:right w:val="nil"/>
            </w:tcBorders>
            <w:tcMar>
              <w:top w:w="55" w:type="dxa"/>
              <w:left w:w="55" w:type="dxa"/>
              <w:bottom w:w="55" w:type="dxa"/>
              <w:right w:w="55" w:type="dxa"/>
            </w:tcMar>
            <w:vAlign w:val="center"/>
            <w:hideMark/>
          </w:tcPr>
          <w:p w:rsidR="00AB7DC6" w:rsidRDefault="00AB7DC6">
            <w:pPr>
              <w:spacing w:after="0" w:line="240" w:lineRule="auto"/>
              <w:rPr>
                <w:rFonts w:ascii="Times New Roman" w:eastAsia="Tahoma" w:hAnsi="Times New Roman" w:cs="Times New Roman"/>
                <w:kern w:val="2"/>
                <w:sz w:val="24"/>
                <w:szCs w:val="24"/>
                <w:lang w:eastAsia="zh-CN" w:bidi="hi-IN"/>
              </w:rPr>
            </w:pPr>
          </w:p>
        </w:tc>
        <w:tc>
          <w:tcPr>
            <w:tcW w:w="2054" w:type="dxa"/>
            <w:tcBorders>
              <w:top w:val="nil"/>
              <w:left w:val="single" w:sz="4" w:space="0" w:color="000000"/>
              <w:bottom w:val="nil"/>
              <w:right w:val="single" w:sz="4" w:space="0" w:color="000000"/>
            </w:tcBorders>
            <w:tcMar>
              <w:top w:w="55" w:type="dxa"/>
              <w:left w:w="55" w:type="dxa"/>
              <w:bottom w:w="55" w:type="dxa"/>
              <w:right w:w="55" w:type="dxa"/>
            </w:tcMar>
          </w:tcPr>
          <w:p w:rsidR="00AB7DC6" w:rsidRDefault="00AB7DC6">
            <w:pPr>
              <w:pStyle w:val="af1"/>
              <w:snapToGrid w:val="0"/>
              <w:spacing w:line="276" w:lineRule="auto"/>
              <w:jc w:val="center"/>
              <w:rPr>
                <w:rFonts w:ascii="Times New Roman" w:hAnsi="Times New Roman" w:cs="Times New Roman"/>
              </w:rPr>
            </w:pPr>
          </w:p>
        </w:tc>
        <w:tc>
          <w:tcPr>
            <w:tcW w:w="799" w:type="dxa"/>
            <w:tcBorders>
              <w:top w:val="nil"/>
              <w:left w:val="single" w:sz="4" w:space="0" w:color="000000"/>
              <w:bottom w:val="nil"/>
              <w:right w:val="single" w:sz="4" w:space="0" w:color="000000"/>
            </w:tcBorders>
            <w:tcMar>
              <w:top w:w="55" w:type="dxa"/>
              <w:left w:w="55" w:type="dxa"/>
              <w:bottom w:w="55" w:type="dxa"/>
              <w:right w:w="55" w:type="dxa"/>
            </w:tcMar>
          </w:tcPr>
          <w:p w:rsidR="00AB7DC6" w:rsidRDefault="00AB7DC6">
            <w:pPr>
              <w:pStyle w:val="af1"/>
              <w:snapToGrid w:val="0"/>
              <w:spacing w:line="276" w:lineRule="auto"/>
              <w:jc w:val="center"/>
              <w:rPr>
                <w:rFonts w:ascii="Times New Roman" w:hAnsi="Times New Roman" w:cs="Times New Roman"/>
              </w:rPr>
            </w:pPr>
          </w:p>
        </w:tc>
        <w:tc>
          <w:tcPr>
            <w:tcW w:w="702" w:type="dxa"/>
            <w:tcBorders>
              <w:top w:val="nil"/>
              <w:left w:val="single" w:sz="4" w:space="0" w:color="000000"/>
              <w:bottom w:val="nil"/>
              <w:right w:val="single" w:sz="4" w:space="0" w:color="000000"/>
            </w:tcBorders>
            <w:tcMar>
              <w:top w:w="55" w:type="dxa"/>
              <w:left w:w="55" w:type="dxa"/>
              <w:bottom w:w="55" w:type="dxa"/>
              <w:right w:w="55" w:type="dxa"/>
            </w:tcMar>
          </w:tcPr>
          <w:p w:rsidR="00AB7DC6" w:rsidRDefault="00AB7DC6">
            <w:pPr>
              <w:pStyle w:val="af1"/>
              <w:snapToGrid w:val="0"/>
              <w:spacing w:line="276" w:lineRule="auto"/>
              <w:jc w:val="center"/>
              <w:rPr>
                <w:rFonts w:ascii="Times New Roman" w:hAnsi="Times New Roman" w:cs="Times New Roman"/>
              </w:rPr>
            </w:pPr>
          </w:p>
        </w:tc>
        <w:tc>
          <w:tcPr>
            <w:tcW w:w="300" w:type="dxa"/>
            <w:vMerge/>
            <w:tcBorders>
              <w:top w:val="single" w:sz="4" w:space="0" w:color="000000"/>
              <w:left w:val="single" w:sz="4" w:space="0" w:color="000000"/>
              <w:bottom w:val="single" w:sz="4" w:space="0" w:color="000000"/>
              <w:right w:val="single" w:sz="4" w:space="0" w:color="000000"/>
            </w:tcBorders>
            <w:vAlign w:val="center"/>
            <w:hideMark/>
          </w:tcPr>
          <w:p w:rsidR="00AB7DC6" w:rsidRDefault="00AB7DC6">
            <w:pPr>
              <w:spacing w:after="0" w:line="240" w:lineRule="auto"/>
              <w:rPr>
                <w:rFonts w:ascii="Times New Roman" w:eastAsia="Tahoma" w:hAnsi="Times New Roman" w:cs="Times New Roman"/>
                <w:kern w:val="2"/>
                <w:sz w:val="24"/>
                <w:szCs w:val="24"/>
                <w:lang w:eastAsia="zh-CN" w:bidi="hi-IN"/>
              </w:rPr>
            </w:pPr>
          </w:p>
        </w:tc>
        <w:tc>
          <w:tcPr>
            <w:tcW w:w="300" w:type="dxa"/>
            <w:vMerge/>
            <w:tcBorders>
              <w:top w:val="single" w:sz="4" w:space="0" w:color="000000"/>
              <w:left w:val="single" w:sz="4" w:space="0" w:color="000000"/>
              <w:bottom w:val="nil"/>
              <w:right w:val="single" w:sz="4" w:space="0" w:color="000000"/>
            </w:tcBorders>
            <w:vAlign w:val="center"/>
            <w:hideMark/>
          </w:tcPr>
          <w:p w:rsidR="00AB7DC6" w:rsidRDefault="00AB7DC6">
            <w:pPr>
              <w:spacing w:after="0" w:line="240" w:lineRule="auto"/>
              <w:rPr>
                <w:rFonts w:ascii="Times New Roman" w:eastAsia="Tahoma" w:hAnsi="Times New Roman" w:cs="Times New Roman"/>
                <w:kern w:val="2"/>
                <w:sz w:val="24"/>
                <w:szCs w:val="24"/>
                <w:lang w:eastAsia="zh-CN" w:bidi="hi-IN"/>
              </w:rPr>
            </w:pPr>
          </w:p>
        </w:tc>
        <w:tc>
          <w:tcPr>
            <w:tcW w:w="300" w:type="dxa"/>
            <w:vMerge/>
            <w:tcBorders>
              <w:top w:val="single" w:sz="4" w:space="0" w:color="000000"/>
              <w:left w:val="single" w:sz="4" w:space="0" w:color="000000"/>
              <w:bottom w:val="nil"/>
              <w:right w:val="single" w:sz="4" w:space="0" w:color="000000"/>
            </w:tcBorders>
            <w:vAlign w:val="center"/>
            <w:hideMark/>
          </w:tcPr>
          <w:p w:rsidR="00AB7DC6" w:rsidRDefault="00AB7DC6">
            <w:pPr>
              <w:spacing w:after="0" w:line="240" w:lineRule="auto"/>
              <w:rPr>
                <w:rFonts w:ascii="Times New Roman" w:eastAsia="Tahoma" w:hAnsi="Times New Roman" w:cs="Times New Roman"/>
                <w:kern w:val="2"/>
                <w:sz w:val="24"/>
                <w:szCs w:val="24"/>
                <w:lang w:eastAsia="zh-CN" w:bidi="hi-IN"/>
              </w:rPr>
            </w:pPr>
          </w:p>
        </w:tc>
        <w:tc>
          <w:tcPr>
            <w:tcW w:w="300" w:type="dxa"/>
            <w:vMerge/>
            <w:tcBorders>
              <w:top w:val="single" w:sz="4" w:space="0" w:color="000000"/>
              <w:left w:val="single" w:sz="4" w:space="0" w:color="000000"/>
              <w:bottom w:val="nil"/>
              <w:right w:val="single" w:sz="4" w:space="0" w:color="000000"/>
            </w:tcBorders>
            <w:vAlign w:val="center"/>
            <w:hideMark/>
          </w:tcPr>
          <w:p w:rsidR="00AB7DC6" w:rsidRDefault="00AB7DC6">
            <w:pPr>
              <w:spacing w:after="0" w:line="240" w:lineRule="auto"/>
              <w:rPr>
                <w:rFonts w:ascii="Times New Roman" w:eastAsia="Tahoma" w:hAnsi="Times New Roman" w:cs="Times New Roman"/>
                <w:kern w:val="2"/>
                <w:sz w:val="24"/>
                <w:szCs w:val="24"/>
                <w:lang w:eastAsia="zh-CN" w:bidi="hi-IN"/>
              </w:rPr>
            </w:pPr>
          </w:p>
        </w:tc>
        <w:tc>
          <w:tcPr>
            <w:tcW w:w="15815" w:type="dxa"/>
            <w:gridSpan w:val="4"/>
          </w:tcPr>
          <w:p w:rsidR="00AB7DC6" w:rsidRDefault="00AB7DC6">
            <w:pPr>
              <w:snapToGrid w:val="0"/>
              <w:rPr>
                <w:rFonts w:ascii="Times New Roman" w:hAnsi="Times New Roman" w:cs="Times New Roman"/>
                <w:sz w:val="24"/>
                <w:szCs w:val="24"/>
                <w:lang w:eastAsia="en-US"/>
              </w:rPr>
            </w:pPr>
          </w:p>
        </w:tc>
      </w:tr>
      <w:tr w:rsidR="00AB7DC6" w:rsidTr="00AB7DC6">
        <w:tc>
          <w:tcPr>
            <w:tcW w:w="300" w:type="dxa"/>
            <w:vMerge/>
            <w:tcBorders>
              <w:top w:val="single" w:sz="4" w:space="0" w:color="000000"/>
              <w:left w:val="single" w:sz="4" w:space="0" w:color="000000"/>
              <w:bottom w:val="nil"/>
              <w:right w:val="single" w:sz="4" w:space="0" w:color="000000"/>
            </w:tcBorders>
            <w:vAlign w:val="center"/>
            <w:hideMark/>
          </w:tcPr>
          <w:p w:rsidR="00AB7DC6" w:rsidRDefault="00AB7DC6">
            <w:pPr>
              <w:spacing w:after="0" w:line="240" w:lineRule="auto"/>
              <w:rPr>
                <w:rFonts w:ascii="Times New Roman" w:eastAsia="Tahoma" w:hAnsi="Times New Roman" w:cs="Times New Roman"/>
                <w:kern w:val="2"/>
                <w:sz w:val="24"/>
                <w:szCs w:val="24"/>
                <w:lang w:eastAsia="zh-CN" w:bidi="hi-IN"/>
              </w:rPr>
            </w:pPr>
          </w:p>
        </w:tc>
        <w:tc>
          <w:tcPr>
            <w:tcW w:w="2501" w:type="dxa"/>
            <w:tcBorders>
              <w:top w:val="nil"/>
              <w:left w:val="single" w:sz="4" w:space="0" w:color="000000"/>
              <w:bottom w:val="nil"/>
              <w:right w:val="single" w:sz="4" w:space="0" w:color="000000"/>
            </w:tcBorders>
            <w:tcMar>
              <w:top w:w="55" w:type="dxa"/>
              <w:left w:w="55" w:type="dxa"/>
              <w:bottom w:w="55" w:type="dxa"/>
              <w:right w:w="55" w:type="dxa"/>
            </w:tcMar>
          </w:tcPr>
          <w:p w:rsidR="00AB7DC6" w:rsidRDefault="00AB7DC6">
            <w:pPr>
              <w:pStyle w:val="af1"/>
              <w:snapToGrid w:val="0"/>
              <w:spacing w:line="276" w:lineRule="auto"/>
              <w:jc w:val="center"/>
              <w:rPr>
                <w:rFonts w:ascii="Times New Roman" w:hAnsi="Times New Roman" w:cs="Times New Roman"/>
              </w:rPr>
            </w:pPr>
          </w:p>
        </w:tc>
        <w:tc>
          <w:tcPr>
            <w:tcW w:w="300" w:type="dxa"/>
            <w:vMerge/>
            <w:tcBorders>
              <w:top w:val="nil"/>
              <w:left w:val="single" w:sz="4" w:space="0" w:color="000000"/>
              <w:bottom w:val="single" w:sz="4" w:space="0" w:color="000000"/>
              <w:right w:val="nil"/>
            </w:tcBorders>
            <w:tcMar>
              <w:top w:w="55" w:type="dxa"/>
              <w:left w:w="55" w:type="dxa"/>
              <w:bottom w:w="55" w:type="dxa"/>
              <w:right w:w="55" w:type="dxa"/>
            </w:tcMar>
            <w:vAlign w:val="center"/>
            <w:hideMark/>
          </w:tcPr>
          <w:p w:rsidR="00AB7DC6" w:rsidRDefault="00AB7DC6">
            <w:pPr>
              <w:spacing w:after="0" w:line="240" w:lineRule="auto"/>
              <w:rPr>
                <w:rFonts w:ascii="Times New Roman" w:eastAsia="Tahoma" w:hAnsi="Times New Roman" w:cs="Times New Roman"/>
                <w:kern w:val="2"/>
                <w:sz w:val="24"/>
                <w:szCs w:val="24"/>
                <w:lang w:eastAsia="zh-CN" w:bidi="hi-IN"/>
              </w:rPr>
            </w:pPr>
          </w:p>
        </w:tc>
        <w:tc>
          <w:tcPr>
            <w:tcW w:w="2054" w:type="dxa"/>
            <w:tcBorders>
              <w:top w:val="nil"/>
              <w:left w:val="single" w:sz="4" w:space="0" w:color="000000"/>
              <w:bottom w:val="nil"/>
              <w:right w:val="single" w:sz="4" w:space="0" w:color="000000"/>
            </w:tcBorders>
            <w:tcMar>
              <w:top w:w="55" w:type="dxa"/>
              <w:left w:w="55" w:type="dxa"/>
              <w:bottom w:w="55" w:type="dxa"/>
              <w:right w:w="55" w:type="dxa"/>
            </w:tcMar>
          </w:tcPr>
          <w:p w:rsidR="00AB7DC6" w:rsidRDefault="00AB7DC6">
            <w:pPr>
              <w:pStyle w:val="af1"/>
              <w:snapToGrid w:val="0"/>
              <w:spacing w:line="276" w:lineRule="auto"/>
              <w:jc w:val="center"/>
              <w:rPr>
                <w:rFonts w:ascii="Times New Roman" w:hAnsi="Times New Roman" w:cs="Times New Roman"/>
              </w:rPr>
            </w:pPr>
          </w:p>
        </w:tc>
        <w:tc>
          <w:tcPr>
            <w:tcW w:w="799" w:type="dxa"/>
            <w:tcBorders>
              <w:top w:val="nil"/>
              <w:left w:val="single" w:sz="4" w:space="0" w:color="000000"/>
              <w:bottom w:val="nil"/>
              <w:right w:val="single" w:sz="4" w:space="0" w:color="000000"/>
            </w:tcBorders>
            <w:tcMar>
              <w:top w:w="55" w:type="dxa"/>
              <w:left w:w="55" w:type="dxa"/>
              <w:bottom w:w="55" w:type="dxa"/>
              <w:right w:w="55" w:type="dxa"/>
            </w:tcMar>
          </w:tcPr>
          <w:p w:rsidR="00AB7DC6" w:rsidRDefault="00AB7DC6">
            <w:pPr>
              <w:pStyle w:val="af1"/>
              <w:snapToGrid w:val="0"/>
              <w:spacing w:line="276" w:lineRule="auto"/>
              <w:jc w:val="center"/>
              <w:rPr>
                <w:rFonts w:ascii="Times New Roman" w:hAnsi="Times New Roman" w:cs="Times New Roman"/>
              </w:rPr>
            </w:pPr>
          </w:p>
        </w:tc>
        <w:tc>
          <w:tcPr>
            <w:tcW w:w="702" w:type="dxa"/>
            <w:tcBorders>
              <w:top w:val="nil"/>
              <w:left w:val="single" w:sz="4" w:space="0" w:color="000000"/>
              <w:bottom w:val="nil"/>
              <w:right w:val="single" w:sz="4" w:space="0" w:color="000000"/>
            </w:tcBorders>
            <w:tcMar>
              <w:top w:w="55" w:type="dxa"/>
              <w:left w:w="55" w:type="dxa"/>
              <w:bottom w:w="55" w:type="dxa"/>
              <w:right w:w="55" w:type="dxa"/>
            </w:tcMar>
          </w:tcPr>
          <w:p w:rsidR="00AB7DC6" w:rsidRDefault="00AB7DC6">
            <w:pPr>
              <w:pStyle w:val="af1"/>
              <w:snapToGrid w:val="0"/>
              <w:spacing w:line="276" w:lineRule="auto"/>
              <w:jc w:val="center"/>
              <w:rPr>
                <w:rFonts w:ascii="Times New Roman" w:hAnsi="Times New Roman" w:cs="Times New Roman"/>
              </w:rPr>
            </w:pPr>
          </w:p>
        </w:tc>
        <w:tc>
          <w:tcPr>
            <w:tcW w:w="1452" w:type="dxa"/>
            <w:vMerge w:val="restart"/>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hideMark/>
          </w:tcPr>
          <w:p w:rsidR="00AB7DC6" w:rsidRDefault="00AB7DC6">
            <w:pPr>
              <w:pStyle w:val="af1"/>
              <w:spacing w:line="276" w:lineRule="auto"/>
              <w:jc w:val="center"/>
              <w:rPr>
                <w:rFonts w:ascii="Times New Roman" w:hAnsi="Times New Roman" w:cs="Times New Roman"/>
              </w:rPr>
            </w:pPr>
            <w:r>
              <w:rPr>
                <w:rFonts w:ascii="Times New Roman" w:hAnsi="Times New Roman" w:cs="Times New Roman"/>
              </w:rPr>
              <w:t>Водитель-1</w:t>
            </w:r>
          </w:p>
        </w:tc>
        <w:tc>
          <w:tcPr>
            <w:tcW w:w="300" w:type="dxa"/>
            <w:vMerge/>
            <w:tcBorders>
              <w:top w:val="single" w:sz="4" w:space="0" w:color="000000"/>
              <w:left w:val="single" w:sz="4" w:space="0" w:color="000000"/>
              <w:bottom w:val="nil"/>
              <w:right w:val="single" w:sz="4" w:space="0" w:color="000000"/>
            </w:tcBorders>
            <w:vAlign w:val="center"/>
            <w:hideMark/>
          </w:tcPr>
          <w:p w:rsidR="00AB7DC6" w:rsidRDefault="00AB7DC6">
            <w:pPr>
              <w:spacing w:after="0" w:line="240" w:lineRule="auto"/>
              <w:rPr>
                <w:rFonts w:ascii="Times New Roman" w:eastAsia="Tahoma" w:hAnsi="Times New Roman" w:cs="Times New Roman"/>
                <w:kern w:val="2"/>
                <w:sz w:val="24"/>
                <w:szCs w:val="24"/>
                <w:lang w:eastAsia="zh-CN" w:bidi="hi-IN"/>
              </w:rPr>
            </w:pPr>
          </w:p>
        </w:tc>
        <w:tc>
          <w:tcPr>
            <w:tcW w:w="300" w:type="dxa"/>
            <w:vMerge/>
            <w:tcBorders>
              <w:top w:val="single" w:sz="4" w:space="0" w:color="000000"/>
              <w:left w:val="single" w:sz="4" w:space="0" w:color="000000"/>
              <w:bottom w:val="nil"/>
              <w:right w:val="single" w:sz="4" w:space="0" w:color="000000"/>
            </w:tcBorders>
            <w:vAlign w:val="center"/>
            <w:hideMark/>
          </w:tcPr>
          <w:p w:rsidR="00AB7DC6" w:rsidRDefault="00AB7DC6">
            <w:pPr>
              <w:spacing w:after="0" w:line="240" w:lineRule="auto"/>
              <w:rPr>
                <w:rFonts w:ascii="Times New Roman" w:eastAsia="Tahoma" w:hAnsi="Times New Roman" w:cs="Times New Roman"/>
                <w:kern w:val="2"/>
                <w:sz w:val="24"/>
                <w:szCs w:val="24"/>
                <w:lang w:eastAsia="zh-CN" w:bidi="hi-IN"/>
              </w:rPr>
            </w:pPr>
          </w:p>
        </w:tc>
        <w:tc>
          <w:tcPr>
            <w:tcW w:w="300" w:type="dxa"/>
            <w:vMerge/>
            <w:tcBorders>
              <w:top w:val="single" w:sz="4" w:space="0" w:color="000000"/>
              <w:left w:val="single" w:sz="4" w:space="0" w:color="000000"/>
              <w:bottom w:val="nil"/>
              <w:right w:val="single" w:sz="4" w:space="0" w:color="000000"/>
            </w:tcBorders>
            <w:vAlign w:val="center"/>
            <w:hideMark/>
          </w:tcPr>
          <w:p w:rsidR="00AB7DC6" w:rsidRDefault="00AB7DC6">
            <w:pPr>
              <w:spacing w:after="0" w:line="240" w:lineRule="auto"/>
              <w:rPr>
                <w:rFonts w:ascii="Times New Roman" w:eastAsia="Tahoma" w:hAnsi="Times New Roman" w:cs="Times New Roman"/>
                <w:kern w:val="2"/>
                <w:sz w:val="24"/>
                <w:szCs w:val="24"/>
                <w:lang w:eastAsia="zh-CN" w:bidi="hi-IN"/>
              </w:rPr>
            </w:pPr>
          </w:p>
        </w:tc>
        <w:tc>
          <w:tcPr>
            <w:tcW w:w="15815" w:type="dxa"/>
            <w:gridSpan w:val="4"/>
          </w:tcPr>
          <w:p w:rsidR="00AB7DC6" w:rsidRDefault="00AB7DC6">
            <w:pPr>
              <w:snapToGrid w:val="0"/>
              <w:rPr>
                <w:rFonts w:ascii="Times New Roman" w:hAnsi="Times New Roman" w:cs="Times New Roman"/>
                <w:sz w:val="24"/>
                <w:szCs w:val="24"/>
                <w:lang w:eastAsia="en-US"/>
              </w:rPr>
            </w:pPr>
          </w:p>
        </w:tc>
      </w:tr>
      <w:tr w:rsidR="00AB7DC6" w:rsidTr="00AB7DC6">
        <w:tc>
          <w:tcPr>
            <w:tcW w:w="300" w:type="dxa"/>
            <w:vMerge/>
            <w:tcBorders>
              <w:top w:val="single" w:sz="4" w:space="0" w:color="000000"/>
              <w:left w:val="single" w:sz="4" w:space="0" w:color="000000"/>
              <w:bottom w:val="nil"/>
              <w:right w:val="single" w:sz="4" w:space="0" w:color="000000"/>
            </w:tcBorders>
            <w:vAlign w:val="center"/>
            <w:hideMark/>
          </w:tcPr>
          <w:p w:rsidR="00AB7DC6" w:rsidRDefault="00AB7DC6">
            <w:pPr>
              <w:spacing w:after="0" w:line="240" w:lineRule="auto"/>
              <w:rPr>
                <w:rFonts w:ascii="Times New Roman" w:eastAsia="Tahoma" w:hAnsi="Times New Roman" w:cs="Times New Roman"/>
                <w:kern w:val="2"/>
                <w:sz w:val="24"/>
                <w:szCs w:val="24"/>
                <w:lang w:eastAsia="zh-CN" w:bidi="hi-IN"/>
              </w:rPr>
            </w:pPr>
          </w:p>
        </w:tc>
        <w:tc>
          <w:tcPr>
            <w:tcW w:w="2501" w:type="dxa"/>
            <w:tcBorders>
              <w:top w:val="nil"/>
              <w:left w:val="single" w:sz="4" w:space="0" w:color="000000"/>
              <w:bottom w:val="nil"/>
              <w:right w:val="single" w:sz="4" w:space="0" w:color="000000"/>
            </w:tcBorders>
            <w:tcMar>
              <w:top w:w="55" w:type="dxa"/>
              <w:left w:w="55" w:type="dxa"/>
              <w:bottom w:w="55" w:type="dxa"/>
              <w:right w:w="55" w:type="dxa"/>
            </w:tcMar>
          </w:tcPr>
          <w:p w:rsidR="00AB7DC6" w:rsidRDefault="00AB7DC6">
            <w:pPr>
              <w:pStyle w:val="af1"/>
              <w:snapToGrid w:val="0"/>
              <w:spacing w:line="276" w:lineRule="auto"/>
              <w:jc w:val="center"/>
              <w:rPr>
                <w:rFonts w:ascii="Times New Roman" w:hAnsi="Times New Roman" w:cs="Times New Roman"/>
              </w:rPr>
            </w:pPr>
          </w:p>
        </w:tc>
        <w:tc>
          <w:tcPr>
            <w:tcW w:w="300" w:type="dxa"/>
            <w:vMerge/>
            <w:tcBorders>
              <w:top w:val="nil"/>
              <w:left w:val="single" w:sz="4" w:space="0" w:color="000000"/>
              <w:bottom w:val="single" w:sz="4" w:space="0" w:color="000000"/>
              <w:right w:val="nil"/>
            </w:tcBorders>
            <w:tcMar>
              <w:top w:w="55" w:type="dxa"/>
              <w:left w:w="55" w:type="dxa"/>
              <w:bottom w:w="55" w:type="dxa"/>
              <w:right w:w="55" w:type="dxa"/>
            </w:tcMar>
            <w:vAlign w:val="center"/>
            <w:hideMark/>
          </w:tcPr>
          <w:p w:rsidR="00AB7DC6" w:rsidRDefault="00AB7DC6">
            <w:pPr>
              <w:spacing w:after="0" w:line="240" w:lineRule="auto"/>
              <w:rPr>
                <w:rFonts w:ascii="Times New Roman" w:eastAsia="Tahoma" w:hAnsi="Times New Roman" w:cs="Times New Roman"/>
                <w:kern w:val="2"/>
                <w:sz w:val="24"/>
                <w:szCs w:val="24"/>
                <w:lang w:eastAsia="zh-CN" w:bidi="hi-IN"/>
              </w:rPr>
            </w:pPr>
          </w:p>
        </w:tc>
        <w:tc>
          <w:tcPr>
            <w:tcW w:w="2054" w:type="dxa"/>
            <w:tcBorders>
              <w:top w:val="nil"/>
              <w:left w:val="single" w:sz="4" w:space="0" w:color="000000"/>
              <w:bottom w:val="nil"/>
              <w:right w:val="single" w:sz="4" w:space="0" w:color="000000"/>
            </w:tcBorders>
            <w:tcMar>
              <w:top w:w="55" w:type="dxa"/>
              <w:left w:w="55" w:type="dxa"/>
              <w:bottom w:w="55" w:type="dxa"/>
              <w:right w:w="55" w:type="dxa"/>
            </w:tcMar>
          </w:tcPr>
          <w:p w:rsidR="00AB7DC6" w:rsidRDefault="00AB7DC6">
            <w:pPr>
              <w:pStyle w:val="af1"/>
              <w:snapToGrid w:val="0"/>
              <w:spacing w:line="276" w:lineRule="auto"/>
              <w:jc w:val="center"/>
              <w:rPr>
                <w:rFonts w:ascii="Times New Roman" w:hAnsi="Times New Roman" w:cs="Times New Roman"/>
              </w:rPr>
            </w:pPr>
          </w:p>
        </w:tc>
        <w:tc>
          <w:tcPr>
            <w:tcW w:w="799" w:type="dxa"/>
            <w:tcBorders>
              <w:top w:val="nil"/>
              <w:left w:val="single" w:sz="4" w:space="0" w:color="000000"/>
              <w:bottom w:val="nil"/>
              <w:right w:val="single" w:sz="4" w:space="0" w:color="000000"/>
            </w:tcBorders>
            <w:tcMar>
              <w:top w:w="55" w:type="dxa"/>
              <w:left w:w="55" w:type="dxa"/>
              <w:bottom w:w="55" w:type="dxa"/>
              <w:right w:w="55" w:type="dxa"/>
            </w:tcMar>
          </w:tcPr>
          <w:p w:rsidR="00AB7DC6" w:rsidRDefault="00AB7DC6">
            <w:pPr>
              <w:pStyle w:val="af1"/>
              <w:snapToGrid w:val="0"/>
              <w:spacing w:line="276" w:lineRule="auto"/>
              <w:jc w:val="center"/>
              <w:rPr>
                <w:rFonts w:ascii="Times New Roman" w:hAnsi="Times New Roman" w:cs="Times New Roman"/>
              </w:rPr>
            </w:pPr>
          </w:p>
        </w:tc>
        <w:tc>
          <w:tcPr>
            <w:tcW w:w="702" w:type="dxa"/>
            <w:tcBorders>
              <w:top w:val="nil"/>
              <w:left w:val="single" w:sz="4" w:space="0" w:color="000000"/>
              <w:bottom w:val="nil"/>
              <w:right w:val="single" w:sz="4" w:space="0" w:color="000000"/>
            </w:tcBorders>
            <w:tcMar>
              <w:top w:w="55" w:type="dxa"/>
              <w:left w:w="55" w:type="dxa"/>
              <w:bottom w:w="55" w:type="dxa"/>
              <w:right w:w="55" w:type="dxa"/>
            </w:tcMar>
          </w:tcPr>
          <w:p w:rsidR="00AB7DC6" w:rsidRDefault="00AB7DC6">
            <w:pPr>
              <w:pStyle w:val="af1"/>
              <w:snapToGrid w:val="0"/>
              <w:spacing w:line="276" w:lineRule="auto"/>
              <w:jc w:val="center"/>
              <w:rPr>
                <w:rFonts w:ascii="Times New Roman" w:hAnsi="Times New Roman" w:cs="Times New Roman"/>
              </w:rPr>
            </w:pPr>
          </w:p>
        </w:tc>
        <w:tc>
          <w:tcPr>
            <w:tcW w:w="300" w:type="dxa"/>
            <w:vMerge/>
            <w:tcBorders>
              <w:top w:val="single" w:sz="4" w:space="0" w:color="000000"/>
              <w:left w:val="single" w:sz="4" w:space="0" w:color="000000"/>
              <w:bottom w:val="single" w:sz="4" w:space="0" w:color="000000"/>
              <w:right w:val="single" w:sz="4" w:space="0" w:color="000000"/>
            </w:tcBorders>
            <w:vAlign w:val="center"/>
            <w:hideMark/>
          </w:tcPr>
          <w:p w:rsidR="00AB7DC6" w:rsidRDefault="00AB7DC6">
            <w:pPr>
              <w:spacing w:after="0" w:line="240" w:lineRule="auto"/>
              <w:rPr>
                <w:rFonts w:ascii="Times New Roman" w:eastAsia="Tahoma" w:hAnsi="Times New Roman" w:cs="Times New Roman"/>
                <w:kern w:val="2"/>
                <w:sz w:val="24"/>
                <w:szCs w:val="24"/>
                <w:lang w:eastAsia="zh-CN" w:bidi="hi-IN"/>
              </w:rPr>
            </w:pPr>
          </w:p>
        </w:tc>
        <w:tc>
          <w:tcPr>
            <w:tcW w:w="300" w:type="dxa"/>
            <w:vMerge/>
            <w:tcBorders>
              <w:top w:val="single" w:sz="4" w:space="0" w:color="000000"/>
              <w:left w:val="single" w:sz="4" w:space="0" w:color="000000"/>
              <w:bottom w:val="nil"/>
              <w:right w:val="single" w:sz="4" w:space="0" w:color="000000"/>
            </w:tcBorders>
            <w:vAlign w:val="center"/>
            <w:hideMark/>
          </w:tcPr>
          <w:p w:rsidR="00AB7DC6" w:rsidRDefault="00AB7DC6">
            <w:pPr>
              <w:spacing w:after="0" w:line="240" w:lineRule="auto"/>
              <w:rPr>
                <w:rFonts w:ascii="Times New Roman" w:eastAsia="Tahoma" w:hAnsi="Times New Roman" w:cs="Times New Roman"/>
                <w:kern w:val="2"/>
                <w:sz w:val="24"/>
                <w:szCs w:val="24"/>
                <w:lang w:eastAsia="zh-CN" w:bidi="hi-IN"/>
              </w:rPr>
            </w:pPr>
          </w:p>
        </w:tc>
        <w:tc>
          <w:tcPr>
            <w:tcW w:w="3057" w:type="dxa"/>
            <w:vMerge w:val="restart"/>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hideMark/>
          </w:tcPr>
          <w:p w:rsidR="00AB7DC6" w:rsidRDefault="00AB7DC6">
            <w:pPr>
              <w:pStyle w:val="af1"/>
              <w:spacing w:line="276" w:lineRule="auto"/>
              <w:jc w:val="center"/>
              <w:rPr>
                <w:rFonts w:ascii="Times New Roman" w:hAnsi="Times New Roman" w:cs="Times New Roman"/>
              </w:rPr>
            </w:pPr>
            <w:r>
              <w:rPr>
                <w:rFonts w:ascii="Times New Roman" w:hAnsi="Times New Roman" w:cs="Times New Roman"/>
              </w:rPr>
              <w:t xml:space="preserve">экскаватор </w:t>
            </w:r>
            <w:r>
              <w:rPr>
                <w:rFonts w:ascii="Times New Roman" w:hAnsi="Times New Roman" w:cs="Times New Roman"/>
                <w:lang w:val="en-US"/>
              </w:rPr>
              <w:t>ELAZ-BL</w:t>
            </w:r>
            <w:r>
              <w:rPr>
                <w:rFonts w:ascii="Times New Roman" w:hAnsi="Times New Roman" w:cs="Times New Roman"/>
              </w:rPr>
              <w:t xml:space="preserve"> 880</w:t>
            </w:r>
          </w:p>
        </w:tc>
        <w:tc>
          <w:tcPr>
            <w:tcW w:w="300" w:type="dxa"/>
            <w:vMerge/>
            <w:tcBorders>
              <w:top w:val="single" w:sz="4" w:space="0" w:color="000000"/>
              <w:left w:val="single" w:sz="4" w:space="0" w:color="000000"/>
              <w:bottom w:val="nil"/>
              <w:right w:val="single" w:sz="4" w:space="0" w:color="000000"/>
            </w:tcBorders>
            <w:vAlign w:val="center"/>
            <w:hideMark/>
          </w:tcPr>
          <w:p w:rsidR="00AB7DC6" w:rsidRDefault="00AB7DC6">
            <w:pPr>
              <w:spacing w:after="0" w:line="240" w:lineRule="auto"/>
              <w:rPr>
                <w:rFonts w:ascii="Times New Roman" w:eastAsia="Tahoma" w:hAnsi="Times New Roman" w:cs="Times New Roman"/>
                <w:kern w:val="2"/>
                <w:sz w:val="24"/>
                <w:szCs w:val="24"/>
                <w:lang w:eastAsia="zh-CN" w:bidi="hi-IN"/>
              </w:rPr>
            </w:pPr>
          </w:p>
        </w:tc>
        <w:tc>
          <w:tcPr>
            <w:tcW w:w="15815" w:type="dxa"/>
            <w:gridSpan w:val="4"/>
          </w:tcPr>
          <w:p w:rsidR="00AB7DC6" w:rsidRDefault="00AB7DC6">
            <w:pPr>
              <w:snapToGrid w:val="0"/>
              <w:rPr>
                <w:rFonts w:ascii="Times New Roman" w:hAnsi="Times New Roman" w:cs="Times New Roman"/>
                <w:sz w:val="24"/>
                <w:szCs w:val="24"/>
                <w:lang w:eastAsia="en-US"/>
              </w:rPr>
            </w:pPr>
          </w:p>
        </w:tc>
      </w:tr>
      <w:tr w:rsidR="00AB7DC6" w:rsidTr="00AB7DC6">
        <w:trPr>
          <w:trHeight w:val="597"/>
        </w:trPr>
        <w:tc>
          <w:tcPr>
            <w:tcW w:w="300" w:type="dxa"/>
            <w:vMerge/>
            <w:tcBorders>
              <w:top w:val="single" w:sz="4" w:space="0" w:color="000000"/>
              <w:left w:val="single" w:sz="4" w:space="0" w:color="000000"/>
              <w:bottom w:val="nil"/>
              <w:right w:val="single" w:sz="4" w:space="0" w:color="000000"/>
            </w:tcBorders>
            <w:vAlign w:val="center"/>
            <w:hideMark/>
          </w:tcPr>
          <w:p w:rsidR="00AB7DC6" w:rsidRDefault="00AB7DC6">
            <w:pPr>
              <w:spacing w:after="0" w:line="240" w:lineRule="auto"/>
              <w:rPr>
                <w:rFonts w:ascii="Times New Roman" w:eastAsia="Tahoma" w:hAnsi="Times New Roman" w:cs="Times New Roman"/>
                <w:kern w:val="2"/>
                <w:sz w:val="24"/>
                <w:szCs w:val="24"/>
                <w:lang w:eastAsia="zh-CN" w:bidi="hi-IN"/>
              </w:rPr>
            </w:pPr>
          </w:p>
        </w:tc>
        <w:tc>
          <w:tcPr>
            <w:tcW w:w="2501" w:type="dxa"/>
            <w:tcBorders>
              <w:top w:val="nil"/>
              <w:left w:val="single" w:sz="4" w:space="0" w:color="000000"/>
              <w:bottom w:val="single" w:sz="4" w:space="0" w:color="000000"/>
              <w:right w:val="single" w:sz="4" w:space="0" w:color="000000"/>
            </w:tcBorders>
            <w:tcMar>
              <w:top w:w="55" w:type="dxa"/>
              <w:left w:w="55" w:type="dxa"/>
              <w:bottom w:w="55" w:type="dxa"/>
              <w:right w:w="55" w:type="dxa"/>
            </w:tcMar>
          </w:tcPr>
          <w:p w:rsidR="00AB7DC6" w:rsidRDefault="00AB7DC6">
            <w:pPr>
              <w:pStyle w:val="af1"/>
              <w:snapToGrid w:val="0"/>
              <w:spacing w:line="276" w:lineRule="auto"/>
              <w:jc w:val="center"/>
              <w:rPr>
                <w:rFonts w:ascii="Times New Roman" w:hAnsi="Times New Roman" w:cs="Times New Roman"/>
              </w:rPr>
            </w:pPr>
          </w:p>
        </w:tc>
        <w:tc>
          <w:tcPr>
            <w:tcW w:w="300" w:type="dxa"/>
            <w:vMerge/>
            <w:tcBorders>
              <w:top w:val="nil"/>
              <w:left w:val="single" w:sz="4" w:space="0" w:color="000000"/>
              <w:bottom w:val="single" w:sz="4" w:space="0" w:color="000000"/>
              <w:right w:val="nil"/>
            </w:tcBorders>
            <w:tcMar>
              <w:top w:w="55" w:type="dxa"/>
              <w:left w:w="55" w:type="dxa"/>
              <w:bottom w:w="55" w:type="dxa"/>
              <w:right w:w="55" w:type="dxa"/>
            </w:tcMar>
            <w:vAlign w:val="center"/>
            <w:hideMark/>
          </w:tcPr>
          <w:p w:rsidR="00AB7DC6" w:rsidRDefault="00AB7DC6">
            <w:pPr>
              <w:spacing w:after="0" w:line="240" w:lineRule="auto"/>
              <w:rPr>
                <w:rFonts w:ascii="Times New Roman" w:eastAsia="Tahoma" w:hAnsi="Times New Roman" w:cs="Times New Roman"/>
                <w:kern w:val="2"/>
                <w:sz w:val="24"/>
                <w:szCs w:val="24"/>
                <w:lang w:eastAsia="zh-CN" w:bidi="hi-IN"/>
              </w:rPr>
            </w:pPr>
          </w:p>
        </w:tc>
        <w:tc>
          <w:tcPr>
            <w:tcW w:w="2054" w:type="dxa"/>
            <w:tcBorders>
              <w:top w:val="nil"/>
              <w:left w:val="single" w:sz="4" w:space="0" w:color="000000"/>
              <w:bottom w:val="single" w:sz="4" w:space="0" w:color="000000"/>
              <w:right w:val="single" w:sz="4" w:space="0" w:color="000000"/>
            </w:tcBorders>
            <w:tcMar>
              <w:top w:w="55" w:type="dxa"/>
              <w:left w:w="55" w:type="dxa"/>
              <w:bottom w:w="55" w:type="dxa"/>
              <w:right w:w="55" w:type="dxa"/>
            </w:tcMar>
          </w:tcPr>
          <w:p w:rsidR="00AB7DC6" w:rsidRDefault="00AB7DC6">
            <w:pPr>
              <w:pStyle w:val="af1"/>
              <w:snapToGrid w:val="0"/>
              <w:spacing w:line="276" w:lineRule="auto"/>
              <w:jc w:val="center"/>
              <w:rPr>
                <w:rFonts w:ascii="Times New Roman" w:hAnsi="Times New Roman" w:cs="Times New Roman"/>
              </w:rPr>
            </w:pPr>
          </w:p>
        </w:tc>
        <w:tc>
          <w:tcPr>
            <w:tcW w:w="799" w:type="dxa"/>
            <w:tcBorders>
              <w:top w:val="nil"/>
              <w:left w:val="single" w:sz="4" w:space="0" w:color="000000"/>
              <w:bottom w:val="single" w:sz="4" w:space="0" w:color="000000"/>
              <w:right w:val="single" w:sz="4" w:space="0" w:color="000000"/>
            </w:tcBorders>
            <w:tcMar>
              <w:top w:w="55" w:type="dxa"/>
              <w:left w:w="55" w:type="dxa"/>
              <w:bottom w:w="55" w:type="dxa"/>
              <w:right w:w="55" w:type="dxa"/>
            </w:tcMar>
          </w:tcPr>
          <w:p w:rsidR="00AB7DC6" w:rsidRDefault="00AB7DC6">
            <w:pPr>
              <w:pStyle w:val="af1"/>
              <w:snapToGrid w:val="0"/>
              <w:spacing w:line="276" w:lineRule="auto"/>
              <w:jc w:val="center"/>
              <w:rPr>
                <w:rFonts w:ascii="Times New Roman" w:hAnsi="Times New Roman" w:cs="Times New Roman"/>
              </w:rPr>
            </w:pPr>
          </w:p>
        </w:tc>
        <w:tc>
          <w:tcPr>
            <w:tcW w:w="702" w:type="dxa"/>
            <w:tcBorders>
              <w:top w:val="nil"/>
              <w:left w:val="single" w:sz="4" w:space="0" w:color="000000"/>
              <w:bottom w:val="single" w:sz="4" w:space="0" w:color="000000"/>
              <w:right w:val="single" w:sz="4" w:space="0" w:color="000000"/>
            </w:tcBorders>
            <w:tcMar>
              <w:top w:w="55" w:type="dxa"/>
              <w:left w:w="55" w:type="dxa"/>
              <w:bottom w:w="55" w:type="dxa"/>
              <w:right w:w="55" w:type="dxa"/>
            </w:tcMar>
          </w:tcPr>
          <w:p w:rsidR="00AB7DC6" w:rsidRDefault="00AB7DC6">
            <w:pPr>
              <w:pStyle w:val="af1"/>
              <w:snapToGrid w:val="0"/>
              <w:spacing w:line="276" w:lineRule="auto"/>
              <w:jc w:val="center"/>
              <w:rPr>
                <w:rFonts w:ascii="Times New Roman" w:hAnsi="Times New Roman" w:cs="Times New Roman"/>
              </w:rPr>
            </w:pPr>
          </w:p>
        </w:tc>
        <w:tc>
          <w:tcPr>
            <w:tcW w:w="1452"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hideMark/>
          </w:tcPr>
          <w:p w:rsidR="00AB7DC6" w:rsidRDefault="00AB7DC6">
            <w:pPr>
              <w:pStyle w:val="af1"/>
              <w:spacing w:line="276" w:lineRule="auto"/>
              <w:jc w:val="center"/>
              <w:rPr>
                <w:rFonts w:ascii="Times New Roman" w:hAnsi="Times New Roman" w:cs="Times New Roman"/>
              </w:rPr>
            </w:pPr>
            <w:r>
              <w:rPr>
                <w:rFonts w:ascii="Times New Roman" w:hAnsi="Times New Roman" w:cs="Times New Roman"/>
              </w:rPr>
              <w:t>Тракторист-1</w:t>
            </w:r>
          </w:p>
        </w:tc>
        <w:tc>
          <w:tcPr>
            <w:tcW w:w="300" w:type="dxa"/>
            <w:vMerge/>
            <w:tcBorders>
              <w:top w:val="single" w:sz="4" w:space="0" w:color="000000"/>
              <w:left w:val="single" w:sz="4" w:space="0" w:color="000000"/>
              <w:bottom w:val="nil"/>
              <w:right w:val="single" w:sz="4" w:space="0" w:color="000000"/>
            </w:tcBorders>
            <w:vAlign w:val="center"/>
            <w:hideMark/>
          </w:tcPr>
          <w:p w:rsidR="00AB7DC6" w:rsidRDefault="00AB7DC6">
            <w:pPr>
              <w:spacing w:after="0" w:line="240" w:lineRule="auto"/>
              <w:rPr>
                <w:rFonts w:ascii="Times New Roman" w:eastAsia="Tahoma" w:hAnsi="Times New Roman" w:cs="Times New Roman"/>
                <w:kern w:val="2"/>
                <w:sz w:val="24"/>
                <w:szCs w:val="24"/>
                <w:lang w:eastAsia="zh-CN" w:bidi="hi-IN"/>
              </w:rPr>
            </w:pPr>
          </w:p>
        </w:tc>
        <w:tc>
          <w:tcPr>
            <w:tcW w:w="300" w:type="dxa"/>
            <w:vMerge/>
            <w:tcBorders>
              <w:top w:val="single" w:sz="4" w:space="0" w:color="000000"/>
              <w:left w:val="single" w:sz="4" w:space="0" w:color="000000"/>
              <w:bottom w:val="single" w:sz="4" w:space="0" w:color="000000"/>
              <w:right w:val="single" w:sz="4" w:space="0" w:color="000000"/>
            </w:tcBorders>
            <w:vAlign w:val="center"/>
            <w:hideMark/>
          </w:tcPr>
          <w:p w:rsidR="00AB7DC6" w:rsidRDefault="00AB7DC6">
            <w:pPr>
              <w:spacing w:after="0" w:line="240" w:lineRule="auto"/>
              <w:rPr>
                <w:rFonts w:ascii="Times New Roman" w:eastAsia="Tahoma" w:hAnsi="Times New Roman" w:cs="Times New Roman"/>
                <w:kern w:val="2"/>
                <w:sz w:val="24"/>
                <w:szCs w:val="24"/>
                <w:lang w:eastAsia="zh-CN" w:bidi="hi-IN"/>
              </w:rPr>
            </w:pPr>
          </w:p>
        </w:tc>
        <w:tc>
          <w:tcPr>
            <w:tcW w:w="300" w:type="dxa"/>
            <w:vMerge/>
            <w:tcBorders>
              <w:top w:val="single" w:sz="4" w:space="0" w:color="000000"/>
              <w:left w:val="single" w:sz="4" w:space="0" w:color="000000"/>
              <w:bottom w:val="nil"/>
              <w:right w:val="single" w:sz="4" w:space="0" w:color="000000"/>
            </w:tcBorders>
            <w:vAlign w:val="center"/>
            <w:hideMark/>
          </w:tcPr>
          <w:p w:rsidR="00AB7DC6" w:rsidRDefault="00AB7DC6">
            <w:pPr>
              <w:spacing w:after="0" w:line="240" w:lineRule="auto"/>
              <w:rPr>
                <w:rFonts w:ascii="Times New Roman" w:eastAsia="Tahoma" w:hAnsi="Times New Roman" w:cs="Times New Roman"/>
                <w:kern w:val="2"/>
                <w:sz w:val="24"/>
                <w:szCs w:val="24"/>
                <w:lang w:eastAsia="zh-CN" w:bidi="hi-IN"/>
              </w:rPr>
            </w:pPr>
          </w:p>
        </w:tc>
        <w:tc>
          <w:tcPr>
            <w:tcW w:w="15815" w:type="dxa"/>
            <w:gridSpan w:val="4"/>
          </w:tcPr>
          <w:p w:rsidR="00AB7DC6" w:rsidRDefault="00AB7DC6">
            <w:pPr>
              <w:snapToGrid w:val="0"/>
              <w:rPr>
                <w:rFonts w:ascii="Times New Roman" w:hAnsi="Times New Roman" w:cs="Times New Roman"/>
                <w:sz w:val="24"/>
                <w:szCs w:val="24"/>
                <w:lang w:eastAsia="en-US"/>
              </w:rPr>
            </w:pPr>
          </w:p>
        </w:tc>
      </w:tr>
    </w:tbl>
    <w:p w:rsidR="00AB7DC6" w:rsidRDefault="00AB7DC6" w:rsidP="00AB7DC6">
      <w:pPr>
        <w:pStyle w:val="NoSpacing1"/>
        <w:jc w:val="both"/>
        <w:rPr>
          <w:rFonts w:ascii="Times New Roman" w:hAnsi="Times New Roman" w:cs="Times New Roman"/>
          <w:sz w:val="24"/>
          <w:szCs w:val="24"/>
        </w:rPr>
      </w:pPr>
    </w:p>
    <w:p w:rsidR="00AB7DC6" w:rsidRDefault="00AB7DC6" w:rsidP="00AB7DC6">
      <w:pPr>
        <w:pStyle w:val="NoSpacing1"/>
        <w:jc w:val="both"/>
        <w:rPr>
          <w:rFonts w:ascii="Times New Roman" w:hAnsi="Times New Roman" w:cs="Times New Roman"/>
          <w:sz w:val="24"/>
          <w:szCs w:val="24"/>
        </w:rPr>
      </w:pPr>
    </w:p>
    <w:p w:rsidR="00AB7DC6" w:rsidRDefault="00AB7DC6" w:rsidP="00AB7DC6">
      <w:pPr>
        <w:pStyle w:val="NoSpacing1"/>
        <w:ind w:firstLine="709"/>
        <w:jc w:val="both"/>
        <w:rPr>
          <w:rFonts w:ascii="Times New Roman" w:hAnsi="Times New Roman" w:cs="Times New Roman"/>
          <w:sz w:val="24"/>
          <w:szCs w:val="24"/>
        </w:rPr>
      </w:pPr>
    </w:p>
    <w:p w:rsidR="00AB7DC6" w:rsidRDefault="00AB7DC6" w:rsidP="00AB7DC6">
      <w:pPr>
        <w:spacing w:after="0"/>
        <w:rPr>
          <w:rFonts w:ascii="Times New Roman" w:hAnsi="Times New Roman" w:cs="Times New Roman"/>
          <w:sz w:val="24"/>
          <w:szCs w:val="24"/>
        </w:rPr>
        <w:sectPr w:rsidR="00AB7DC6">
          <w:pgSz w:w="16838" w:h="11906" w:orient="landscape"/>
          <w:pgMar w:top="776" w:right="1077" w:bottom="1304" w:left="1077" w:header="720" w:footer="720" w:gutter="0"/>
          <w:cols w:space="720"/>
        </w:sectPr>
      </w:pPr>
    </w:p>
    <w:p w:rsidR="00AB7DC6" w:rsidRDefault="00AB7DC6" w:rsidP="00AB7DC6">
      <w:pPr>
        <w:pStyle w:val="NoSpacing1"/>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Раздел 4. </w:t>
      </w:r>
    </w:p>
    <w:p w:rsidR="00AB7DC6" w:rsidRDefault="00AB7DC6" w:rsidP="00AB7DC6">
      <w:pPr>
        <w:pStyle w:val="NoSpacing1"/>
        <w:jc w:val="center"/>
        <w:rPr>
          <w:rFonts w:ascii="Times New Roman" w:hAnsi="Times New Roman" w:cs="Times New Roman"/>
          <w:sz w:val="24"/>
          <w:szCs w:val="24"/>
        </w:rPr>
      </w:pPr>
      <w:r>
        <w:rPr>
          <w:rFonts w:ascii="Times New Roman" w:hAnsi="Times New Roman" w:cs="Times New Roman"/>
          <w:b/>
          <w:sz w:val="24"/>
          <w:szCs w:val="24"/>
        </w:rPr>
        <w:t>Порядок и процедура организации взаимодействия сил и средств, а также организаций, функционирующих в системах теплоснабжения, на основании заключенных соглашений об управлении системами теплоснабжения в соответствии с требованиями части 5 статьи 18 Федерального закона о теплоснабжении</w:t>
      </w:r>
    </w:p>
    <w:p w:rsidR="00AB7DC6" w:rsidRDefault="00AB7DC6" w:rsidP="00AB7DC6">
      <w:pPr>
        <w:pStyle w:val="NoSpacing1"/>
        <w:ind w:firstLine="567"/>
        <w:jc w:val="both"/>
        <w:rPr>
          <w:rFonts w:ascii="Times New Roman" w:hAnsi="Times New Roman" w:cs="Times New Roman"/>
          <w:sz w:val="24"/>
          <w:szCs w:val="24"/>
        </w:rPr>
      </w:pPr>
      <w:r>
        <w:rPr>
          <w:rFonts w:ascii="Times New Roman" w:hAnsi="Times New Roman" w:cs="Times New Roman"/>
          <w:sz w:val="24"/>
          <w:szCs w:val="24"/>
        </w:rPr>
        <w:t xml:space="preserve">4.1. </w:t>
      </w:r>
      <w:proofErr w:type="gramStart"/>
      <w:r>
        <w:rPr>
          <w:rFonts w:ascii="Times New Roman" w:hAnsi="Times New Roman" w:cs="Times New Roman"/>
          <w:sz w:val="24"/>
          <w:szCs w:val="24"/>
        </w:rPr>
        <w:t xml:space="preserve">В соответствии с требованиями ч.5 ст. 18 Федерального закона от 27.07.2010 № 190-ФЗ «О теплоснабжении» теплоснабжающие организации и </w:t>
      </w:r>
      <w:proofErr w:type="spellStart"/>
      <w:r>
        <w:rPr>
          <w:rFonts w:ascii="Times New Roman" w:hAnsi="Times New Roman" w:cs="Times New Roman"/>
          <w:sz w:val="24"/>
          <w:szCs w:val="24"/>
        </w:rPr>
        <w:t>теплосетевые</w:t>
      </w:r>
      <w:proofErr w:type="spellEnd"/>
      <w:r>
        <w:rPr>
          <w:rFonts w:ascii="Times New Roman" w:hAnsi="Times New Roman" w:cs="Times New Roman"/>
          <w:sz w:val="24"/>
          <w:szCs w:val="24"/>
        </w:rPr>
        <w:t xml:space="preserve"> организации, осуществляющие свою деятельность в одной системе теплоснабжения, ежегодно до начала отопительного периода обязаны заключать между собой соглашение об управлении системой теплоснабжения в соответствии с правилами организации теплоснабжения, утвержденными Правительством Российской Федерации.</w:t>
      </w:r>
      <w:proofErr w:type="gramEnd"/>
    </w:p>
    <w:p w:rsidR="00AB7DC6" w:rsidRDefault="00AB7DC6" w:rsidP="00AB7DC6">
      <w:pPr>
        <w:pStyle w:val="NoSpacing1"/>
        <w:ind w:firstLine="567"/>
        <w:jc w:val="both"/>
        <w:rPr>
          <w:rFonts w:ascii="Times New Roman" w:hAnsi="Times New Roman" w:cs="Times New Roman"/>
          <w:sz w:val="24"/>
          <w:szCs w:val="24"/>
        </w:rPr>
      </w:pPr>
      <w:r>
        <w:rPr>
          <w:rFonts w:ascii="Times New Roman" w:hAnsi="Times New Roman" w:cs="Times New Roman"/>
          <w:sz w:val="24"/>
          <w:szCs w:val="24"/>
        </w:rPr>
        <w:t xml:space="preserve">4.2. </w:t>
      </w:r>
      <w:proofErr w:type="gramStart"/>
      <w:r>
        <w:rPr>
          <w:rFonts w:ascii="Times New Roman" w:hAnsi="Times New Roman" w:cs="Times New Roman"/>
          <w:sz w:val="24"/>
          <w:szCs w:val="24"/>
        </w:rPr>
        <w:t xml:space="preserve">В соответствии с требованиями статьи IX постановления Правительства Российской Федерации от 08.08.2012 № 808 «Об организации теплоснабжения в Российской Федерации и о внесении изменений в некоторые акты Правительства Российской Федерации» между единой теплоснабжающей организацией (разработчик соглашения) и теплоснабжающими и </w:t>
      </w:r>
      <w:proofErr w:type="spellStart"/>
      <w:r>
        <w:rPr>
          <w:rFonts w:ascii="Times New Roman" w:hAnsi="Times New Roman" w:cs="Times New Roman"/>
          <w:sz w:val="24"/>
          <w:szCs w:val="24"/>
        </w:rPr>
        <w:t>теплосетевыми</w:t>
      </w:r>
      <w:proofErr w:type="spellEnd"/>
      <w:r>
        <w:rPr>
          <w:rFonts w:ascii="Times New Roman" w:hAnsi="Times New Roman" w:cs="Times New Roman"/>
          <w:sz w:val="24"/>
          <w:szCs w:val="24"/>
        </w:rPr>
        <w:t xml:space="preserve"> организациями (стороны соглашения) осуществляющими деятельность в одной системе теплоснабжения не позднее 1 июня каждого года должны быть заключены Соглашения об управлении</w:t>
      </w:r>
      <w:proofErr w:type="gramEnd"/>
      <w:r>
        <w:rPr>
          <w:rFonts w:ascii="Times New Roman" w:hAnsi="Times New Roman" w:cs="Times New Roman"/>
          <w:sz w:val="24"/>
          <w:szCs w:val="24"/>
        </w:rPr>
        <w:t xml:space="preserve"> системой теплоснабжения.</w:t>
      </w:r>
    </w:p>
    <w:p w:rsidR="00AB7DC6" w:rsidRDefault="00AB7DC6" w:rsidP="00AB7DC6">
      <w:pPr>
        <w:pStyle w:val="NoSpacing1"/>
        <w:ind w:firstLine="567"/>
        <w:jc w:val="both"/>
        <w:rPr>
          <w:rFonts w:ascii="Times New Roman" w:eastAsia="Times New Roman" w:hAnsi="Times New Roman" w:cs="Times New Roman"/>
          <w:sz w:val="24"/>
          <w:szCs w:val="24"/>
        </w:rPr>
      </w:pPr>
      <w:r>
        <w:rPr>
          <w:rFonts w:ascii="Times New Roman" w:hAnsi="Times New Roman" w:cs="Times New Roman"/>
          <w:sz w:val="24"/>
          <w:szCs w:val="24"/>
        </w:rPr>
        <w:t xml:space="preserve">4.3. Соглашения об управлении системами теплоснабжения на территории Линёвского городского поселения не заключались, так как в каждой системе теплоснабжения населенного пункта осуществляет деятельность только одна организация. </w:t>
      </w:r>
    </w:p>
    <w:p w:rsidR="00AB7DC6" w:rsidRDefault="00AB7DC6" w:rsidP="00AB7DC6">
      <w:pPr>
        <w:pStyle w:val="af"/>
        <w:jc w:val="center"/>
        <w:rPr>
          <w:rFonts w:ascii="Times New Roman" w:hAnsi="Times New Roman" w:cs="Times New Roman"/>
          <w:b/>
          <w:bCs/>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 xml:space="preserve">Раздел </w:t>
      </w:r>
      <w:r>
        <w:rPr>
          <w:rFonts w:ascii="Times New Roman" w:hAnsi="Times New Roman" w:cs="Times New Roman"/>
          <w:b/>
          <w:bCs/>
          <w:sz w:val="24"/>
          <w:szCs w:val="24"/>
        </w:rPr>
        <w:t xml:space="preserve">5. </w:t>
      </w:r>
    </w:p>
    <w:p w:rsidR="00AB7DC6" w:rsidRDefault="00AB7DC6" w:rsidP="00AB7DC6">
      <w:pPr>
        <w:pStyle w:val="af"/>
        <w:jc w:val="center"/>
        <w:rPr>
          <w:rFonts w:ascii="Times New Roman" w:hAnsi="Times New Roman" w:cs="Times New Roman"/>
          <w:b/>
          <w:bCs/>
          <w:sz w:val="24"/>
          <w:szCs w:val="24"/>
        </w:rPr>
      </w:pPr>
      <w:r>
        <w:rPr>
          <w:rFonts w:ascii="Times New Roman" w:hAnsi="Times New Roman" w:cs="Times New Roman"/>
          <w:b/>
          <w:bCs/>
          <w:sz w:val="24"/>
          <w:szCs w:val="24"/>
        </w:rPr>
        <w:t>Состав и дислокация сил и средств</w:t>
      </w:r>
    </w:p>
    <w:p w:rsidR="00AB7DC6" w:rsidRDefault="00AB7DC6" w:rsidP="00AB7DC6">
      <w:pPr>
        <w:pStyle w:val="af"/>
        <w:jc w:val="center"/>
        <w:rPr>
          <w:rFonts w:ascii="Times New Roman" w:hAnsi="Times New Roman" w:cs="Times New Roman"/>
          <w:b/>
          <w:bCs/>
          <w:sz w:val="24"/>
          <w:szCs w:val="24"/>
        </w:rPr>
      </w:pPr>
    </w:p>
    <w:p w:rsidR="00AB7DC6" w:rsidRDefault="00AB7DC6" w:rsidP="00AB7DC6">
      <w:pPr>
        <w:pStyle w:val="12"/>
        <w:ind w:firstLine="567"/>
        <w:jc w:val="center"/>
        <w:rPr>
          <w:rFonts w:ascii="Times New Roman" w:hAnsi="Times New Roman"/>
          <w:bCs/>
          <w:sz w:val="24"/>
          <w:szCs w:val="24"/>
        </w:rPr>
      </w:pPr>
      <w:r>
        <w:rPr>
          <w:rFonts w:ascii="Times New Roman" w:hAnsi="Times New Roman"/>
          <w:b/>
          <w:bCs/>
          <w:sz w:val="24"/>
          <w:szCs w:val="24"/>
        </w:rPr>
        <w:t>5.1. Состав сил и сре</w:t>
      </w:r>
      <w:proofErr w:type="gramStart"/>
      <w:r>
        <w:rPr>
          <w:rFonts w:ascii="Times New Roman" w:hAnsi="Times New Roman"/>
          <w:b/>
          <w:bCs/>
          <w:sz w:val="24"/>
          <w:szCs w:val="24"/>
        </w:rPr>
        <w:t>дств дл</w:t>
      </w:r>
      <w:proofErr w:type="gramEnd"/>
      <w:r>
        <w:rPr>
          <w:rFonts w:ascii="Times New Roman" w:hAnsi="Times New Roman"/>
          <w:b/>
          <w:bCs/>
          <w:sz w:val="24"/>
          <w:szCs w:val="24"/>
        </w:rPr>
        <w:t>я локализации и ликвидации аварийных ситуаций</w:t>
      </w:r>
    </w:p>
    <w:p w:rsidR="00AB7DC6" w:rsidRDefault="00AB7DC6" w:rsidP="00AB7DC6">
      <w:pPr>
        <w:pStyle w:val="12"/>
        <w:ind w:firstLine="567"/>
        <w:jc w:val="both"/>
        <w:rPr>
          <w:rFonts w:ascii="Times New Roman" w:hAnsi="Times New Roman"/>
          <w:bCs/>
          <w:sz w:val="24"/>
          <w:szCs w:val="24"/>
        </w:rPr>
      </w:pPr>
      <w:r>
        <w:rPr>
          <w:rFonts w:ascii="Times New Roman" w:hAnsi="Times New Roman"/>
          <w:bCs/>
          <w:sz w:val="24"/>
          <w:szCs w:val="24"/>
        </w:rPr>
        <w:t xml:space="preserve">5.1.1. Состав сил в организациях связанных с функционированием систем теплоснабжения </w:t>
      </w:r>
      <w:r>
        <w:rPr>
          <w:rFonts w:ascii="Times New Roman" w:hAnsi="Times New Roman"/>
          <w:sz w:val="24"/>
          <w:szCs w:val="24"/>
        </w:rPr>
        <w:t>Линёвского городского поселения</w:t>
      </w:r>
      <w:r>
        <w:rPr>
          <w:rFonts w:ascii="Times New Roman" w:hAnsi="Times New Roman"/>
          <w:bCs/>
          <w:sz w:val="24"/>
          <w:szCs w:val="24"/>
        </w:rPr>
        <w:t>, привлекаемых в рамках своих полномочий для локализации и ликвидации аварийных ситуаций в системах централизованного теплоснабжения:</w:t>
      </w:r>
    </w:p>
    <w:p w:rsidR="00AB7DC6" w:rsidRDefault="00AB7DC6" w:rsidP="00AB7DC6">
      <w:pPr>
        <w:pStyle w:val="12"/>
        <w:ind w:firstLine="567"/>
        <w:jc w:val="both"/>
        <w:rPr>
          <w:rFonts w:ascii="Times New Roman" w:hAnsi="Times New Roman"/>
          <w:bCs/>
          <w:sz w:val="24"/>
          <w:szCs w:val="24"/>
        </w:rPr>
      </w:pPr>
      <w:r>
        <w:rPr>
          <w:rFonts w:ascii="Times New Roman" w:hAnsi="Times New Roman"/>
          <w:bCs/>
          <w:sz w:val="24"/>
          <w:szCs w:val="24"/>
        </w:rPr>
        <w:t xml:space="preserve">а) в администрации </w:t>
      </w:r>
      <w:r>
        <w:rPr>
          <w:rFonts w:ascii="Times New Roman" w:hAnsi="Times New Roman"/>
          <w:sz w:val="24"/>
          <w:szCs w:val="24"/>
        </w:rPr>
        <w:t>Линёвского городского поселения</w:t>
      </w:r>
      <w:r>
        <w:rPr>
          <w:rFonts w:ascii="Times New Roman" w:hAnsi="Times New Roman"/>
          <w:bCs/>
          <w:sz w:val="24"/>
          <w:szCs w:val="24"/>
        </w:rPr>
        <w:t>:</w:t>
      </w:r>
    </w:p>
    <w:p w:rsidR="00AB7DC6" w:rsidRDefault="00AB7DC6" w:rsidP="00AB7DC6">
      <w:pPr>
        <w:pStyle w:val="12"/>
        <w:ind w:firstLine="567"/>
        <w:jc w:val="both"/>
        <w:rPr>
          <w:rFonts w:ascii="Times New Roman" w:hAnsi="Times New Roman"/>
          <w:bCs/>
          <w:sz w:val="24"/>
          <w:szCs w:val="24"/>
        </w:rPr>
      </w:pPr>
      <w:r>
        <w:rPr>
          <w:rFonts w:ascii="Times New Roman" w:hAnsi="Times New Roman"/>
          <w:bCs/>
          <w:sz w:val="24"/>
          <w:szCs w:val="24"/>
        </w:rPr>
        <w:t>- главный специалист Линёвского</w:t>
      </w:r>
      <w:r>
        <w:rPr>
          <w:rFonts w:ascii="Times New Roman" w:hAnsi="Times New Roman"/>
          <w:sz w:val="24"/>
          <w:szCs w:val="24"/>
        </w:rPr>
        <w:t xml:space="preserve"> городского поселения</w:t>
      </w:r>
      <w:r>
        <w:rPr>
          <w:rFonts w:ascii="Times New Roman" w:hAnsi="Times New Roman"/>
          <w:bCs/>
          <w:sz w:val="24"/>
          <w:szCs w:val="24"/>
        </w:rPr>
        <w:t>.</w:t>
      </w:r>
    </w:p>
    <w:p w:rsidR="00AB7DC6" w:rsidRDefault="00AB7DC6" w:rsidP="00AB7DC6">
      <w:pPr>
        <w:pStyle w:val="12"/>
        <w:ind w:firstLine="567"/>
        <w:jc w:val="both"/>
        <w:rPr>
          <w:rFonts w:ascii="Times New Roman" w:hAnsi="Times New Roman"/>
          <w:bCs/>
          <w:sz w:val="24"/>
          <w:szCs w:val="24"/>
        </w:rPr>
      </w:pPr>
      <w:r>
        <w:rPr>
          <w:rFonts w:ascii="Times New Roman" w:hAnsi="Times New Roman"/>
          <w:bCs/>
          <w:sz w:val="24"/>
          <w:szCs w:val="24"/>
        </w:rPr>
        <w:t>б) в организациях, функционирующих в системах теплоснабжения муниципального образования:</w:t>
      </w:r>
    </w:p>
    <w:p w:rsidR="00AB7DC6" w:rsidRDefault="00AB7DC6" w:rsidP="00AB7DC6">
      <w:pPr>
        <w:pStyle w:val="12"/>
        <w:ind w:firstLine="567"/>
        <w:jc w:val="both"/>
        <w:rPr>
          <w:rFonts w:ascii="Times New Roman" w:hAnsi="Times New Roman"/>
          <w:bCs/>
          <w:sz w:val="24"/>
          <w:szCs w:val="24"/>
        </w:rPr>
      </w:pPr>
      <w:r>
        <w:rPr>
          <w:rFonts w:ascii="Times New Roman" w:hAnsi="Times New Roman"/>
          <w:bCs/>
          <w:sz w:val="24"/>
          <w:szCs w:val="24"/>
        </w:rPr>
        <w:t>- руководитель;</w:t>
      </w:r>
    </w:p>
    <w:p w:rsidR="00AB7DC6" w:rsidRDefault="00AB7DC6" w:rsidP="00AB7DC6">
      <w:pPr>
        <w:pStyle w:val="12"/>
        <w:ind w:firstLine="567"/>
        <w:jc w:val="both"/>
        <w:rPr>
          <w:rFonts w:ascii="Times New Roman" w:hAnsi="Times New Roman"/>
          <w:bCs/>
          <w:sz w:val="24"/>
          <w:szCs w:val="24"/>
        </w:rPr>
      </w:pPr>
      <w:r>
        <w:rPr>
          <w:rFonts w:ascii="Times New Roman" w:hAnsi="Times New Roman"/>
          <w:bCs/>
          <w:sz w:val="24"/>
          <w:szCs w:val="24"/>
        </w:rPr>
        <w:t>- мастер-теплотехник;</w:t>
      </w:r>
    </w:p>
    <w:p w:rsidR="00AB7DC6" w:rsidRDefault="00AB7DC6" w:rsidP="00AB7DC6">
      <w:pPr>
        <w:pStyle w:val="12"/>
        <w:ind w:firstLine="567"/>
        <w:jc w:val="both"/>
        <w:rPr>
          <w:rFonts w:ascii="Times New Roman" w:hAnsi="Times New Roman"/>
          <w:bCs/>
          <w:sz w:val="24"/>
          <w:szCs w:val="24"/>
        </w:rPr>
      </w:pPr>
      <w:r>
        <w:rPr>
          <w:rFonts w:ascii="Times New Roman" w:hAnsi="Times New Roman"/>
          <w:bCs/>
          <w:sz w:val="24"/>
          <w:szCs w:val="24"/>
        </w:rPr>
        <w:t>- персонал производственно-технической службы;</w:t>
      </w:r>
    </w:p>
    <w:p w:rsidR="00AB7DC6" w:rsidRDefault="00AB7DC6" w:rsidP="00AB7DC6">
      <w:pPr>
        <w:pStyle w:val="12"/>
        <w:ind w:firstLine="567"/>
        <w:jc w:val="both"/>
        <w:rPr>
          <w:rFonts w:ascii="Times New Roman" w:hAnsi="Times New Roman"/>
          <w:bCs/>
          <w:sz w:val="24"/>
          <w:szCs w:val="24"/>
        </w:rPr>
      </w:pPr>
      <w:r>
        <w:rPr>
          <w:rFonts w:ascii="Times New Roman" w:hAnsi="Times New Roman"/>
          <w:bCs/>
          <w:sz w:val="24"/>
          <w:szCs w:val="24"/>
        </w:rPr>
        <w:t>- инженерно-технические работники и операторы (машинисты) дежурной смены котельных;</w:t>
      </w:r>
    </w:p>
    <w:p w:rsidR="00AB7DC6" w:rsidRDefault="00AB7DC6" w:rsidP="00AB7DC6">
      <w:pPr>
        <w:pStyle w:val="12"/>
        <w:ind w:firstLine="567"/>
        <w:jc w:val="both"/>
        <w:rPr>
          <w:rFonts w:ascii="Times New Roman" w:hAnsi="Times New Roman"/>
          <w:bCs/>
          <w:sz w:val="24"/>
          <w:szCs w:val="24"/>
        </w:rPr>
      </w:pPr>
      <w:r>
        <w:rPr>
          <w:rFonts w:ascii="Times New Roman" w:hAnsi="Times New Roman"/>
          <w:bCs/>
          <w:sz w:val="24"/>
          <w:szCs w:val="24"/>
        </w:rPr>
        <w:t>- члены аварийно-ремонтных бригад.</w:t>
      </w:r>
    </w:p>
    <w:p w:rsidR="00AB7DC6" w:rsidRDefault="00AB7DC6" w:rsidP="00AB7DC6">
      <w:pPr>
        <w:pStyle w:val="12"/>
        <w:ind w:firstLine="567"/>
        <w:jc w:val="both"/>
        <w:rPr>
          <w:rFonts w:ascii="Times New Roman" w:hAnsi="Times New Roman"/>
          <w:bCs/>
          <w:sz w:val="24"/>
          <w:szCs w:val="24"/>
        </w:rPr>
      </w:pPr>
      <w:r>
        <w:rPr>
          <w:rFonts w:ascii="Times New Roman" w:hAnsi="Times New Roman"/>
          <w:bCs/>
          <w:sz w:val="24"/>
          <w:szCs w:val="24"/>
        </w:rPr>
        <w:t>в) в оперативных службах обеспечивающих функционирование систем теплоснабжения муниципального образования только при локализации и ликвидации аварийных ситуаций:</w:t>
      </w:r>
    </w:p>
    <w:p w:rsidR="00AB7DC6" w:rsidRDefault="00AB7DC6" w:rsidP="00AB7DC6">
      <w:pPr>
        <w:pStyle w:val="12"/>
        <w:ind w:firstLine="567"/>
        <w:jc w:val="both"/>
        <w:rPr>
          <w:rFonts w:ascii="Times New Roman" w:hAnsi="Times New Roman"/>
          <w:bCs/>
          <w:sz w:val="24"/>
          <w:szCs w:val="24"/>
        </w:rPr>
      </w:pPr>
      <w:r>
        <w:rPr>
          <w:rFonts w:ascii="Times New Roman" w:hAnsi="Times New Roman"/>
          <w:bCs/>
          <w:sz w:val="24"/>
          <w:szCs w:val="24"/>
        </w:rPr>
        <w:t>- оперативный дежурный персонал;</w:t>
      </w:r>
    </w:p>
    <w:p w:rsidR="00AB7DC6" w:rsidRDefault="00AB7DC6" w:rsidP="00AB7DC6">
      <w:pPr>
        <w:pStyle w:val="12"/>
        <w:ind w:firstLine="567"/>
        <w:jc w:val="both"/>
        <w:rPr>
          <w:rFonts w:ascii="Times New Roman" w:hAnsi="Times New Roman"/>
          <w:bCs/>
          <w:sz w:val="24"/>
          <w:szCs w:val="24"/>
        </w:rPr>
      </w:pPr>
      <w:r>
        <w:rPr>
          <w:rFonts w:ascii="Times New Roman" w:hAnsi="Times New Roman"/>
          <w:bCs/>
          <w:sz w:val="24"/>
          <w:szCs w:val="24"/>
        </w:rPr>
        <w:t xml:space="preserve">- выездные бригады, </w:t>
      </w:r>
      <w:proofErr w:type="gramStart"/>
      <w:r>
        <w:rPr>
          <w:rFonts w:ascii="Times New Roman" w:hAnsi="Times New Roman"/>
          <w:bCs/>
          <w:sz w:val="24"/>
          <w:szCs w:val="24"/>
        </w:rPr>
        <w:t>выездная</w:t>
      </w:r>
      <w:proofErr w:type="gramEnd"/>
      <w:r>
        <w:rPr>
          <w:rFonts w:ascii="Times New Roman" w:hAnsi="Times New Roman"/>
          <w:bCs/>
          <w:sz w:val="24"/>
          <w:szCs w:val="24"/>
        </w:rPr>
        <w:t xml:space="preserve"> аварийно-ремонтные бригады в соответствии с утверждёнными в установленном порядке типовыми штатными расписаниями.</w:t>
      </w:r>
    </w:p>
    <w:p w:rsidR="00AB7DC6" w:rsidRDefault="00AB7DC6" w:rsidP="00AB7DC6">
      <w:pPr>
        <w:pStyle w:val="12"/>
        <w:ind w:firstLine="567"/>
        <w:jc w:val="both"/>
        <w:rPr>
          <w:rFonts w:ascii="Times New Roman" w:hAnsi="Times New Roman"/>
          <w:bCs/>
          <w:sz w:val="24"/>
          <w:szCs w:val="24"/>
        </w:rPr>
      </w:pPr>
      <w:r>
        <w:rPr>
          <w:rFonts w:ascii="Times New Roman" w:hAnsi="Times New Roman"/>
          <w:bCs/>
          <w:sz w:val="24"/>
          <w:szCs w:val="24"/>
        </w:rPr>
        <w:t>- персонал аварийно-диспетчерской службы.</w:t>
      </w:r>
    </w:p>
    <w:p w:rsidR="00AB7DC6" w:rsidRDefault="00AB7DC6" w:rsidP="00AB7DC6">
      <w:pPr>
        <w:pStyle w:val="12"/>
        <w:ind w:firstLine="567"/>
        <w:jc w:val="both"/>
        <w:rPr>
          <w:rFonts w:ascii="Times New Roman" w:hAnsi="Times New Roman"/>
          <w:bCs/>
          <w:sz w:val="24"/>
          <w:szCs w:val="24"/>
        </w:rPr>
      </w:pPr>
      <w:r>
        <w:rPr>
          <w:rFonts w:ascii="Times New Roman" w:hAnsi="Times New Roman"/>
          <w:bCs/>
          <w:sz w:val="24"/>
          <w:szCs w:val="24"/>
        </w:rPr>
        <w:t>5.1.2. Состав средств в учреждениях и организациях связанных с функционированием систем теплоснабжения муниципального образования требуемых при выполнении ими своих функций для локализации и ликвидации аварийной ситуации в системах централизованного теплоснабжения:</w:t>
      </w:r>
    </w:p>
    <w:p w:rsidR="00AB7DC6" w:rsidRDefault="00AB7DC6" w:rsidP="00AB7DC6">
      <w:pPr>
        <w:pStyle w:val="12"/>
        <w:ind w:firstLine="567"/>
        <w:jc w:val="both"/>
        <w:rPr>
          <w:rFonts w:ascii="Times New Roman" w:hAnsi="Times New Roman"/>
          <w:bCs/>
          <w:sz w:val="24"/>
          <w:szCs w:val="24"/>
        </w:rPr>
      </w:pPr>
      <w:r>
        <w:rPr>
          <w:rFonts w:ascii="Times New Roman" w:hAnsi="Times New Roman"/>
          <w:bCs/>
          <w:sz w:val="24"/>
          <w:szCs w:val="24"/>
        </w:rPr>
        <w:t>- оргтехника и средства связи;</w:t>
      </w:r>
    </w:p>
    <w:p w:rsidR="00AB7DC6" w:rsidRDefault="00AB7DC6" w:rsidP="00AB7DC6">
      <w:pPr>
        <w:pStyle w:val="12"/>
        <w:ind w:firstLine="567"/>
        <w:jc w:val="both"/>
        <w:rPr>
          <w:rFonts w:ascii="Times New Roman" w:hAnsi="Times New Roman"/>
          <w:bCs/>
          <w:sz w:val="24"/>
          <w:szCs w:val="24"/>
        </w:rPr>
      </w:pPr>
      <w:r>
        <w:rPr>
          <w:rFonts w:ascii="Times New Roman" w:hAnsi="Times New Roman"/>
          <w:bCs/>
          <w:sz w:val="24"/>
          <w:szCs w:val="24"/>
        </w:rPr>
        <w:t>- программное обеспечение;</w:t>
      </w:r>
    </w:p>
    <w:p w:rsidR="00AB7DC6" w:rsidRDefault="00AB7DC6" w:rsidP="00AB7DC6">
      <w:pPr>
        <w:pStyle w:val="12"/>
        <w:ind w:firstLine="567"/>
        <w:jc w:val="both"/>
        <w:rPr>
          <w:rFonts w:ascii="Times New Roman" w:hAnsi="Times New Roman"/>
          <w:bCs/>
          <w:sz w:val="24"/>
          <w:szCs w:val="24"/>
        </w:rPr>
      </w:pPr>
      <w:r>
        <w:rPr>
          <w:rFonts w:ascii="Times New Roman" w:hAnsi="Times New Roman"/>
          <w:bCs/>
          <w:sz w:val="24"/>
          <w:szCs w:val="24"/>
        </w:rPr>
        <w:t>- легковой, в том числе дежурный и грузовой автомобильный транспорт;</w:t>
      </w:r>
    </w:p>
    <w:p w:rsidR="00AB7DC6" w:rsidRDefault="00AB7DC6" w:rsidP="00AB7DC6">
      <w:pPr>
        <w:pStyle w:val="12"/>
        <w:ind w:firstLine="567"/>
        <w:jc w:val="both"/>
        <w:rPr>
          <w:rFonts w:ascii="Times New Roman" w:hAnsi="Times New Roman"/>
          <w:bCs/>
          <w:sz w:val="24"/>
          <w:szCs w:val="24"/>
        </w:rPr>
      </w:pPr>
      <w:r>
        <w:rPr>
          <w:rFonts w:ascii="Times New Roman" w:hAnsi="Times New Roman"/>
          <w:bCs/>
          <w:sz w:val="24"/>
          <w:szCs w:val="24"/>
        </w:rPr>
        <w:t>-специализированные автомобили - ремонтные, медицинские, противопожарные;</w:t>
      </w:r>
    </w:p>
    <w:p w:rsidR="00AB7DC6" w:rsidRDefault="00AB7DC6" w:rsidP="00AB7DC6">
      <w:pPr>
        <w:pStyle w:val="12"/>
        <w:ind w:firstLine="567"/>
        <w:jc w:val="both"/>
        <w:rPr>
          <w:rFonts w:ascii="Times New Roman" w:hAnsi="Times New Roman"/>
          <w:bCs/>
          <w:sz w:val="24"/>
          <w:szCs w:val="24"/>
        </w:rPr>
      </w:pPr>
      <w:r>
        <w:rPr>
          <w:rFonts w:ascii="Times New Roman" w:hAnsi="Times New Roman"/>
          <w:bCs/>
          <w:sz w:val="24"/>
          <w:szCs w:val="24"/>
        </w:rPr>
        <w:t>- грузоподъемная и землеройная техника;</w:t>
      </w:r>
    </w:p>
    <w:p w:rsidR="00AB7DC6" w:rsidRDefault="00AB7DC6" w:rsidP="00AB7DC6">
      <w:pPr>
        <w:pStyle w:val="12"/>
        <w:ind w:firstLine="567"/>
        <w:jc w:val="both"/>
        <w:rPr>
          <w:rFonts w:ascii="Times New Roman" w:hAnsi="Times New Roman"/>
          <w:bCs/>
          <w:sz w:val="24"/>
          <w:szCs w:val="24"/>
        </w:rPr>
      </w:pPr>
      <w:r>
        <w:rPr>
          <w:rFonts w:ascii="Times New Roman" w:hAnsi="Times New Roman"/>
          <w:bCs/>
          <w:sz w:val="24"/>
          <w:szCs w:val="24"/>
        </w:rPr>
        <w:lastRenderedPageBreak/>
        <w:t>- сварочное оборудование;</w:t>
      </w:r>
    </w:p>
    <w:p w:rsidR="00AB7DC6" w:rsidRDefault="00AB7DC6" w:rsidP="00AB7DC6">
      <w:pPr>
        <w:pStyle w:val="12"/>
        <w:ind w:firstLine="567"/>
        <w:jc w:val="both"/>
        <w:rPr>
          <w:rFonts w:ascii="Times New Roman" w:hAnsi="Times New Roman"/>
          <w:bCs/>
          <w:sz w:val="24"/>
          <w:szCs w:val="24"/>
        </w:rPr>
      </w:pPr>
      <w:r>
        <w:rPr>
          <w:rFonts w:ascii="Times New Roman" w:hAnsi="Times New Roman"/>
          <w:bCs/>
          <w:sz w:val="24"/>
          <w:szCs w:val="24"/>
        </w:rPr>
        <w:t>Состав средств ежегодно определяется и утверждается нормативным документом организаций (учреждений), которые могут быть привлечены для локализации и ликвидации аварийных ситуаций в системах централизованного теплоснабжения.</w:t>
      </w:r>
    </w:p>
    <w:p w:rsidR="00AB7DC6" w:rsidRDefault="00AB7DC6" w:rsidP="00AB7DC6">
      <w:pPr>
        <w:pStyle w:val="12"/>
        <w:ind w:firstLine="567"/>
        <w:jc w:val="both"/>
        <w:rPr>
          <w:rFonts w:ascii="Times New Roman" w:hAnsi="Times New Roman"/>
          <w:bCs/>
          <w:sz w:val="24"/>
          <w:szCs w:val="24"/>
        </w:rPr>
      </w:pPr>
      <w:r>
        <w:rPr>
          <w:rFonts w:ascii="Times New Roman" w:hAnsi="Times New Roman"/>
          <w:bCs/>
          <w:sz w:val="24"/>
          <w:szCs w:val="24"/>
        </w:rPr>
        <w:t xml:space="preserve">5.1.3. Количественный состав сил для локализации и ликвидации аварийных ситуаций в системах теплоснабжения </w:t>
      </w:r>
      <w:r>
        <w:rPr>
          <w:rFonts w:ascii="Times New Roman" w:hAnsi="Times New Roman"/>
          <w:sz w:val="24"/>
          <w:szCs w:val="24"/>
        </w:rPr>
        <w:t>Линёвского городского поселения</w:t>
      </w:r>
      <w:r>
        <w:rPr>
          <w:rFonts w:ascii="Times New Roman" w:hAnsi="Times New Roman"/>
          <w:bCs/>
          <w:sz w:val="24"/>
          <w:szCs w:val="24"/>
        </w:rPr>
        <w:t xml:space="preserve"> определенный организациями (учреждениями) на 2025 г. представлен в таблице № 11.</w:t>
      </w:r>
    </w:p>
    <w:p w:rsidR="00AB7DC6" w:rsidRDefault="00AB7DC6" w:rsidP="00AB7DC6">
      <w:pPr>
        <w:pStyle w:val="12"/>
        <w:ind w:firstLine="567"/>
        <w:jc w:val="both"/>
        <w:rPr>
          <w:rFonts w:ascii="Times New Roman" w:hAnsi="Times New Roman"/>
          <w:bCs/>
          <w:sz w:val="24"/>
          <w:szCs w:val="24"/>
        </w:rPr>
      </w:pPr>
    </w:p>
    <w:p w:rsidR="00AB7DC6" w:rsidRDefault="00AB7DC6" w:rsidP="00AB7DC6">
      <w:pPr>
        <w:pStyle w:val="12"/>
        <w:ind w:firstLine="567"/>
        <w:jc w:val="center"/>
        <w:rPr>
          <w:rFonts w:ascii="Times New Roman" w:hAnsi="Times New Roman"/>
          <w:bCs/>
          <w:sz w:val="24"/>
          <w:szCs w:val="24"/>
        </w:rPr>
      </w:pPr>
      <w:r>
        <w:rPr>
          <w:rFonts w:ascii="Times New Roman" w:hAnsi="Times New Roman"/>
          <w:b/>
          <w:bCs/>
          <w:sz w:val="24"/>
          <w:szCs w:val="24"/>
        </w:rPr>
        <w:t>5.2. Дислокация сил и сре</w:t>
      </w:r>
      <w:proofErr w:type="gramStart"/>
      <w:r>
        <w:rPr>
          <w:rFonts w:ascii="Times New Roman" w:hAnsi="Times New Roman"/>
          <w:b/>
          <w:bCs/>
          <w:sz w:val="24"/>
          <w:szCs w:val="24"/>
        </w:rPr>
        <w:t>дств пр</w:t>
      </w:r>
      <w:proofErr w:type="gramEnd"/>
      <w:r>
        <w:rPr>
          <w:rFonts w:ascii="Times New Roman" w:hAnsi="Times New Roman"/>
          <w:b/>
          <w:bCs/>
          <w:sz w:val="24"/>
          <w:szCs w:val="24"/>
        </w:rPr>
        <w:t>и локализации и ликвидации аварийных ситуаций</w:t>
      </w:r>
    </w:p>
    <w:p w:rsidR="00AB7DC6" w:rsidRDefault="00AB7DC6" w:rsidP="00AB7DC6">
      <w:pPr>
        <w:pStyle w:val="12"/>
        <w:ind w:firstLine="567"/>
        <w:jc w:val="both"/>
        <w:rPr>
          <w:rFonts w:ascii="Times New Roman" w:hAnsi="Times New Roman"/>
          <w:bCs/>
          <w:sz w:val="24"/>
          <w:szCs w:val="24"/>
        </w:rPr>
      </w:pPr>
      <w:r>
        <w:rPr>
          <w:rFonts w:ascii="Times New Roman" w:hAnsi="Times New Roman"/>
          <w:bCs/>
          <w:sz w:val="24"/>
          <w:szCs w:val="24"/>
        </w:rPr>
        <w:t xml:space="preserve">5.2.1. Дислокация (размещение) сил в режиме повседневной эксплуатации систем централизованного теплоснабжения в </w:t>
      </w:r>
      <w:proofErr w:type="spellStart"/>
      <w:r>
        <w:rPr>
          <w:rFonts w:ascii="Times New Roman" w:hAnsi="Times New Roman"/>
          <w:sz w:val="24"/>
          <w:szCs w:val="24"/>
        </w:rPr>
        <w:t>Линёвском</w:t>
      </w:r>
      <w:proofErr w:type="spellEnd"/>
      <w:r>
        <w:rPr>
          <w:rFonts w:ascii="Times New Roman" w:hAnsi="Times New Roman"/>
          <w:sz w:val="24"/>
          <w:szCs w:val="24"/>
        </w:rPr>
        <w:t xml:space="preserve"> городском поселении</w:t>
      </w:r>
      <w:r>
        <w:rPr>
          <w:rFonts w:ascii="Times New Roman" w:hAnsi="Times New Roman"/>
          <w:bCs/>
          <w:sz w:val="24"/>
          <w:szCs w:val="24"/>
        </w:rPr>
        <w:t xml:space="preserve"> осуществляется на стационарных пунктах (местах), по месту нахождения ответственных лиц и персонала.</w:t>
      </w:r>
    </w:p>
    <w:p w:rsidR="00AB7DC6" w:rsidRDefault="00AB7DC6" w:rsidP="00AB7DC6">
      <w:pPr>
        <w:pStyle w:val="12"/>
        <w:ind w:firstLine="567"/>
        <w:jc w:val="both"/>
        <w:rPr>
          <w:rFonts w:ascii="Times New Roman" w:hAnsi="Times New Roman"/>
          <w:bCs/>
          <w:sz w:val="24"/>
          <w:szCs w:val="24"/>
        </w:rPr>
      </w:pPr>
      <w:r>
        <w:rPr>
          <w:rFonts w:ascii="Times New Roman" w:hAnsi="Times New Roman"/>
          <w:bCs/>
          <w:sz w:val="24"/>
          <w:szCs w:val="24"/>
        </w:rPr>
        <w:t>Пункты (рабочие места) оснащены средствами связи, необходимыми техническими средствами и документацией.</w:t>
      </w:r>
    </w:p>
    <w:p w:rsidR="00AB7DC6" w:rsidRDefault="00AB7DC6" w:rsidP="00AB7DC6">
      <w:pPr>
        <w:pStyle w:val="12"/>
        <w:ind w:firstLine="567"/>
        <w:jc w:val="both"/>
        <w:rPr>
          <w:rFonts w:ascii="Times New Roman" w:hAnsi="Times New Roman"/>
          <w:bCs/>
          <w:sz w:val="24"/>
          <w:szCs w:val="24"/>
        </w:rPr>
      </w:pPr>
      <w:r>
        <w:rPr>
          <w:rFonts w:ascii="Times New Roman" w:hAnsi="Times New Roman"/>
          <w:bCs/>
          <w:sz w:val="24"/>
          <w:szCs w:val="24"/>
        </w:rPr>
        <w:t>5.2.2. При возникновении аварийных ситуаций дислокация средств может измениться в зависимости от функционального назначения сил, к которым они приписаны:</w:t>
      </w:r>
    </w:p>
    <w:p w:rsidR="00AB7DC6" w:rsidRDefault="00AB7DC6" w:rsidP="00AB7DC6">
      <w:pPr>
        <w:pStyle w:val="12"/>
        <w:ind w:firstLine="567"/>
        <w:jc w:val="both"/>
        <w:rPr>
          <w:rFonts w:ascii="Times New Roman" w:hAnsi="Times New Roman"/>
          <w:bCs/>
          <w:sz w:val="24"/>
          <w:szCs w:val="24"/>
        </w:rPr>
      </w:pPr>
      <w:r>
        <w:rPr>
          <w:rFonts w:ascii="Times New Roman" w:hAnsi="Times New Roman"/>
          <w:bCs/>
          <w:sz w:val="24"/>
          <w:szCs w:val="24"/>
        </w:rPr>
        <w:t>а) остаются на пунктах управления: средства оперативного персонала (ЕДДС, дежурного персонала экстренных оперативных служб);</w:t>
      </w:r>
    </w:p>
    <w:p w:rsidR="00AB7DC6" w:rsidRDefault="00AB7DC6" w:rsidP="00AB7DC6">
      <w:pPr>
        <w:pStyle w:val="12"/>
        <w:ind w:firstLine="567"/>
        <w:jc w:val="both"/>
        <w:rPr>
          <w:rFonts w:ascii="Times New Roman" w:hAnsi="Times New Roman"/>
          <w:bCs/>
          <w:sz w:val="24"/>
          <w:szCs w:val="24"/>
        </w:rPr>
      </w:pPr>
      <w:r>
        <w:rPr>
          <w:rFonts w:ascii="Times New Roman" w:hAnsi="Times New Roman"/>
          <w:bCs/>
          <w:sz w:val="24"/>
          <w:szCs w:val="24"/>
        </w:rPr>
        <w:t>б) перемещаются в центр событий для использования при локализации и ликвидации происшествия: средства аварийно-ремонтных бригад (организаций, функционирующих в системах теплоснабжения, противопожарной и спасательной службы МЧС России, органов Министерства внутренних дел Российской Федерации, службы Скорой медицинской помощи, аварийной газовой службы, привлекаемых организаций).</w:t>
      </w:r>
    </w:p>
    <w:p w:rsidR="00AB7DC6" w:rsidRDefault="00AB7DC6" w:rsidP="00AB7DC6">
      <w:pPr>
        <w:pStyle w:val="12"/>
        <w:ind w:firstLine="567"/>
        <w:jc w:val="both"/>
        <w:rPr>
          <w:rFonts w:ascii="Times New Roman" w:hAnsi="Times New Roman"/>
          <w:bCs/>
          <w:sz w:val="24"/>
          <w:szCs w:val="24"/>
        </w:rPr>
      </w:pPr>
      <w:r>
        <w:rPr>
          <w:rFonts w:ascii="Times New Roman" w:hAnsi="Times New Roman"/>
          <w:bCs/>
          <w:sz w:val="24"/>
          <w:szCs w:val="24"/>
        </w:rPr>
        <w:t>5.2.3. Дислокация аварийно-спасательных формирований должна осуществляться таким образом, чтобы обеспечивалась возможность прибытия к любому объекту в своей зоне ответственности за время, не превышающее нормативное, с момента поступления дежурному персоналу сигнала о возникновения аварийной ситуации.</w:t>
      </w:r>
    </w:p>
    <w:p w:rsidR="00AB7DC6" w:rsidRDefault="00AB7DC6" w:rsidP="00AB7DC6">
      <w:pPr>
        <w:pStyle w:val="12"/>
        <w:ind w:firstLine="567"/>
        <w:jc w:val="both"/>
        <w:rPr>
          <w:rFonts w:ascii="Times New Roman" w:hAnsi="Times New Roman"/>
          <w:bCs/>
          <w:sz w:val="24"/>
          <w:szCs w:val="24"/>
        </w:rPr>
      </w:pPr>
      <w:r>
        <w:rPr>
          <w:rFonts w:ascii="Times New Roman" w:hAnsi="Times New Roman"/>
          <w:bCs/>
          <w:sz w:val="24"/>
          <w:szCs w:val="24"/>
        </w:rPr>
        <w:t>Нормативное время прибытия организаций, функционирующих в системах теплоснабжения и экстренных оперативных служб на место происшествия, представлено в таблице № 12.</w:t>
      </w:r>
    </w:p>
    <w:p w:rsidR="00AB7DC6" w:rsidRDefault="00AB7DC6" w:rsidP="00AB7DC6">
      <w:pPr>
        <w:pStyle w:val="12"/>
        <w:ind w:firstLine="567"/>
        <w:jc w:val="both"/>
        <w:rPr>
          <w:rFonts w:ascii="Times New Roman" w:hAnsi="Times New Roman"/>
          <w:bCs/>
          <w:sz w:val="24"/>
          <w:szCs w:val="24"/>
        </w:rPr>
      </w:pPr>
    </w:p>
    <w:p w:rsidR="00AB7DC6" w:rsidRDefault="00AB7DC6" w:rsidP="00AB7DC6">
      <w:pPr>
        <w:pStyle w:val="12"/>
        <w:jc w:val="both"/>
        <w:rPr>
          <w:rFonts w:ascii="Times New Roman" w:hAnsi="Times New Roman"/>
          <w:bCs/>
          <w:sz w:val="24"/>
          <w:szCs w:val="24"/>
        </w:rPr>
      </w:pPr>
      <w:r>
        <w:rPr>
          <w:rFonts w:ascii="Times New Roman" w:hAnsi="Times New Roman"/>
          <w:b/>
          <w:bCs/>
          <w:sz w:val="24"/>
          <w:szCs w:val="24"/>
        </w:rPr>
        <w:t xml:space="preserve">Таблица № 12. </w:t>
      </w:r>
      <w:r>
        <w:rPr>
          <w:rFonts w:ascii="Times New Roman" w:hAnsi="Times New Roman"/>
          <w:bCs/>
          <w:sz w:val="24"/>
          <w:szCs w:val="24"/>
        </w:rPr>
        <w:t>Нормативное время прибытия организаций, функционирующих в системах теплоснабжения и экстренных оперативных служб на место происшествия</w:t>
      </w:r>
    </w:p>
    <w:tbl>
      <w:tblPr>
        <w:tblW w:w="0" w:type="auto"/>
        <w:tblLayout w:type="fixed"/>
        <w:tblLook w:val="04A0"/>
      </w:tblPr>
      <w:tblGrid>
        <w:gridCol w:w="5097"/>
        <w:gridCol w:w="5097"/>
      </w:tblGrid>
      <w:tr w:rsidR="00AB7DC6" w:rsidTr="00AB7DC6">
        <w:tc>
          <w:tcPr>
            <w:tcW w:w="5097" w:type="dxa"/>
            <w:tcBorders>
              <w:top w:val="single" w:sz="4" w:space="0" w:color="000000"/>
              <w:left w:val="single" w:sz="4" w:space="0" w:color="000000"/>
              <w:bottom w:val="single" w:sz="4" w:space="0" w:color="000000"/>
              <w:right w:val="single" w:sz="4" w:space="0" w:color="000000"/>
            </w:tcBorders>
          </w:tcPr>
          <w:p w:rsidR="00AB7DC6" w:rsidRDefault="00AB7DC6">
            <w:pPr>
              <w:pStyle w:val="12"/>
              <w:spacing w:line="276" w:lineRule="auto"/>
              <w:jc w:val="center"/>
              <w:rPr>
                <w:rFonts w:ascii="Times New Roman" w:hAnsi="Times New Roman"/>
                <w:bCs/>
                <w:sz w:val="24"/>
                <w:szCs w:val="24"/>
              </w:rPr>
            </w:pPr>
            <w:r>
              <w:rPr>
                <w:rFonts w:ascii="Times New Roman" w:hAnsi="Times New Roman"/>
                <w:bCs/>
                <w:sz w:val="24"/>
                <w:szCs w:val="24"/>
              </w:rPr>
              <w:t>Наименование организации (учреждения), адрес места расположения</w:t>
            </w:r>
          </w:p>
          <w:p w:rsidR="00AB7DC6" w:rsidRDefault="00AB7DC6">
            <w:pPr>
              <w:pStyle w:val="12"/>
              <w:spacing w:line="276" w:lineRule="auto"/>
              <w:jc w:val="center"/>
              <w:rPr>
                <w:rFonts w:ascii="Times New Roman" w:hAnsi="Times New Roman"/>
                <w:bCs/>
                <w:sz w:val="24"/>
                <w:szCs w:val="24"/>
              </w:rPr>
            </w:pPr>
          </w:p>
        </w:tc>
        <w:tc>
          <w:tcPr>
            <w:tcW w:w="5097" w:type="dxa"/>
            <w:tcBorders>
              <w:top w:val="single" w:sz="4" w:space="0" w:color="000000"/>
              <w:left w:val="single" w:sz="4" w:space="0" w:color="000000"/>
              <w:bottom w:val="single" w:sz="4" w:space="0" w:color="000000"/>
              <w:right w:val="single" w:sz="4" w:space="0" w:color="000000"/>
            </w:tcBorders>
            <w:hideMark/>
          </w:tcPr>
          <w:p w:rsidR="00AB7DC6" w:rsidRDefault="00AB7DC6">
            <w:pPr>
              <w:pStyle w:val="12"/>
              <w:spacing w:line="276" w:lineRule="auto"/>
              <w:jc w:val="center"/>
              <w:rPr>
                <w:rFonts w:ascii="Times New Roman" w:hAnsi="Times New Roman"/>
                <w:sz w:val="24"/>
                <w:szCs w:val="24"/>
              </w:rPr>
            </w:pPr>
            <w:r>
              <w:rPr>
                <w:rFonts w:ascii="Times New Roman" w:hAnsi="Times New Roman"/>
                <w:bCs/>
                <w:sz w:val="24"/>
                <w:szCs w:val="24"/>
              </w:rPr>
              <w:t>Время прибытия на место происшествия с момента поступления вызова</w:t>
            </w:r>
          </w:p>
        </w:tc>
      </w:tr>
      <w:tr w:rsidR="00AB7DC6" w:rsidTr="00AB7DC6">
        <w:tc>
          <w:tcPr>
            <w:tcW w:w="5097" w:type="dxa"/>
            <w:tcBorders>
              <w:top w:val="single" w:sz="4" w:space="0" w:color="000000"/>
              <w:left w:val="single" w:sz="4" w:space="0" w:color="000000"/>
              <w:bottom w:val="single" w:sz="4" w:space="0" w:color="000000"/>
              <w:right w:val="single" w:sz="4" w:space="0" w:color="000000"/>
            </w:tcBorders>
            <w:hideMark/>
          </w:tcPr>
          <w:p w:rsidR="00AB7DC6" w:rsidRDefault="00AB7DC6">
            <w:pPr>
              <w:pStyle w:val="12"/>
              <w:spacing w:line="276" w:lineRule="auto"/>
              <w:jc w:val="center"/>
              <w:rPr>
                <w:rFonts w:ascii="Times New Roman" w:hAnsi="Times New Roman"/>
                <w:sz w:val="24"/>
                <w:szCs w:val="24"/>
              </w:rPr>
            </w:pPr>
            <w:r>
              <w:rPr>
                <w:rFonts w:ascii="Times New Roman" w:hAnsi="Times New Roman"/>
                <w:bCs/>
                <w:sz w:val="24"/>
                <w:szCs w:val="24"/>
              </w:rPr>
              <w:t xml:space="preserve">Организации, функционирующие в системах теплоснабжения </w:t>
            </w:r>
            <w:r>
              <w:rPr>
                <w:rFonts w:ascii="Times New Roman" w:hAnsi="Times New Roman"/>
                <w:sz w:val="24"/>
                <w:szCs w:val="24"/>
              </w:rPr>
              <w:t>Линёвского городского поселения</w:t>
            </w:r>
          </w:p>
        </w:tc>
        <w:tc>
          <w:tcPr>
            <w:tcW w:w="5097" w:type="dxa"/>
            <w:tcBorders>
              <w:top w:val="single" w:sz="4" w:space="0" w:color="000000"/>
              <w:left w:val="single" w:sz="4" w:space="0" w:color="000000"/>
              <w:bottom w:val="single" w:sz="4" w:space="0" w:color="000000"/>
              <w:right w:val="single" w:sz="4" w:space="0" w:color="000000"/>
            </w:tcBorders>
          </w:tcPr>
          <w:p w:rsidR="00AB7DC6" w:rsidRDefault="00AB7DC6">
            <w:pPr>
              <w:pStyle w:val="12"/>
              <w:spacing w:line="276" w:lineRule="auto"/>
              <w:jc w:val="center"/>
              <w:rPr>
                <w:rFonts w:ascii="Times New Roman" w:hAnsi="Times New Roman"/>
                <w:bCs/>
                <w:sz w:val="24"/>
                <w:szCs w:val="24"/>
              </w:rPr>
            </w:pPr>
            <w:r>
              <w:rPr>
                <w:rFonts w:ascii="Times New Roman" w:hAnsi="Times New Roman"/>
                <w:bCs/>
                <w:sz w:val="24"/>
                <w:szCs w:val="24"/>
              </w:rPr>
              <w:t xml:space="preserve">Немедленно, Ч+0ч.30мин. </w:t>
            </w:r>
          </w:p>
          <w:p w:rsidR="00AB7DC6" w:rsidRDefault="00AB7DC6">
            <w:pPr>
              <w:pStyle w:val="12"/>
              <w:spacing w:line="276" w:lineRule="auto"/>
              <w:jc w:val="center"/>
              <w:rPr>
                <w:rFonts w:ascii="Times New Roman" w:hAnsi="Times New Roman"/>
                <w:bCs/>
                <w:sz w:val="24"/>
                <w:szCs w:val="24"/>
              </w:rPr>
            </w:pPr>
          </w:p>
        </w:tc>
      </w:tr>
      <w:tr w:rsidR="00AB7DC6" w:rsidTr="00AB7DC6">
        <w:tc>
          <w:tcPr>
            <w:tcW w:w="5097" w:type="dxa"/>
            <w:tcBorders>
              <w:top w:val="single" w:sz="4" w:space="0" w:color="000000"/>
              <w:left w:val="single" w:sz="4" w:space="0" w:color="000000"/>
              <w:bottom w:val="single" w:sz="4" w:space="0" w:color="000000"/>
              <w:right w:val="single" w:sz="4" w:space="0" w:color="000000"/>
            </w:tcBorders>
            <w:hideMark/>
          </w:tcPr>
          <w:p w:rsidR="00AB7DC6" w:rsidRDefault="00AB7DC6">
            <w:pPr>
              <w:pStyle w:val="12"/>
              <w:spacing w:line="276" w:lineRule="auto"/>
              <w:jc w:val="center"/>
              <w:rPr>
                <w:rFonts w:ascii="Times New Roman" w:hAnsi="Times New Roman"/>
                <w:sz w:val="24"/>
                <w:szCs w:val="24"/>
              </w:rPr>
            </w:pPr>
            <w:r>
              <w:rPr>
                <w:rFonts w:ascii="Times New Roman" w:hAnsi="Times New Roman"/>
                <w:bCs/>
                <w:sz w:val="24"/>
                <w:szCs w:val="24"/>
              </w:rPr>
              <w:t xml:space="preserve">Противопожарная и спасательная служба МЧС России на территории </w:t>
            </w:r>
            <w:r>
              <w:rPr>
                <w:rFonts w:ascii="Times New Roman" w:hAnsi="Times New Roman"/>
                <w:sz w:val="24"/>
                <w:szCs w:val="24"/>
              </w:rPr>
              <w:t>Линёвского городского поселения</w:t>
            </w:r>
          </w:p>
        </w:tc>
        <w:tc>
          <w:tcPr>
            <w:tcW w:w="5097" w:type="dxa"/>
            <w:tcBorders>
              <w:top w:val="single" w:sz="4" w:space="0" w:color="000000"/>
              <w:left w:val="single" w:sz="4" w:space="0" w:color="000000"/>
              <w:bottom w:val="single" w:sz="4" w:space="0" w:color="000000"/>
              <w:right w:val="single" w:sz="4" w:space="0" w:color="000000"/>
            </w:tcBorders>
            <w:hideMark/>
          </w:tcPr>
          <w:p w:rsidR="00AB7DC6" w:rsidRDefault="00AB7DC6">
            <w:pPr>
              <w:pStyle w:val="12"/>
              <w:spacing w:line="276" w:lineRule="auto"/>
              <w:jc w:val="center"/>
              <w:rPr>
                <w:rFonts w:ascii="Times New Roman" w:hAnsi="Times New Roman"/>
                <w:bCs/>
                <w:sz w:val="24"/>
                <w:szCs w:val="24"/>
              </w:rPr>
            </w:pPr>
            <w:r>
              <w:rPr>
                <w:rFonts w:ascii="Times New Roman" w:hAnsi="Times New Roman"/>
                <w:bCs/>
                <w:sz w:val="24"/>
                <w:szCs w:val="24"/>
              </w:rPr>
              <w:t xml:space="preserve">Ч+0ч.10 мин. </w:t>
            </w:r>
          </w:p>
          <w:p w:rsidR="00AB7DC6" w:rsidRDefault="00AB7DC6">
            <w:pPr>
              <w:pStyle w:val="12"/>
              <w:spacing w:line="276" w:lineRule="auto"/>
              <w:jc w:val="center"/>
              <w:rPr>
                <w:rFonts w:ascii="Times New Roman" w:hAnsi="Times New Roman"/>
                <w:bCs/>
                <w:sz w:val="24"/>
                <w:szCs w:val="24"/>
              </w:rPr>
            </w:pPr>
            <w:proofErr w:type="gramStart"/>
            <w:r>
              <w:rPr>
                <w:rFonts w:ascii="Times New Roman" w:hAnsi="Times New Roman"/>
                <w:bCs/>
                <w:sz w:val="24"/>
                <w:szCs w:val="24"/>
              </w:rPr>
              <w:t>(п.1 ст. 76 Федерального закона от 22.07.2008 №112-ФЗ «Технический регламент о</w:t>
            </w:r>
            <w:proofErr w:type="gramEnd"/>
          </w:p>
          <w:p w:rsidR="00AB7DC6" w:rsidRDefault="00AB7DC6">
            <w:pPr>
              <w:pStyle w:val="12"/>
              <w:spacing w:line="276" w:lineRule="auto"/>
              <w:jc w:val="center"/>
              <w:rPr>
                <w:rFonts w:ascii="Times New Roman" w:hAnsi="Times New Roman"/>
                <w:sz w:val="24"/>
                <w:szCs w:val="24"/>
              </w:rPr>
            </w:pPr>
            <w:proofErr w:type="gramStart"/>
            <w:r>
              <w:rPr>
                <w:rFonts w:ascii="Times New Roman" w:hAnsi="Times New Roman"/>
                <w:bCs/>
                <w:sz w:val="24"/>
                <w:szCs w:val="24"/>
              </w:rPr>
              <w:t>требованиях</w:t>
            </w:r>
            <w:proofErr w:type="gramEnd"/>
            <w:r>
              <w:rPr>
                <w:rFonts w:ascii="Times New Roman" w:hAnsi="Times New Roman"/>
                <w:bCs/>
                <w:sz w:val="24"/>
                <w:szCs w:val="24"/>
              </w:rPr>
              <w:t xml:space="preserve"> пожарной безопасности»)</w:t>
            </w:r>
          </w:p>
        </w:tc>
      </w:tr>
      <w:tr w:rsidR="00AB7DC6" w:rsidTr="00AB7DC6">
        <w:tc>
          <w:tcPr>
            <w:tcW w:w="5097" w:type="dxa"/>
            <w:tcBorders>
              <w:top w:val="single" w:sz="4" w:space="0" w:color="000000"/>
              <w:left w:val="single" w:sz="4" w:space="0" w:color="000000"/>
              <w:bottom w:val="single" w:sz="4" w:space="0" w:color="000000"/>
              <w:right w:val="single" w:sz="4" w:space="0" w:color="000000"/>
            </w:tcBorders>
            <w:hideMark/>
          </w:tcPr>
          <w:p w:rsidR="00AB7DC6" w:rsidRDefault="00AB7DC6">
            <w:pPr>
              <w:pStyle w:val="12"/>
              <w:spacing w:line="276" w:lineRule="auto"/>
              <w:jc w:val="center"/>
              <w:rPr>
                <w:rFonts w:ascii="Times New Roman" w:hAnsi="Times New Roman"/>
                <w:bCs/>
                <w:sz w:val="24"/>
                <w:szCs w:val="24"/>
              </w:rPr>
            </w:pPr>
            <w:r>
              <w:rPr>
                <w:rFonts w:ascii="Times New Roman" w:hAnsi="Times New Roman"/>
                <w:bCs/>
                <w:sz w:val="24"/>
                <w:szCs w:val="24"/>
              </w:rPr>
              <w:t xml:space="preserve">Служба скорой медицинской помощи </w:t>
            </w:r>
            <w:proofErr w:type="gramStart"/>
            <w:r>
              <w:rPr>
                <w:rFonts w:ascii="Times New Roman" w:hAnsi="Times New Roman"/>
                <w:bCs/>
                <w:sz w:val="24"/>
                <w:szCs w:val="24"/>
              </w:rPr>
              <w:t>на</w:t>
            </w:r>
            <w:proofErr w:type="gramEnd"/>
          </w:p>
          <w:p w:rsidR="00AB7DC6" w:rsidRDefault="00AB7DC6">
            <w:pPr>
              <w:pStyle w:val="12"/>
              <w:spacing w:line="276" w:lineRule="auto"/>
              <w:jc w:val="center"/>
              <w:rPr>
                <w:rFonts w:ascii="Times New Roman" w:hAnsi="Times New Roman"/>
                <w:sz w:val="24"/>
                <w:szCs w:val="24"/>
              </w:rPr>
            </w:pPr>
            <w:r>
              <w:rPr>
                <w:rFonts w:ascii="Times New Roman" w:hAnsi="Times New Roman"/>
                <w:bCs/>
                <w:sz w:val="24"/>
                <w:szCs w:val="24"/>
              </w:rPr>
              <w:t xml:space="preserve">территории </w:t>
            </w:r>
            <w:proofErr w:type="spellStart"/>
            <w:r>
              <w:rPr>
                <w:rFonts w:ascii="Times New Roman" w:hAnsi="Times New Roman"/>
                <w:sz w:val="24"/>
                <w:szCs w:val="24"/>
              </w:rPr>
              <w:t>Линёвскогогородского</w:t>
            </w:r>
            <w:proofErr w:type="spellEnd"/>
            <w:r>
              <w:rPr>
                <w:rFonts w:ascii="Times New Roman" w:hAnsi="Times New Roman"/>
                <w:sz w:val="24"/>
                <w:szCs w:val="24"/>
              </w:rPr>
              <w:t xml:space="preserve"> поселения</w:t>
            </w:r>
          </w:p>
        </w:tc>
        <w:tc>
          <w:tcPr>
            <w:tcW w:w="5097" w:type="dxa"/>
            <w:tcBorders>
              <w:top w:val="single" w:sz="4" w:space="0" w:color="000000"/>
              <w:left w:val="single" w:sz="4" w:space="0" w:color="000000"/>
              <w:bottom w:val="single" w:sz="4" w:space="0" w:color="000000"/>
              <w:right w:val="single" w:sz="4" w:space="0" w:color="000000"/>
            </w:tcBorders>
            <w:hideMark/>
          </w:tcPr>
          <w:p w:rsidR="00AB7DC6" w:rsidRDefault="00AB7DC6">
            <w:pPr>
              <w:pStyle w:val="12"/>
              <w:spacing w:line="276" w:lineRule="auto"/>
              <w:jc w:val="center"/>
              <w:rPr>
                <w:rFonts w:ascii="Times New Roman" w:hAnsi="Times New Roman"/>
                <w:bCs/>
                <w:sz w:val="24"/>
                <w:szCs w:val="24"/>
              </w:rPr>
            </w:pPr>
            <w:r>
              <w:rPr>
                <w:rFonts w:ascii="Times New Roman" w:hAnsi="Times New Roman"/>
                <w:bCs/>
                <w:sz w:val="24"/>
                <w:szCs w:val="24"/>
              </w:rPr>
              <w:t>Ч+0ч.20 мин. для оказания скорой медицинской помощи в экстренной форме;</w:t>
            </w:r>
          </w:p>
          <w:p w:rsidR="00AB7DC6" w:rsidRDefault="00AB7DC6">
            <w:pPr>
              <w:pStyle w:val="12"/>
              <w:spacing w:line="276" w:lineRule="auto"/>
              <w:jc w:val="center"/>
              <w:rPr>
                <w:rFonts w:ascii="Times New Roman" w:hAnsi="Times New Roman"/>
                <w:bCs/>
                <w:sz w:val="24"/>
                <w:szCs w:val="24"/>
              </w:rPr>
            </w:pPr>
            <w:r>
              <w:rPr>
                <w:rFonts w:ascii="Times New Roman" w:hAnsi="Times New Roman"/>
                <w:bCs/>
                <w:sz w:val="24"/>
                <w:szCs w:val="24"/>
              </w:rPr>
              <w:t>Ч+2ч.00 мин. для оказания скорой медицинской помощи в неотложной форме</w:t>
            </w:r>
          </w:p>
          <w:p w:rsidR="00AB7DC6" w:rsidRDefault="00AB7DC6">
            <w:pPr>
              <w:pStyle w:val="12"/>
              <w:spacing w:line="276" w:lineRule="auto"/>
              <w:jc w:val="center"/>
              <w:rPr>
                <w:rFonts w:ascii="Times New Roman" w:hAnsi="Times New Roman"/>
                <w:bCs/>
                <w:sz w:val="24"/>
                <w:szCs w:val="24"/>
              </w:rPr>
            </w:pPr>
            <w:proofErr w:type="gramStart"/>
            <w:r>
              <w:rPr>
                <w:rFonts w:ascii="Times New Roman" w:hAnsi="Times New Roman"/>
                <w:bCs/>
                <w:sz w:val="24"/>
                <w:szCs w:val="24"/>
              </w:rPr>
              <w:t>(п.6 прил. №2 Приказа Министерства</w:t>
            </w:r>
            <w:proofErr w:type="gramEnd"/>
          </w:p>
          <w:p w:rsidR="00AB7DC6" w:rsidRDefault="00AB7DC6">
            <w:pPr>
              <w:pStyle w:val="12"/>
              <w:spacing w:line="276" w:lineRule="auto"/>
              <w:jc w:val="center"/>
              <w:rPr>
                <w:rFonts w:ascii="Times New Roman" w:hAnsi="Times New Roman"/>
                <w:bCs/>
                <w:sz w:val="24"/>
                <w:szCs w:val="24"/>
              </w:rPr>
            </w:pPr>
            <w:r>
              <w:rPr>
                <w:rFonts w:ascii="Times New Roman" w:hAnsi="Times New Roman"/>
                <w:bCs/>
                <w:sz w:val="24"/>
                <w:szCs w:val="24"/>
              </w:rPr>
              <w:t>здравоохранения РФ от 20.06.2013 №338н «</w:t>
            </w:r>
            <w:proofErr w:type="gramStart"/>
            <w:r>
              <w:rPr>
                <w:rFonts w:ascii="Times New Roman" w:hAnsi="Times New Roman"/>
                <w:bCs/>
                <w:sz w:val="24"/>
                <w:szCs w:val="24"/>
              </w:rPr>
              <w:t>Об</w:t>
            </w:r>
            <w:proofErr w:type="gramEnd"/>
          </w:p>
          <w:p w:rsidR="00AB7DC6" w:rsidRDefault="00AB7DC6">
            <w:pPr>
              <w:pStyle w:val="12"/>
              <w:spacing w:line="276" w:lineRule="auto"/>
              <w:jc w:val="center"/>
              <w:rPr>
                <w:rFonts w:ascii="Times New Roman" w:hAnsi="Times New Roman"/>
                <w:bCs/>
                <w:sz w:val="24"/>
                <w:szCs w:val="24"/>
              </w:rPr>
            </w:pPr>
            <w:r>
              <w:rPr>
                <w:rFonts w:ascii="Times New Roman" w:hAnsi="Times New Roman"/>
                <w:bCs/>
                <w:sz w:val="24"/>
                <w:szCs w:val="24"/>
              </w:rPr>
              <w:t xml:space="preserve">утверждении Порядка оказания </w:t>
            </w:r>
            <w:proofErr w:type="gramStart"/>
            <w:r>
              <w:rPr>
                <w:rFonts w:ascii="Times New Roman" w:hAnsi="Times New Roman"/>
                <w:bCs/>
                <w:sz w:val="24"/>
                <w:szCs w:val="24"/>
              </w:rPr>
              <w:t>скорой</w:t>
            </w:r>
            <w:proofErr w:type="gramEnd"/>
            <w:r>
              <w:rPr>
                <w:rFonts w:ascii="Times New Roman" w:hAnsi="Times New Roman"/>
                <w:bCs/>
                <w:sz w:val="24"/>
                <w:szCs w:val="24"/>
              </w:rPr>
              <w:t>, в том</w:t>
            </w:r>
          </w:p>
          <w:p w:rsidR="00AB7DC6" w:rsidRDefault="00AB7DC6">
            <w:pPr>
              <w:pStyle w:val="12"/>
              <w:spacing w:line="276" w:lineRule="auto"/>
              <w:jc w:val="center"/>
              <w:rPr>
                <w:rFonts w:ascii="Times New Roman" w:hAnsi="Times New Roman"/>
                <w:sz w:val="24"/>
                <w:szCs w:val="24"/>
              </w:rPr>
            </w:pPr>
            <w:proofErr w:type="gramStart"/>
            <w:r>
              <w:rPr>
                <w:rFonts w:ascii="Times New Roman" w:hAnsi="Times New Roman"/>
                <w:bCs/>
                <w:sz w:val="24"/>
                <w:szCs w:val="24"/>
              </w:rPr>
              <w:lastRenderedPageBreak/>
              <w:t>числе</w:t>
            </w:r>
            <w:proofErr w:type="gramEnd"/>
            <w:r>
              <w:rPr>
                <w:rFonts w:ascii="Times New Roman" w:hAnsi="Times New Roman"/>
                <w:bCs/>
                <w:sz w:val="24"/>
                <w:szCs w:val="24"/>
              </w:rPr>
              <w:t xml:space="preserve"> скорой специализированной, медицинской помощи»)</w:t>
            </w:r>
          </w:p>
        </w:tc>
      </w:tr>
      <w:tr w:rsidR="00AB7DC6" w:rsidTr="00AB7DC6">
        <w:tc>
          <w:tcPr>
            <w:tcW w:w="5097" w:type="dxa"/>
            <w:tcBorders>
              <w:top w:val="single" w:sz="4" w:space="0" w:color="000000"/>
              <w:left w:val="single" w:sz="4" w:space="0" w:color="000000"/>
              <w:bottom w:val="single" w:sz="4" w:space="0" w:color="000000"/>
              <w:right w:val="single" w:sz="4" w:space="0" w:color="000000"/>
            </w:tcBorders>
            <w:hideMark/>
          </w:tcPr>
          <w:p w:rsidR="00AB7DC6" w:rsidRDefault="00AB7DC6">
            <w:pPr>
              <w:pStyle w:val="12"/>
              <w:spacing w:line="276" w:lineRule="auto"/>
              <w:jc w:val="center"/>
              <w:rPr>
                <w:rFonts w:ascii="Times New Roman" w:hAnsi="Times New Roman"/>
                <w:sz w:val="24"/>
                <w:szCs w:val="24"/>
              </w:rPr>
            </w:pPr>
            <w:r>
              <w:rPr>
                <w:rFonts w:ascii="Times New Roman" w:hAnsi="Times New Roman"/>
                <w:bCs/>
                <w:sz w:val="24"/>
                <w:szCs w:val="24"/>
              </w:rPr>
              <w:lastRenderedPageBreak/>
              <w:t>Аварийная газовая служба на территории</w:t>
            </w:r>
          </w:p>
          <w:p w:rsidR="00AB7DC6" w:rsidRDefault="00AB7DC6">
            <w:pPr>
              <w:pStyle w:val="12"/>
              <w:spacing w:line="276" w:lineRule="auto"/>
              <w:jc w:val="center"/>
              <w:rPr>
                <w:rFonts w:ascii="Times New Roman" w:hAnsi="Times New Roman"/>
                <w:sz w:val="24"/>
                <w:szCs w:val="24"/>
              </w:rPr>
            </w:pPr>
            <w:r>
              <w:rPr>
                <w:rFonts w:ascii="Times New Roman" w:hAnsi="Times New Roman"/>
                <w:sz w:val="24"/>
                <w:szCs w:val="24"/>
              </w:rPr>
              <w:t>Линёвского городского поселения</w:t>
            </w:r>
          </w:p>
        </w:tc>
        <w:tc>
          <w:tcPr>
            <w:tcW w:w="5097" w:type="dxa"/>
            <w:tcBorders>
              <w:top w:val="single" w:sz="4" w:space="0" w:color="000000"/>
              <w:left w:val="single" w:sz="4" w:space="0" w:color="000000"/>
              <w:bottom w:val="single" w:sz="4" w:space="0" w:color="000000"/>
              <w:right w:val="single" w:sz="4" w:space="0" w:color="000000"/>
            </w:tcBorders>
          </w:tcPr>
          <w:p w:rsidR="00AB7DC6" w:rsidRDefault="00AB7DC6">
            <w:pPr>
              <w:pStyle w:val="12"/>
              <w:spacing w:line="276" w:lineRule="auto"/>
              <w:jc w:val="center"/>
              <w:rPr>
                <w:rFonts w:ascii="Times New Roman" w:hAnsi="Times New Roman"/>
                <w:bCs/>
                <w:sz w:val="24"/>
                <w:szCs w:val="24"/>
              </w:rPr>
            </w:pPr>
            <w:r>
              <w:rPr>
                <w:rFonts w:ascii="Times New Roman" w:hAnsi="Times New Roman"/>
                <w:bCs/>
                <w:sz w:val="24"/>
                <w:szCs w:val="24"/>
              </w:rPr>
              <w:t>Ч+0ч.40 мин.</w:t>
            </w:r>
          </w:p>
          <w:p w:rsidR="00AB7DC6" w:rsidRDefault="00AB7DC6">
            <w:pPr>
              <w:pStyle w:val="12"/>
              <w:spacing w:line="276" w:lineRule="auto"/>
              <w:jc w:val="center"/>
              <w:rPr>
                <w:rFonts w:ascii="Times New Roman" w:hAnsi="Times New Roman"/>
                <w:bCs/>
                <w:sz w:val="24"/>
                <w:szCs w:val="24"/>
              </w:rPr>
            </w:pPr>
          </w:p>
        </w:tc>
      </w:tr>
      <w:tr w:rsidR="00AB7DC6" w:rsidTr="00AB7DC6">
        <w:tc>
          <w:tcPr>
            <w:tcW w:w="5097" w:type="dxa"/>
            <w:tcBorders>
              <w:top w:val="single" w:sz="4" w:space="0" w:color="000000"/>
              <w:left w:val="single" w:sz="4" w:space="0" w:color="000000"/>
              <w:bottom w:val="single" w:sz="4" w:space="0" w:color="000000"/>
              <w:right w:val="single" w:sz="4" w:space="0" w:color="000000"/>
            </w:tcBorders>
            <w:hideMark/>
          </w:tcPr>
          <w:p w:rsidR="00AB7DC6" w:rsidRDefault="00AB7DC6">
            <w:pPr>
              <w:pStyle w:val="12"/>
              <w:spacing w:line="276" w:lineRule="auto"/>
              <w:jc w:val="center"/>
              <w:rPr>
                <w:rFonts w:ascii="Times New Roman" w:hAnsi="Times New Roman"/>
                <w:bCs/>
                <w:sz w:val="24"/>
                <w:szCs w:val="24"/>
              </w:rPr>
            </w:pPr>
            <w:r>
              <w:rPr>
                <w:rFonts w:ascii="Times New Roman" w:hAnsi="Times New Roman"/>
                <w:bCs/>
                <w:sz w:val="24"/>
                <w:szCs w:val="24"/>
              </w:rPr>
              <w:t xml:space="preserve">Аварийная служба </w:t>
            </w:r>
            <w:proofErr w:type="spellStart"/>
            <w:r>
              <w:rPr>
                <w:rFonts w:ascii="Times New Roman" w:hAnsi="Times New Roman"/>
                <w:bCs/>
                <w:sz w:val="24"/>
                <w:szCs w:val="24"/>
              </w:rPr>
              <w:t>электросетевой</w:t>
            </w:r>
            <w:proofErr w:type="spellEnd"/>
          </w:p>
          <w:p w:rsidR="00AB7DC6" w:rsidRDefault="00AB7DC6">
            <w:pPr>
              <w:pStyle w:val="12"/>
              <w:spacing w:line="276" w:lineRule="auto"/>
              <w:jc w:val="center"/>
              <w:rPr>
                <w:rFonts w:ascii="Times New Roman" w:hAnsi="Times New Roman"/>
                <w:sz w:val="24"/>
                <w:szCs w:val="24"/>
              </w:rPr>
            </w:pPr>
            <w:r>
              <w:rPr>
                <w:rFonts w:ascii="Times New Roman" w:hAnsi="Times New Roman"/>
                <w:bCs/>
                <w:sz w:val="24"/>
                <w:szCs w:val="24"/>
              </w:rPr>
              <w:t>организации на территории</w:t>
            </w:r>
          </w:p>
          <w:p w:rsidR="00AB7DC6" w:rsidRDefault="00AB7DC6">
            <w:pPr>
              <w:pStyle w:val="12"/>
              <w:spacing w:line="276" w:lineRule="auto"/>
              <w:jc w:val="center"/>
              <w:rPr>
                <w:rFonts w:ascii="Times New Roman" w:hAnsi="Times New Roman"/>
                <w:sz w:val="24"/>
                <w:szCs w:val="24"/>
              </w:rPr>
            </w:pPr>
            <w:r>
              <w:rPr>
                <w:rFonts w:ascii="Times New Roman" w:hAnsi="Times New Roman"/>
                <w:sz w:val="24"/>
                <w:szCs w:val="24"/>
              </w:rPr>
              <w:t>Линёвского городского поселения</w:t>
            </w:r>
          </w:p>
        </w:tc>
        <w:tc>
          <w:tcPr>
            <w:tcW w:w="5097" w:type="dxa"/>
            <w:tcBorders>
              <w:top w:val="single" w:sz="4" w:space="0" w:color="000000"/>
              <w:left w:val="single" w:sz="4" w:space="0" w:color="000000"/>
              <w:bottom w:val="single" w:sz="4" w:space="0" w:color="000000"/>
              <w:right w:val="single" w:sz="4" w:space="0" w:color="000000"/>
            </w:tcBorders>
            <w:hideMark/>
          </w:tcPr>
          <w:p w:rsidR="00AB7DC6" w:rsidRDefault="00AB7DC6">
            <w:pPr>
              <w:pStyle w:val="12"/>
              <w:spacing w:line="276" w:lineRule="auto"/>
              <w:jc w:val="center"/>
              <w:rPr>
                <w:rFonts w:ascii="Times New Roman" w:hAnsi="Times New Roman"/>
                <w:sz w:val="24"/>
                <w:szCs w:val="24"/>
              </w:rPr>
            </w:pPr>
            <w:r>
              <w:rPr>
                <w:rFonts w:ascii="Times New Roman" w:hAnsi="Times New Roman"/>
                <w:bCs/>
                <w:sz w:val="24"/>
                <w:szCs w:val="24"/>
              </w:rPr>
              <w:t>немедленно, Ч+1ч.30мин.</w:t>
            </w:r>
          </w:p>
        </w:tc>
      </w:tr>
      <w:tr w:rsidR="00AB7DC6" w:rsidTr="00AB7DC6">
        <w:tc>
          <w:tcPr>
            <w:tcW w:w="5097" w:type="dxa"/>
            <w:tcBorders>
              <w:top w:val="single" w:sz="4" w:space="0" w:color="000000"/>
              <w:left w:val="single" w:sz="4" w:space="0" w:color="000000"/>
              <w:bottom w:val="single" w:sz="4" w:space="0" w:color="000000"/>
              <w:right w:val="single" w:sz="4" w:space="0" w:color="000000"/>
            </w:tcBorders>
            <w:hideMark/>
          </w:tcPr>
          <w:p w:rsidR="00AB7DC6" w:rsidRDefault="00AB7DC6">
            <w:pPr>
              <w:pStyle w:val="12"/>
              <w:spacing w:line="276" w:lineRule="auto"/>
              <w:jc w:val="center"/>
              <w:rPr>
                <w:rFonts w:ascii="Times New Roman" w:hAnsi="Times New Roman"/>
                <w:bCs/>
                <w:sz w:val="24"/>
                <w:szCs w:val="24"/>
              </w:rPr>
            </w:pPr>
            <w:r>
              <w:rPr>
                <w:rFonts w:ascii="Times New Roman" w:hAnsi="Times New Roman"/>
                <w:bCs/>
                <w:sz w:val="24"/>
                <w:szCs w:val="24"/>
              </w:rPr>
              <w:t>Аварийная служба организации</w:t>
            </w:r>
          </w:p>
          <w:p w:rsidR="00AB7DC6" w:rsidRDefault="00AB7DC6">
            <w:pPr>
              <w:pStyle w:val="12"/>
              <w:spacing w:line="276" w:lineRule="auto"/>
              <w:jc w:val="center"/>
              <w:rPr>
                <w:rFonts w:ascii="Times New Roman" w:hAnsi="Times New Roman"/>
                <w:bCs/>
                <w:sz w:val="24"/>
                <w:szCs w:val="24"/>
              </w:rPr>
            </w:pPr>
            <w:r>
              <w:rPr>
                <w:rFonts w:ascii="Times New Roman" w:hAnsi="Times New Roman"/>
                <w:bCs/>
                <w:sz w:val="24"/>
                <w:szCs w:val="24"/>
              </w:rPr>
              <w:t>водопроводно-канализационного</w:t>
            </w:r>
          </w:p>
          <w:p w:rsidR="00AB7DC6" w:rsidRDefault="00AB7DC6">
            <w:pPr>
              <w:pStyle w:val="12"/>
              <w:spacing w:line="276" w:lineRule="auto"/>
              <w:jc w:val="center"/>
              <w:rPr>
                <w:rFonts w:ascii="Times New Roman" w:hAnsi="Times New Roman"/>
                <w:bCs/>
                <w:sz w:val="24"/>
                <w:szCs w:val="24"/>
              </w:rPr>
            </w:pPr>
            <w:r>
              <w:rPr>
                <w:rFonts w:ascii="Times New Roman" w:hAnsi="Times New Roman"/>
                <w:bCs/>
                <w:sz w:val="24"/>
                <w:szCs w:val="24"/>
              </w:rPr>
              <w:t>хозяйства на территории</w:t>
            </w:r>
          </w:p>
          <w:p w:rsidR="00AB7DC6" w:rsidRDefault="00AB7DC6">
            <w:pPr>
              <w:pStyle w:val="12"/>
              <w:spacing w:line="276" w:lineRule="auto"/>
              <w:jc w:val="center"/>
              <w:rPr>
                <w:rFonts w:ascii="Times New Roman" w:hAnsi="Times New Roman"/>
                <w:sz w:val="24"/>
                <w:szCs w:val="24"/>
              </w:rPr>
            </w:pPr>
            <w:r>
              <w:rPr>
                <w:rFonts w:ascii="Times New Roman" w:hAnsi="Times New Roman"/>
                <w:bCs/>
                <w:sz w:val="24"/>
                <w:szCs w:val="24"/>
              </w:rPr>
              <w:t>муниципального образования</w:t>
            </w:r>
          </w:p>
        </w:tc>
        <w:tc>
          <w:tcPr>
            <w:tcW w:w="5097" w:type="dxa"/>
            <w:tcBorders>
              <w:top w:val="single" w:sz="4" w:space="0" w:color="000000"/>
              <w:left w:val="single" w:sz="4" w:space="0" w:color="000000"/>
              <w:bottom w:val="single" w:sz="4" w:space="0" w:color="000000"/>
              <w:right w:val="single" w:sz="4" w:space="0" w:color="000000"/>
            </w:tcBorders>
            <w:hideMark/>
          </w:tcPr>
          <w:p w:rsidR="00AB7DC6" w:rsidRDefault="00AB7DC6">
            <w:pPr>
              <w:pStyle w:val="12"/>
              <w:spacing w:line="276" w:lineRule="auto"/>
              <w:jc w:val="center"/>
              <w:rPr>
                <w:rFonts w:ascii="Times New Roman" w:hAnsi="Times New Roman"/>
                <w:sz w:val="24"/>
                <w:szCs w:val="24"/>
              </w:rPr>
            </w:pPr>
            <w:r>
              <w:rPr>
                <w:rFonts w:ascii="Times New Roman" w:hAnsi="Times New Roman"/>
                <w:bCs/>
                <w:sz w:val="24"/>
                <w:szCs w:val="24"/>
              </w:rPr>
              <w:t xml:space="preserve">немедленно, Ч+1ч.30мин. </w:t>
            </w:r>
          </w:p>
        </w:tc>
      </w:tr>
    </w:tbl>
    <w:p w:rsidR="00AB7DC6" w:rsidRDefault="00AB7DC6" w:rsidP="00AB7DC6">
      <w:pPr>
        <w:pStyle w:val="12"/>
        <w:ind w:firstLine="567"/>
        <w:jc w:val="both"/>
        <w:rPr>
          <w:rFonts w:ascii="Times New Roman" w:hAnsi="Times New Roman"/>
          <w:bCs/>
          <w:sz w:val="24"/>
          <w:szCs w:val="24"/>
        </w:rPr>
      </w:pPr>
    </w:p>
    <w:p w:rsidR="00AB7DC6" w:rsidRDefault="00AB7DC6" w:rsidP="00AB7DC6">
      <w:pPr>
        <w:pStyle w:val="12"/>
        <w:ind w:firstLine="567"/>
        <w:jc w:val="both"/>
        <w:rPr>
          <w:rFonts w:ascii="Times New Roman" w:hAnsi="Times New Roman"/>
          <w:bCs/>
          <w:sz w:val="24"/>
          <w:szCs w:val="24"/>
        </w:rPr>
      </w:pPr>
      <w:r>
        <w:rPr>
          <w:rFonts w:ascii="Times New Roman" w:hAnsi="Times New Roman"/>
          <w:bCs/>
          <w:sz w:val="24"/>
          <w:szCs w:val="24"/>
        </w:rPr>
        <w:t>5.2.4. При необходимости, по решению ответственного руководителя работ, для локализации и ликвидации аварийной ситуации в условиях критически низких температур окружающего воздуха могут быть привлечены дополнительные силы и средства.</w:t>
      </w:r>
    </w:p>
    <w:p w:rsidR="00AB7DC6" w:rsidRDefault="00AB7DC6" w:rsidP="00AB7DC6">
      <w:pPr>
        <w:pStyle w:val="12"/>
        <w:ind w:firstLine="567"/>
        <w:jc w:val="both"/>
        <w:rPr>
          <w:rFonts w:ascii="Times New Roman" w:hAnsi="Times New Roman"/>
          <w:bCs/>
          <w:sz w:val="24"/>
          <w:szCs w:val="24"/>
        </w:rPr>
      </w:pPr>
      <w:r>
        <w:rPr>
          <w:rFonts w:ascii="Times New Roman" w:hAnsi="Times New Roman"/>
          <w:bCs/>
          <w:sz w:val="24"/>
          <w:szCs w:val="24"/>
        </w:rPr>
        <w:t>5.2.5. Количественный состав сре</w:t>
      </w:r>
      <w:proofErr w:type="gramStart"/>
      <w:r>
        <w:rPr>
          <w:rFonts w:ascii="Times New Roman" w:hAnsi="Times New Roman"/>
          <w:bCs/>
          <w:sz w:val="24"/>
          <w:szCs w:val="24"/>
        </w:rPr>
        <w:t>дств дл</w:t>
      </w:r>
      <w:proofErr w:type="gramEnd"/>
      <w:r>
        <w:rPr>
          <w:rFonts w:ascii="Times New Roman" w:hAnsi="Times New Roman"/>
          <w:bCs/>
          <w:sz w:val="24"/>
          <w:szCs w:val="24"/>
        </w:rPr>
        <w:t>я локализации и ликвидации аварийных ситуаций в системах теплоснабжения муниципального образования определенный организациями (учреждениями) на 2025 г. представлен в таблицах №№ 6-7.</w:t>
      </w:r>
    </w:p>
    <w:p w:rsidR="00AB7DC6" w:rsidRDefault="00AB7DC6" w:rsidP="00AB7DC6">
      <w:pPr>
        <w:pStyle w:val="12"/>
        <w:ind w:firstLine="567"/>
        <w:jc w:val="both"/>
        <w:rPr>
          <w:rFonts w:ascii="Times New Roman" w:hAnsi="Times New Roman"/>
          <w:bCs/>
          <w:sz w:val="24"/>
          <w:szCs w:val="24"/>
        </w:rPr>
      </w:pPr>
    </w:p>
    <w:p w:rsidR="00AB7DC6" w:rsidRDefault="00AB7DC6" w:rsidP="00AB7DC6">
      <w:pPr>
        <w:pStyle w:val="12"/>
        <w:ind w:firstLine="567"/>
        <w:jc w:val="both"/>
        <w:rPr>
          <w:rFonts w:ascii="Times New Roman" w:hAnsi="Times New Roman"/>
          <w:bCs/>
          <w:sz w:val="24"/>
          <w:szCs w:val="24"/>
        </w:rPr>
      </w:pPr>
      <w:r>
        <w:rPr>
          <w:rFonts w:ascii="Times New Roman" w:hAnsi="Times New Roman"/>
          <w:b/>
          <w:bCs/>
          <w:sz w:val="24"/>
          <w:szCs w:val="24"/>
        </w:rPr>
        <w:t>5.3. Действия ответственных лиц при ликвидации аварийных ситуаций</w:t>
      </w:r>
    </w:p>
    <w:p w:rsidR="00AB7DC6" w:rsidRDefault="00AB7DC6" w:rsidP="00AB7DC6">
      <w:pPr>
        <w:pStyle w:val="12"/>
        <w:ind w:firstLine="567"/>
        <w:jc w:val="both"/>
        <w:rPr>
          <w:rFonts w:ascii="Times New Roman" w:hAnsi="Times New Roman"/>
          <w:bCs/>
          <w:sz w:val="24"/>
          <w:szCs w:val="24"/>
        </w:rPr>
      </w:pPr>
      <w:r>
        <w:rPr>
          <w:rFonts w:ascii="Times New Roman" w:hAnsi="Times New Roman"/>
          <w:bCs/>
          <w:sz w:val="24"/>
          <w:szCs w:val="24"/>
        </w:rPr>
        <w:t>5.3.1. Обеспечение правильности ликвидации последствий аварийных ситуаций в системах теплоснабжения муниципального образования и минимизации ущерба от их возникновения зависит от действий ответственных лиц.</w:t>
      </w:r>
    </w:p>
    <w:p w:rsidR="00AB7DC6" w:rsidRDefault="00AB7DC6" w:rsidP="00AB7DC6">
      <w:pPr>
        <w:pStyle w:val="12"/>
        <w:ind w:firstLine="567"/>
        <w:jc w:val="both"/>
        <w:rPr>
          <w:rFonts w:ascii="Times New Roman" w:hAnsi="Times New Roman"/>
          <w:bCs/>
          <w:sz w:val="24"/>
          <w:szCs w:val="24"/>
        </w:rPr>
      </w:pPr>
      <w:r>
        <w:rPr>
          <w:rFonts w:ascii="Times New Roman" w:hAnsi="Times New Roman"/>
          <w:bCs/>
          <w:sz w:val="24"/>
          <w:szCs w:val="24"/>
        </w:rPr>
        <w:t>Ответственные лица должны действовать согласованно, четко, спокойно, в рамках своих полномочий определенных должностными и иными действующими инструкциями, со знанием ситуации в системе теплоснабжения, оборудования, настоящим Планом действий и в соответствии складывающейся обстановкой - для недопущения негативного развития происшествия.</w:t>
      </w:r>
    </w:p>
    <w:p w:rsidR="00AB7DC6" w:rsidRDefault="00AB7DC6" w:rsidP="00AB7DC6">
      <w:pPr>
        <w:pStyle w:val="12"/>
        <w:ind w:firstLine="567"/>
        <w:jc w:val="both"/>
        <w:rPr>
          <w:rFonts w:ascii="Times New Roman" w:hAnsi="Times New Roman"/>
          <w:bCs/>
          <w:sz w:val="24"/>
          <w:szCs w:val="24"/>
        </w:rPr>
      </w:pPr>
      <w:r>
        <w:rPr>
          <w:rFonts w:ascii="Times New Roman" w:hAnsi="Times New Roman"/>
          <w:bCs/>
          <w:sz w:val="24"/>
          <w:szCs w:val="24"/>
        </w:rPr>
        <w:t>Все ответственные лица, указанные в Плане, обязаны четко знать и строго выполнять установленный порядок своих действий.</w:t>
      </w:r>
    </w:p>
    <w:p w:rsidR="00AB7DC6" w:rsidRDefault="00AB7DC6" w:rsidP="00AB7DC6">
      <w:pPr>
        <w:pStyle w:val="12"/>
        <w:ind w:firstLine="567"/>
        <w:jc w:val="both"/>
        <w:rPr>
          <w:rFonts w:ascii="Times New Roman" w:hAnsi="Times New Roman"/>
          <w:bCs/>
          <w:sz w:val="24"/>
          <w:szCs w:val="24"/>
        </w:rPr>
      </w:pPr>
      <w:r>
        <w:rPr>
          <w:rFonts w:ascii="Times New Roman" w:hAnsi="Times New Roman"/>
          <w:bCs/>
          <w:sz w:val="24"/>
          <w:szCs w:val="24"/>
        </w:rPr>
        <w:t xml:space="preserve">Форма Блок-схемы действий ответственных лиц по локализации и ликвидации аварийной ситуации приведена </w:t>
      </w:r>
      <w:r>
        <w:rPr>
          <w:rFonts w:ascii="Times New Roman" w:hAnsi="Times New Roman"/>
          <w:bCs/>
          <w:sz w:val="24"/>
          <w:szCs w:val="24"/>
          <w:shd w:val="clear" w:color="auto" w:fill="FFFFFF"/>
        </w:rPr>
        <w:t>на рисунке 3.</w:t>
      </w:r>
    </w:p>
    <w:p w:rsidR="00AB7DC6" w:rsidRDefault="00AB7DC6" w:rsidP="00AB7DC6">
      <w:pPr>
        <w:pStyle w:val="12"/>
        <w:ind w:firstLine="567"/>
        <w:jc w:val="both"/>
        <w:rPr>
          <w:rFonts w:ascii="Times New Roman" w:hAnsi="Times New Roman"/>
          <w:bCs/>
          <w:sz w:val="24"/>
          <w:szCs w:val="24"/>
        </w:rPr>
      </w:pPr>
    </w:p>
    <w:p w:rsidR="00AB7DC6" w:rsidRDefault="00AB7DC6" w:rsidP="00AB7DC6">
      <w:pPr>
        <w:spacing w:after="0"/>
        <w:rPr>
          <w:rFonts w:ascii="Times New Roman" w:hAnsi="Times New Roman" w:cs="Times New Roman"/>
          <w:sz w:val="24"/>
          <w:szCs w:val="24"/>
        </w:rPr>
        <w:sectPr w:rsidR="00AB7DC6">
          <w:pgSz w:w="11906" w:h="16838"/>
          <w:pgMar w:top="1077" w:right="624" w:bottom="1077" w:left="1304" w:header="720" w:footer="720" w:gutter="0"/>
          <w:cols w:space="720"/>
        </w:sectPr>
      </w:pPr>
    </w:p>
    <w:p w:rsidR="00AB7DC6" w:rsidRDefault="00AB7DC6" w:rsidP="00AB7DC6">
      <w:pPr>
        <w:pStyle w:val="12"/>
        <w:jc w:val="both"/>
        <w:rPr>
          <w:rFonts w:ascii="Times New Roman" w:hAnsi="Times New Roman"/>
          <w:b/>
          <w:bCs/>
          <w:sz w:val="24"/>
          <w:szCs w:val="24"/>
        </w:rPr>
      </w:pPr>
      <w:r>
        <w:rPr>
          <w:rFonts w:ascii="Times New Roman" w:hAnsi="Times New Roman"/>
          <w:bCs/>
          <w:sz w:val="24"/>
          <w:szCs w:val="24"/>
        </w:rPr>
        <w:lastRenderedPageBreak/>
        <w:t>Рисунок 3.</w:t>
      </w:r>
      <w:r>
        <w:rPr>
          <w:rFonts w:ascii="Times New Roman" w:hAnsi="Times New Roman"/>
          <w:sz w:val="24"/>
          <w:szCs w:val="24"/>
        </w:rPr>
        <w:t xml:space="preserve"> </w:t>
      </w:r>
      <w:r>
        <w:rPr>
          <w:rFonts w:ascii="Times New Roman" w:hAnsi="Times New Roman"/>
          <w:bCs/>
          <w:sz w:val="24"/>
          <w:szCs w:val="24"/>
        </w:rPr>
        <w:t>Форма Блок-схемы действий ответственных лиц Линёвского городского поселения по локализации и ликвидации аварийной ситуации в системе теплоснабжения</w:t>
      </w:r>
    </w:p>
    <w:p w:rsidR="00AB7DC6" w:rsidRDefault="00AB7DC6" w:rsidP="00AB7DC6">
      <w:pPr>
        <w:pStyle w:val="12"/>
        <w:ind w:firstLine="567"/>
        <w:jc w:val="both"/>
        <w:rPr>
          <w:rFonts w:ascii="Times New Roman" w:hAnsi="Times New Roman"/>
          <w:b/>
          <w:bCs/>
          <w:sz w:val="24"/>
          <w:szCs w:val="24"/>
        </w:rPr>
      </w:pPr>
    </w:p>
    <w:tbl>
      <w:tblPr>
        <w:tblW w:w="0" w:type="auto"/>
        <w:tblLayout w:type="fixed"/>
        <w:tblLook w:val="04A0"/>
      </w:tblPr>
      <w:tblGrid>
        <w:gridCol w:w="15387"/>
      </w:tblGrid>
      <w:tr w:rsidR="00AB7DC6" w:rsidTr="00AB7DC6">
        <w:tc>
          <w:tcPr>
            <w:tcW w:w="15387" w:type="dxa"/>
            <w:tcBorders>
              <w:top w:val="single" w:sz="4" w:space="0" w:color="000000"/>
              <w:left w:val="single" w:sz="4" w:space="0" w:color="000000"/>
              <w:bottom w:val="single" w:sz="4" w:space="0" w:color="000000"/>
              <w:right w:val="single" w:sz="4" w:space="0" w:color="000000"/>
            </w:tcBorders>
            <w:hideMark/>
          </w:tcPr>
          <w:p w:rsidR="00AB7DC6" w:rsidRDefault="00AB7DC6">
            <w:pPr>
              <w:pStyle w:val="12"/>
              <w:spacing w:line="276" w:lineRule="auto"/>
              <w:jc w:val="both"/>
              <w:rPr>
                <w:rFonts w:ascii="Times New Roman" w:hAnsi="Times New Roman"/>
                <w:sz w:val="24"/>
                <w:szCs w:val="24"/>
              </w:rPr>
            </w:pPr>
            <w:r>
              <w:rPr>
                <w:rFonts w:ascii="Times New Roman" w:hAnsi="Times New Roman"/>
                <w:b/>
                <w:noProof/>
                <w:sz w:val="24"/>
                <w:szCs w:val="24"/>
                <w:lang w:eastAsia="ru-RU"/>
              </w:rPr>
              <w:drawing>
                <wp:inline distT="0" distB="0" distL="0" distR="0">
                  <wp:extent cx="9627235" cy="5684520"/>
                  <wp:effectExtent l="19050" t="0" r="0" b="0"/>
                  <wp:docPr id="2" name="Изображение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2"/>
                          <pic:cNvPicPr>
                            <a:picLocks noChangeAspect="1" noChangeArrowheads="1"/>
                          </pic:cNvPicPr>
                        </pic:nvPicPr>
                        <pic:blipFill>
                          <a:blip r:embed="rId6" cstate="print"/>
                          <a:srcRect l="2121" t="-5" r="2016" b="20143"/>
                          <a:stretch>
                            <a:fillRect/>
                          </a:stretch>
                        </pic:blipFill>
                        <pic:spPr bwMode="auto">
                          <a:xfrm>
                            <a:off x="0" y="0"/>
                            <a:ext cx="9627235" cy="5684520"/>
                          </a:xfrm>
                          <a:prstGeom prst="rect">
                            <a:avLst/>
                          </a:prstGeom>
                          <a:solidFill>
                            <a:srgbClr val="FFFFFF"/>
                          </a:solidFill>
                          <a:ln w="9525">
                            <a:noFill/>
                            <a:miter lim="800000"/>
                            <a:headEnd/>
                            <a:tailEnd/>
                          </a:ln>
                        </pic:spPr>
                      </pic:pic>
                    </a:graphicData>
                  </a:graphic>
                </wp:inline>
              </w:drawing>
            </w:r>
          </w:p>
        </w:tc>
      </w:tr>
    </w:tbl>
    <w:p w:rsidR="00AB7DC6" w:rsidRDefault="00AB7DC6" w:rsidP="00AB7DC6">
      <w:pPr>
        <w:spacing w:after="0"/>
        <w:rPr>
          <w:rFonts w:ascii="Times New Roman" w:hAnsi="Times New Roman" w:cs="Times New Roman"/>
          <w:sz w:val="24"/>
          <w:szCs w:val="24"/>
        </w:rPr>
        <w:sectPr w:rsidR="00AB7DC6">
          <w:pgSz w:w="16838" w:h="11906" w:orient="landscape"/>
          <w:pgMar w:top="1304" w:right="1077" w:bottom="624" w:left="1077" w:header="720" w:footer="720" w:gutter="0"/>
          <w:cols w:space="720"/>
        </w:sectPr>
      </w:pPr>
    </w:p>
    <w:p w:rsidR="00AB7DC6" w:rsidRDefault="00AB7DC6" w:rsidP="00AB7DC6">
      <w:pPr>
        <w:pStyle w:val="af3"/>
        <w:jc w:val="center"/>
        <w:rPr>
          <w:rFonts w:ascii="Times New Roman" w:hAnsi="Times New Roman" w:cs="Times New Roman"/>
          <w:b/>
          <w:bCs/>
          <w:sz w:val="24"/>
          <w:szCs w:val="24"/>
        </w:rPr>
      </w:pPr>
      <w:r>
        <w:rPr>
          <w:rFonts w:ascii="Times New Roman" w:hAnsi="Times New Roman" w:cs="Times New Roman"/>
          <w:b/>
          <w:bCs/>
          <w:sz w:val="24"/>
          <w:szCs w:val="24"/>
        </w:rPr>
        <w:lastRenderedPageBreak/>
        <w:t xml:space="preserve">Раздел 6. </w:t>
      </w:r>
    </w:p>
    <w:p w:rsidR="00AB7DC6" w:rsidRDefault="00AB7DC6" w:rsidP="00AB7DC6">
      <w:pPr>
        <w:pStyle w:val="af"/>
        <w:jc w:val="center"/>
        <w:rPr>
          <w:rFonts w:ascii="Times New Roman" w:hAnsi="Times New Roman" w:cs="Times New Roman"/>
          <w:b/>
          <w:bCs/>
          <w:sz w:val="24"/>
          <w:szCs w:val="24"/>
        </w:rPr>
      </w:pPr>
      <w:r>
        <w:rPr>
          <w:rFonts w:ascii="Times New Roman" w:hAnsi="Times New Roman" w:cs="Times New Roman"/>
          <w:b/>
          <w:bCs/>
          <w:sz w:val="24"/>
          <w:szCs w:val="24"/>
        </w:rPr>
        <w:t>Порядок организации материально-технического, инженерного и финансового обеспечения операций по локализации и ликвидации аварий на объекте теплоснабжения</w:t>
      </w:r>
    </w:p>
    <w:p w:rsidR="00AB7DC6" w:rsidRDefault="00AB7DC6" w:rsidP="00AB7DC6">
      <w:pPr>
        <w:pStyle w:val="af"/>
        <w:jc w:val="center"/>
        <w:rPr>
          <w:rFonts w:ascii="Times New Roman" w:hAnsi="Times New Roman" w:cs="Times New Roman"/>
          <w:b/>
          <w:bCs/>
          <w:sz w:val="24"/>
          <w:szCs w:val="24"/>
        </w:rPr>
      </w:pPr>
    </w:p>
    <w:p w:rsidR="00AB7DC6" w:rsidRDefault="00AB7DC6" w:rsidP="00AB7DC6">
      <w:pPr>
        <w:pStyle w:val="af"/>
        <w:ind w:firstLine="567"/>
        <w:jc w:val="both"/>
        <w:rPr>
          <w:rFonts w:ascii="Times New Roman" w:hAnsi="Times New Roman" w:cs="Times New Roman"/>
          <w:bCs/>
          <w:sz w:val="24"/>
          <w:szCs w:val="24"/>
        </w:rPr>
      </w:pPr>
      <w:r>
        <w:rPr>
          <w:rFonts w:ascii="Times New Roman" w:hAnsi="Times New Roman" w:cs="Times New Roman"/>
          <w:bCs/>
          <w:sz w:val="24"/>
          <w:szCs w:val="24"/>
        </w:rPr>
        <w:t xml:space="preserve">6.1. Для формирования сил и средств на устранение последствий аварийных ситуаций создаются и используются: резервы финансовых и материальных ресурсов организаций, функционирующих в системах теплоснабжения, а при необходимости и администрации </w:t>
      </w:r>
      <w:r>
        <w:rPr>
          <w:rFonts w:ascii="Times New Roman" w:hAnsi="Times New Roman" w:cs="Times New Roman"/>
          <w:sz w:val="24"/>
          <w:szCs w:val="24"/>
        </w:rPr>
        <w:t>Линёвского городского поселения</w:t>
      </w:r>
      <w:r>
        <w:rPr>
          <w:rFonts w:ascii="Times New Roman" w:hAnsi="Times New Roman" w:cs="Times New Roman"/>
          <w:bCs/>
          <w:sz w:val="24"/>
          <w:szCs w:val="24"/>
        </w:rPr>
        <w:t>.</w:t>
      </w:r>
    </w:p>
    <w:p w:rsidR="00AB7DC6" w:rsidRDefault="00AB7DC6" w:rsidP="00AB7DC6">
      <w:pPr>
        <w:pStyle w:val="af"/>
        <w:ind w:firstLine="567"/>
        <w:jc w:val="both"/>
        <w:rPr>
          <w:rFonts w:ascii="Times New Roman" w:hAnsi="Times New Roman" w:cs="Times New Roman"/>
          <w:bCs/>
          <w:sz w:val="24"/>
          <w:szCs w:val="24"/>
        </w:rPr>
      </w:pPr>
      <w:r>
        <w:rPr>
          <w:rFonts w:ascii="Times New Roman" w:hAnsi="Times New Roman" w:cs="Times New Roman"/>
          <w:bCs/>
          <w:sz w:val="24"/>
          <w:szCs w:val="24"/>
        </w:rPr>
        <w:t>6.2. При организации материально-технического, инженерного и финансового обеспечения операций по локализации и ликвидации последствий аварий на объекте производится расчет необходимых для этого сил и средств.</w:t>
      </w:r>
    </w:p>
    <w:p w:rsidR="00AB7DC6" w:rsidRDefault="00AB7DC6" w:rsidP="00AB7DC6">
      <w:pPr>
        <w:pStyle w:val="af"/>
        <w:ind w:firstLine="567"/>
        <w:jc w:val="both"/>
        <w:rPr>
          <w:rFonts w:ascii="Times New Roman" w:hAnsi="Times New Roman" w:cs="Times New Roman"/>
          <w:bCs/>
          <w:sz w:val="24"/>
          <w:szCs w:val="24"/>
        </w:rPr>
      </w:pPr>
      <w:r>
        <w:rPr>
          <w:rFonts w:ascii="Times New Roman" w:hAnsi="Times New Roman" w:cs="Times New Roman"/>
          <w:bCs/>
          <w:sz w:val="24"/>
          <w:szCs w:val="24"/>
        </w:rPr>
        <w:t>6.3. По результатам расчетов составляется соответствующий перечень, в котором учитываются с указанием количества и места хранения:</w:t>
      </w:r>
    </w:p>
    <w:p w:rsidR="00AB7DC6" w:rsidRDefault="00AB7DC6" w:rsidP="00AB7DC6">
      <w:pPr>
        <w:pStyle w:val="af"/>
        <w:ind w:firstLine="567"/>
        <w:jc w:val="both"/>
        <w:rPr>
          <w:rFonts w:ascii="Times New Roman" w:hAnsi="Times New Roman" w:cs="Times New Roman"/>
          <w:bCs/>
          <w:sz w:val="24"/>
          <w:szCs w:val="24"/>
        </w:rPr>
      </w:pPr>
      <w:r>
        <w:rPr>
          <w:rFonts w:ascii="Times New Roman" w:hAnsi="Times New Roman" w:cs="Times New Roman"/>
          <w:bCs/>
          <w:sz w:val="24"/>
          <w:szCs w:val="24"/>
        </w:rPr>
        <w:t>- средства (инструменты, материалы и приспособления, приборы, оборудование и автомобильная и землеройная техника), необходимые для проведения ремонтно-восстановительных и спасательных работ, для эвакуации людей из зоны аварийной ситуации;</w:t>
      </w:r>
    </w:p>
    <w:p w:rsidR="00AB7DC6" w:rsidRDefault="00AB7DC6" w:rsidP="00AB7DC6">
      <w:pPr>
        <w:pStyle w:val="af"/>
        <w:ind w:firstLine="567"/>
        <w:jc w:val="both"/>
        <w:rPr>
          <w:rFonts w:ascii="Times New Roman" w:hAnsi="Times New Roman" w:cs="Times New Roman"/>
          <w:bCs/>
          <w:sz w:val="24"/>
          <w:szCs w:val="24"/>
        </w:rPr>
      </w:pPr>
      <w:r>
        <w:rPr>
          <w:rFonts w:ascii="Times New Roman" w:hAnsi="Times New Roman" w:cs="Times New Roman"/>
          <w:bCs/>
          <w:sz w:val="24"/>
          <w:szCs w:val="24"/>
        </w:rPr>
        <w:t>- аварийный запас средств индивидуальной защиты;</w:t>
      </w:r>
    </w:p>
    <w:p w:rsidR="00AB7DC6" w:rsidRDefault="00AB7DC6" w:rsidP="00AB7DC6">
      <w:pPr>
        <w:pStyle w:val="af"/>
        <w:ind w:firstLine="567"/>
        <w:jc w:val="both"/>
        <w:rPr>
          <w:rFonts w:ascii="Times New Roman" w:hAnsi="Times New Roman" w:cs="Times New Roman"/>
          <w:bCs/>
          <w:sz w:val="24"/>
          <w:szCs w:val="24"/>
        </w:rPr>
      </w:pPr>
      <w:r>
        <w:rPr>
          <w:rFonts w:ascii="Times New Roman" w:hAnsi="Times New Roman" w:cs="Times New Roman"/>
          <w:bCs/>
          <w:sz w:val="24"/>
          <w:szCs w:val="24"/>
        </w:rPr>
        <w:t>- силы необходимые для выполнения локализации и ликвидации аварийных ситуаций;</w:t>
      </w:r>
    </w:p>
    <w:p w:rsidR="00AB7DC6" w:rsidRDefault="00AB7DC6" w:rsidP="00AB7DC6">
      <w:pPr>
        <w:pStyle w:val="af"/>
        <w:ind w:firstLine="567"/>
        <w:jc w:val="both"/>
        <w:rPr>
          <w:rFonts w:ascii="Times New Roman" w:hAnsi="Times New Roman" w:cs="Times New Roman"/>
          <w:bCs/>
          <w:sz w:val="24"/>
          <w:szCs w:val="24"/>
        </w:rPr>
      </w:pPr>
      <w:r>
        <w:rPr>
          <w:rFonts w:ascii="Times New Roman" w:hAnsi="Times New Roman" w:cs="Times New Roman"/>
          <w:bCs/>
          <w:sz w:val="24"/>
          <w:szCs w:val="24"/>
        </w:rPr>
        <w:t>- средства необходимые для возмещения вреда здоровью людей, материального ущерба и прочее.</w:t>
      </w:r>
    </w:p>
    <w:p w:rsidR="00AB7DC6" w:rsidRDefault="00AB7DC6" w:rsidP="00AB7DC6">
      <w:pPr>
        <w:pStyle w:val="af"/>
        <w:ind w:firstLine="567"/>
        <w:jc w:val="both"/>
        <w:rPr>
          <w:rFonts w:ascii="Times New Roman" w:hAnsi="Times New Roman" w:cs="Times New Roman"/>
          <w:bCs/>
          <w:sz w:val="24"/>
          <w:szCs w:val="24"/>
        </w:rPr>
      </w:pPr>
      <w:r>
        <w:rPr>
          <w:rFonts w:ascii="Times New Roman" w:hAnsi="Times New Roman" w:cs="Times New Roman"/>
          <w:bCs/>
          <w:sz w:val="24"/>
          <w:szCs w:val="24"/>
        </w:rPr>
        <w:t xml:space="preserve">6.4. Организация материально-технического обеспечения операций по локализации и ликвидации аварийных ситуаций и их последствий на объекте осуществляется организациями, функционирующими в системах теплоснабжения, а при необходимости и администрацией </w:t>
      </w:r>
      <w:r>
        <w:rPr>
          <w:rFonts w:ascii="Times New Roman" w:hAnsi="Times New Roman" w:cs="Times New Roman"/>
          <w:sz w:val="24"/>
          <w:szCs w:val="24"/>
        </w:rPr>
        <w:t>Линёвского городского поселения</w:t>
      </w:r>
      <w:r>
        <w:rPr>
          <w:rFonts w:ascii="Times New Roman" w:hAnsi="Times New Roman" w:cs="Times New Roman"/>
          <w:bCs/>
          <w:sz w:val="24"/>
          <w:szCs w:val="24"/>
        </w:rPr>
        <w:t>.</w:t>
      </w:r>
    </w:p>
    <w:p w:rsidR="00AB7DC6" w:rsidRDefault="00AB7DC6" w:rsidP="00AB7DC6">
      <w:pPr>
        <w:pStyle w:val="af"/>
        <w:ind w:firstLine="567"/>
        <w:jc w:val="both"/>
        <w:rPr>
          <w:rFonts w:ascii="Times New Roman" w:hAnsi="Times New Roman" w:cs="Times New Roman"/>
          <w:bCs/>
          <w:sz w:val="24"/>
          <w:szCs w:val="24"/>
        </w:rPr>
      </w:pPr>
      <w:r>
        <w:rPr>
          <w:rFonts w:ascii="Times New Roman" w:hAnsi="Times New Roman" w:cs="Times New Roman"/>
          <w:bCs/>
          <w:sz w:val="24"/>
          <w:szCs w:val="24"/>
        </w:rPr>
        <w:t>Материально-технические средства, которые должны быть задействованы в мероприятиях по локализации и ликвидации последствий аварийных ситуаций, используются только для этих целей и не должны применяться для обеспечения в повседневной деятельности организаций, функционирующих в системах теплоснабжения.</w:t>
      </w:r>
    </w:p>
    <w:p w:rsidR="00AB7DC6" w:rsidRDefault="00AB7DC6" w:rsidP="00AB7DC6">
      <w:pPr>
        <w:pStyle w:val="af"/>
        <w:ind w:firstLine="567"/>
        <w:jc w:val="both"/>
        <w:rPr>
          <w:rFonts w:ascii="Times New Roman" w:hAnsi="Times New Roman" w:cs="Times New Roman"/>
          <w:bCs/>
          <w:sz w:val="24"/>
          <w:szCs w:val="24"/>
        </w:rPr>
      </w:pPr>
      <w:r>
        <w:rPr>
          <w:rFonts w:ascii="Times New Roman" w:hAnsi="Times New Roman" w:cs="Times New Roman"/>
          <w:bCs/>
          <w:sz w:val="24"/>
          <w:szCs w:val="24"/>
        </w:rPr>
        <w:t>6.5. Организация инженерного обеспечения операций по локализации и ликвидации аварийных ситуаций в теплоснабжении и их последствий на объекте – комплекс инженерных мероприятий и задач, выполняемых в целях создания благоприятных условий в ходе проведения наиболее сложных работ по спасению пострадавших, локализации и ликвидации последствий аварийных ситуаций.</w:t>
      </w:r>
    </w:p>
    <w:p w:rsidR="00AB7DC6" w:rsidRDefault="00AB7DC6" w:rsidP="00AB7DC6">
      <w:pPr>
        <w:pStyle w:val="af"/>
        <w:ind w:firstLine="567"/>
        <w:jc w:val="both"/>
        <w:rPr>
          <w:rFonts w:ascii="Times New Roman" w:hAnsi="Times New Roman" w:cs="Times New Roman"/>
          <w:bCs/>
          <w:sz w:val="24"/>
          <w:szCs w:val="24"/>
        </w:rPr>
      </w:pPr>
      <w:r>
        <w:rPr>
          <w:rFonts w:ascii="Times New Roman" w:hAnsi="Times New Roman" w:cs="Times New Roman"/>
          <w:bCs/>
          <w:sz w:val="24"/>
          <w:szCs w:val="24"/>
        </w:rPr>
        <w:t xml:space="preserve">Задачи инженерного обеспечения ремонтно-восстановительных и других неотложных работ выполняют специализированные </w:t>
      </w:r>
      <w:proofErr w:type="gramStart"/>
      <w:r>
        <w:rPr>
          <w:rFonts w:ascii="Times New Roman" w:hAnsi="Times New Roman" w:cs="Times New Roman"/>
          <w:bCs/>
          <w:sz w:val="24"/>
          <w:szCs w:val="24"/>
        </w:rPr>
        <w:t>группы</w:t>
      </w:r>
      <w:proofErr w:type="gramEnd"/>
      <w:r>
        <w:rPr>
          <w:rFonts w:ascii="Times New Roman" w:hAnsi="Times New Roman" w:cs="Times New Roman"/>
          <w:bCs/>
          <w:sz w:val="24"/>
          <w:szCs w:val="24"/>
        </w:rPr>
        <w:t xml:space="preserve"> имеющие соответствующую подготовку по ремонту и восстановлению газовых, водопроводно-канализационных сетей, линий электропередачи.</w:t>
      </w:r>
    </w:p>
    <w:p w:rsidR="00AB7DC6" w:rsidRDefault="00AB7DC6" w:rsidP="00AB7DC6">
      <w:pPr>
        <w:pStyle w:val="af"/>
        <w:ind w:firstLine="567"/>
        <w:jc w:val="both"/>
        <w:rPr>
          <w:rFonts w:ascii="Times New Roman" w:hAnsi="Times New Roman" w:cs="Times New Roman"/>
          <w:bCs/>
          <w:sz w:val="24"/>
          <w:szCs w:val="24"/>
        </w:rPr>
      </w:pPr>
      <w:proofErr w:type="gramStart"/>
      <w:r>
        <w:rPr>
          <w:rFonts w:ascii="Times New Roman" w:hAnsi="Times New Roman" w:cs="Times New Roman"/>
          <w:bCs/>
          <w:sz w:val="24"/>
          <w:szCs w:val="24"/>
        </w:rPr>
        <w:t>Инженерное</w:t>
      </w:r>
      <w:proofErr w:type="gramEnd"/>
      <w:r>
        <w:rPr>
          <w:rFonts w:ascii="Times New Roman" w:hAnsi="Times New Roman" w:cs="Times New Roman"/>
          <w:bCs/>
          <w:sz w:val="24"/>
          <w:szCs w:val="24"/>
        </w:rPr>
        <w:t xml:space="preserve"> обеспечения операций по локализации и ликвидации аварийных ситуаций в теплоснабжении и их последствий на объекте теплоснабжения осуществляется организациями, функционирующими в системах теплоснабжения Линёвского городского поселения совместно (в рамках своих функциональных обязанностей):</w:t>
      </w:r>
    </w:p>
    <w:p w:rsidR="00AB7DC6" w:rsidRDefault="00AB7DC6" w:rsidP="00AB7DC6">
      <w:pPr>
        <w:pStyle w:val="af"/>
        <w:ind w:firstLine="567"/>
        <w:jc w:val="both"/>
        <w:rPr>
          <w:rFonts w:ascii="Times New Roman" w:hAnsi="Times New Roman" w:cs="Times New Roman"/>
          <w:bCs/>
          <w:sz w:val="24"/>
          <w:szCs w:val="24"/>
        </w:rPr>
      </w:pPr>
      <w:r>
        <w:rPr>
          <w:rFonts w:ascii="Times New Roman" w:hAnsi="Times New Roman" w:cs="Times New Roman"/>
          <w:bCs/>
          <w:sz w:val="24"/>
          <w:szCs w:val="24"/>
        </w:rPr>
        <w:t xml:space="preserve">- с администрацией </w:t>
      </w:r>
      <w:r>
        <w:rPr>
          <w:rFonts w:ascii="Times New Roman" w:hAnsi="Times New Roman" w:cs="Times New Roman"/>
          <w:sz w:val="24"/>
          <w:szCs w:val="24"/>
        </w:rPr>
        <w:t>Линёвского городского поселения</w:t>
      </w:r>
      <w:r>
        <w:rPr>
          <w:rFonts w:ascii="Times New Roman" w:hAnsi="Times New Roman" w:cs="Times New Roman"/>
          <w:bCs/>
          <w:sz w:val="24"/>
          <w:szCs w:val="24"/>
        </w:rPr>
        <w:t xml:space="preserve"> (координация и контроль деятельности, а в случае планируемого срока ликвидации последствий аварийной ситуации в системе централизованного теплоснабжения в зимний период (в условиях критически низких температур окружающего воздуха) более 4 часов, угрозе для жизни и комфортного проживания людей – непосредственное руководство главным специалистом Линёвского</w:t>
      </w:r>
      <w:r>
        <w:rPr>
          <w:rFonts w:ascii="Times New Roman" w:hAnsi="Times New Roman" w:cs="Times New Roman"/>
          <w:sz w:val="24"/>
          <w:szCs w:val="24"/>
        </w:rPr>
        <w:t xml:space="preserve"> городского поселения</w:t>
      </w:r>
      <w:r>
        <w:rPr>
          <w:rFonts w:ascii="Times New Roman" w:hAnsi="Times New Roman" w:cs="Times New Roman"/>
          <w:bCs/>
          <w:sz w:val="24"/>
          <w:szCs w:val="24"/>
        </w:rPr>
        <w:t>;</w:t>
      </w:r>
    </w:p>
    <w:p w:rsidR="00AB7DC6" w:rsidRDefault="00AB7DC6" w:rsidP="00AB7DC6">
      <w:pPr>
        <w:pStyle w:val="af"/>
        <w:ind w:firstLine="567"/>
        <w:jc w:val="both"/>
        <w:rPr>
          <w:rFonts w:ascii="Times New Roman" w:hAnsi="Times New Roman" w:cs="Times New Roman"/>
          <w:bCs/>
          <w:sz w:val="24"/>
          <w:szCs w:val="24"/>
        </w:rPr>
      </w:pPr>
      <w:r>
        <w:rPr>
          <w:rFonts w:ascii="Times New Roman" w:hAnsi="Times New Roman" w:cs="Times New Roman"/>
          <w:bCs/>
          <w:sz w:val="24"/>
          <w:szCs w:val="24"/>
        </w:rPr>
        <w:t>- с ЕДДС</w:t>
      </w:r>
      <w:r>
        <w:rPr>
          <w:rFonts w:ascii="Times New Roman" w:hAnsi="Times New Roman" w:cs="Times New Roman"/>
          <w:sz w:val="24"/>
          <w:szCs w:val="24"/>
        </w:rPr>
        <w:t xml:space="preserve"> </w:t>
      </w:r>
      <w:r>
        <w:rPr>
          <w:rFonts w:ascii="Times New Roman" w:hAnsi="Times New Roman" w:cs="Times New Roman"/>
          <w:bCs/>
          <w:sz w:val="24"/>
          <w:szCs w:val="24"/>
        </w:rPr>
        <w:t>Жирновского муниципального района;</w:t>
      </w:r>
    </w:p>
    <w:p w:rsidR="00AB7DC6" w:rsidRDefault="00AB7DC6" w:rsidP="00AB7DC6">
      <w:pPr>
        <w:pStyle w:val="af"/>
        <w:ind w:firstLine="567"/>
        <w:jc w:val="both"/>
        <w:rPr>
          <w:rFonts w:ascii="Times New Roman" w:hAnsi="Times New Roman" w:cs="Times New Roman"/>
          <w:bCs/>
          <w:sz w:val="24"/>
          <w:szCs w:val="24"/>
        </w:rPr>
      </w:pPr>
      <w:r>
        <w:rPr>
          <w:rFonts w:ascii="Times New Roman" w:hAnsi="Times New Roman" w:cs="Times New Roman"/>
          <w:bCs/>
          <w:sz w:val="24"/>
          <w:szCs w:val="24"/>
        </w:rPr>
        <w:lastRenderedPageBreak/>
        <w:t xml:space="preserve">- с экстренными оперативными службами (МЧС России, полиция, скорая помощь, </w:t>
      </w:r>
      <w:proofErr w:type="spellStart"/>
      <w:r>
        <w:rPr>
          <w:rFonts w:ascii="Times New Roman" w:hAnsi="Times New Roman" w:cs="Times New Roman"/>
          <w:bCs/>
          <w:sz w:val="24"/>
          <w:szCs w:val="24"/>
        </w:rPr>
        <w:t>Росгвардия</w:t>
      </w:r>
      <w:proofErr w:type="spellEnd"/>
      <w:r>
        <w:rPr>
          <w:rFonts w:ascii="Times New Roman" w:hAnsi="Times New Roman" w:cs="Times New Roman"/>
          <w:bCs/>
          <w:sz w:val="24"/>
          <w:szCs w:val="24"/>
        </w:rPr>
        <w:t>);</w:t>
      </w:r>
    </w:p>
    <w:p w:rsidR="00AB7DC6" w:rsidRDefault="00AB7DC6" w:rsidP="00AB7DC6">
      <w:pPr>
        <w:pStyle w:val="af"/>
        <w:ind w:firstLine="567"/>
        <w:jc w:val="both"/>
        <w:rPr>
          <w:rFonts w:ascii="Times New Roman" w:hAnsi="Times New Roman" w:cs="Times New Roman"/>
          <w:bCs/>
          <w:sz w:val="24"/>
          <w:szCs w:val="24"/>
        </w:rPr>
      </w:pPr>
      <w:r>
        <w:rPr>
          <w:rFonts w:ascii="Times New Roman" w:hAnsi="Times New Roman" w:cs="Times New Roman"/>
          <w:bCs/>
          <w:sz w:val="24"/>
          <w:szCs w:val="24"/>
        </w:rPr>
        <w:t xml:space="preserve">- с организациями, связанными с функционированием систем теплоснабжения </w:t>
      </w:r>
    </w:p>
    <w:p w:rsidR="00AB7DC6" w:rsidRDefault="00AB7DC6" w:rsidP="00AB7DC6">
      <w:pPr>
        <w:pStyle w:val="af"/>
        <w:ind w:firstLine="567"/>
        <w:jc w:val="both"/>
        <w:rPr>
          <w:rFonts w:ascii="Times New Roman" w:hAnsi="Times New Roman" w:cs="Times New Roman"/>
          <w:bCs/>
          <w:sz w:val="24"/>
          <w:szCs w:val="24"/>
        </w:rPr>
      </w:pPr>
      <w:r>
        <w:rPr>
          <w:rFonts w:ascii="Times New Roman" w:hAnsi="Times New Roman" w:cs="Times New Roman"/>
          <w:bCs/>
          <w:sz w:val="24"/>
          <w:szCs w:val="24"/>
        </w:rPr>
        <w:t xml:space="preserve">- водопроводно-канализационного хозяйства, </w:t>
      </w:r>
      <w:proofErr w:type="spellStart"/>
      <w:r>
        <w:rPr>
          <w:rFonts w:ascii="Times New Roman" w:hAnsi="Times New Roman" w:cs="Times New Roman"/>
          <w:bCs/>
          <w:sz w:val="24"/>
          <w:szCs w:val="24"/>
        </w:rPr>
        <w:t>электросетевыми</w:t>
      </w:r>
      <w:proofErr w:type="spellEnd"/>
      <w:r>
        <w:rPr>
          <w:rFonts w:ascii="Times New Roman" w:hAnsi="Times New Roman" w:cs="Times New Roman"/>
          <w:bCs/>
          <w:sz w:val="24"/>
          <w:szCs w:val="24"/>
        </w:rPr>
        <w:t xml:space="preserve"> и газораспределительными организациями;</w:t>
      </w:r>
    </w:p>
    <w:p w:rsidR="00AB7DC6" w:rsidRDefault="00AB7DC6" w:rsidP="00AB7DC6">
      <w:pPr>
        <w:pStyle w:val="af"/>
        <w:ind w:firstLine="567"/>
        <w:jc w:val="both"/>
        <w:rPr>
          <w:rFonts w:ascii="Times New Roman" w:hAnsi="Times New Roman" w:cs="Times New Roman"/>
          <w:bCs/>
          <w:sz w:val="24"/>
          <w:szCs w:val="24"/>
        </w:rPr>
      </w:pPr>
      <w:r>
        <w:rPr>
          <w:rFonts w:ascii="Times New Roman" w:hAnsi="Times New Roman" w:cs="Times New Roman"/>
          <w:bCs/>
          <w:sz w:val="24"/>
          <w:szCs w:val="24"/>
        </w:rPr>
        <w:t xml:space="preserve">6.6. Организация финансового обеспечения операций по локализации и ликвидации аварий и их последствий на объекте теплоснабжения осуществляются организациями, функционирующими в системах теплоснабжения </w:t>
      </w:r>
      <w:r>
        <w:rPr>
          <w:rFonts w:ascii="Times New Roman" w:hAnsi="Times New Roman" w:cs="Times New Roman"/>
          <w:sz w:val="24"/>
          <w:szCs w:val="24"/>
        </w:rPr>
        <w:t>Линёвского городского поселения</w:t>
      </w:r>
      <w:r>
        <w:rPr>
          <w:rFonts w:ascii="Times New Roman" w:hAnsi="Times New Roman" w:cs="Times New Roman"/>
          <w:bCs/>
          <w:sz w:val="24"/>
          <w:szCs w:val="24"/>
        </w:rPr>
        <w:t xml:space="preserve"> за счет финансовых резервов и за счет резервного фонда в установленных законом случаях.</w:t>
      </w:r>
    </w:p>
    <w:p w:rsidR="00AB7DC6" w:rsidRDefault="00AB7DC6" w:rsidP="00AB7DC6">
      <w:pPr>
        <w:pStyle w:val="af"/>
        <w:ind w:firstLine="567"/>
        <w:jc w:val="both"/>
        <w:rPr>
          <w:rFonts w:ascii="Times New Roman" w:hAnsi="Times New Roman" w:cs="Times New Roman"/>
          <w:bCs/>
          <w:sz w:val="24"/>
          <w:szCs w:val="24"/>
        </w:rPr>
      </w:pPr>
      <w:r>
        <w:rPr>
          <w:rFonts w:ascii="Times New Roman" w:hAnsi="Times New Roman" w:cs="Times New Roman"/>
          <w:bCs/>
          <w:sz w:val="24"/>
          <w:szCs w:val="24"/>
        </w:rPr>
        <w:t xml:space="preserve">Объем финансовых средств и материальных ресурсов для обеспечения операций по локализации и ликвидации аварий и их последствий на объекте теплоснабжения формируются в организациях одним из </w:t>
      </w:r>
      <w:proofErr w:type="gramStart"/>
      <w:r>
        <w:rPr>
          <w:rFonts w:ascii="Times New Roman" w:hAnsi="Times New Roman" w:cs="Times New Roman"/>
          <w:bCs/>
          <w:sz w:val="24"/>
          <w:szCs w:val="24"/>
        </w:rPr>
        <w:t>следующими</w:t>
      </w:r>
      <w:proofErr w:type="gramEnd"/>
      <w:r>
        <w:rPr>
          <w:rFonts w:ascii="Times New Roman" w:hAnsi="Times New Roman" w:cs="Times New Roman"/>
          <w:bCs/>
          <w:sz w:val="24"/>
          <w:szCs w:val="24"/>
        </w:rPr>
        <w:t xml:space="preserve"> способов:</w:t>
      </w:r>
    </w:p>
    <w:p w:rsidR="00AB7DC6" w:rsidRDefault="00AB7DC6" w:rsidP="00AB7DC6">
      <w:pPr>
        <w:pStyle w:val="af"/>
        <w:ind w:firstLine="567"/>
        <w:jc w:val="both"/>
        <w:rPr>
          <w:rFonts w:ascii="Times New Roman" w:hAnsi="Times New Roman" w:cs="Times New Roman"/>
          <w:bCs/>
          <w:sz w:val="24"/>
          <w:szCs w:val="24"/>
        </w:rPr>
      </w:pPr>
      <w:r>
        <w:rPr>
          <w:rFonts w:ascii="Times New Roman" w:hAnsi="Times New Roman" w:cs="Times New Roman"/>
          <w:bCs/>
          <w:sz w:val="24"/>
          <w:szCs w:val="24"/>
        </w:rPr>
        <w:t>- выделением на отдельном расчетном счету организации собственных денежных средств;</w:t>
      </w:r>
    </w:p>
    <w:p w:rsidR="00AB7DC6" w:rsidRDefault="00AB7DC6" w:rsidP="00AB7DC6">
      <w:pPr>
        <w:pStyle w:val="af"/>
        <w:ind w:firstLine="567"/>
        <w:jc w:val="both"/>
        <w:rPr>
          <w:rFonts w:ascii="Times New Roman" w:hAnsi="Times New Roman" w:cs="Times New Roman"/>
          <w:bCs/>
          <w:sz w:val="24"/>
          <w:szCs w:val="24"/>
        </w:rPr>
      </w:pPr>
      <w:r>
        <w:rPr>
          <w:rFonts w:ascii="Times New Roman" w:hAnsi="Times New Roman" w:cs="Times New Roman"/>
          <w:bCs/>
          <w:sz w:val="24"/>
          <w:szCs w:val="24"/>
        </w:rPr>
        <w:t>- заключением договора страхования расходов на ликвидацию чрезвычайных ситуаций;</w:t>
      </w:r>
    </w:p>
    <w:p w:rsidR="00AB7DC6" w:rsidRDefault="00AB7DC6" w:rsidP="00AB7DC6">
      <w:pPr>
        <w:pStyle w:val="af"/>
        <w:ind w:firstLine="567"/>
        <w:jc w:val="both"/>
        <w:rPr>
          <w:rFonts w:ascii="Times New Roman" w:hAnsi="Times New Roman" w:cs="Times New Roman"/>
          <w:bCs/>
          <w:sz w:val="24"/>
          <w:szCs w:val="24"/>
        </w:rPr>
      </w:pPr>
      <w:r>
        <w:rPr>
          <w:rFonts w:ascii="Times New Roman" w:hAnsi="Times New Roman" w:cs="Times New Roman"/>
          <w:bCs/>
          <w:sz w:val="24"/>
          <w:szCs w:val="24"/>
        </w:rPr>
        <w:t>- заключением договора банковской гарантии;</w:t>
      </w:r>
    </w:p>
    <w:p w:rsidR="00AB7DC6" w:rsidRDefault="00AB7DC6" w:rsidP="00AB7DC6">
      <w:pPr>
        <w:pStyle w:val="af"/>
        <w:ind w:firstLine="567"/>
        <w:jc w:val="both"/>
        <w:rPr>
          <w:rFonts w:ascii="Times New Roman" w:hAnsi="Times New Roman" w:cs="Times New Roman"/>
          <w:bCs/>
          <w:sz w:val="24"/>
          <w:szCs w:val="24"/>
        </w:rPr>
      </w:pPr>
      <w:r>
        <w:rPr>
          <w:rFonts w:ascii="Times New Roman" w:hAnsi="Times New Roman" w:cs="Times New Roman"/>
          <w:bCs/>
          <w:sz w:val="24"/>
          <w:szCs w:val="24"/>
        </w:rPr>
        <w:t>- иными способами, не запрещенными законодательством Российской Федерации.</w:t>
      </w:r>
    </w:p>
    <w:p w:rsidR="00AB7DC6" w:rsidRDefault="00AB7DC6" w:rsidP="00AB7DC6">
      <w:pPr>
        <w:pStyle w:val="af"/>
        <w:ind w:firstLine="567"/>
        <w:jc w:val="both"/>
        <w:rPr>
          <w:rFonts w:ascii="Times New Roman" w:hAnsi="Times New Roman" w:cs="Times New Roman"/>
          <w:bCs/>
          <w:sz w:val="24"/>
          <w:szCs w:val="24"/>
        </w:rPr>
      </w:pPr>
      <w:r>
        <w:rPr>
          <w:rFonts w:ascii="Times New Roman" w:hAnsi="Times New Roman" w:cs="Times New Roman"/>
          <w:bCs/>
          <w:sz w:val="24"/>
          <w:szCs w:val="24"/>
        </w:rPr>
        <w:t>формирующие резервы финансовые средства должны находиться на счетах эксплуатирующей организации и могут быть использованы по назначению только в результате произошедшей аварийной ситуации.</w:t>
      </w:r>
    </w:p>
    <w:p w:rsidR="00AB7DC6" w:rsidRDefault="00AB7DC6" w:rsidP="00AB7DC6">
      <w:pPr>
        <w:pStyle w:val="af"/>
        <w:ind w:firstLine="567"/>
        <w:jc w:val="both"/>
        <w:rPr>
          <w:rFonts w:ascii="Times New Roman" w:hAnsi="Times New Roman" w:cs="Times New Roman"/>
          <w:bCs/>
          <w:sz w:val="24"/>
          <w:szCs w:val="24"/>
        </w:rPr>
      </w:pPr>
      <w:r>
        <w:rPr>
          <w:rFonts w:ascii="Times New Roman" w:hAnsi="Times New Roman" w:cs="Times New Roman"/>
          <w:bCs/>
          <w:sz w:val="24"/>
          <w:szCs w:val="24"/>
        </w:rPr>
        <w:t xml:space="preserve">6.7. Организация противопожарного обеспечения операций по локализации и ликвидации аварий и их последствий на объекте теплоснабжения осуществляются организациями, функционирующими в системах теплоснабжения </w:t>
      </w:r>
      <w:r>
        <w:rPr>
          <w:rFonts w:ascii="Times New Roman" w:hAnsi="Times New Roman" w:cs="Times New Roman"/>
          <w:sz w:val="24"/>
          <w:szCs w:val="24"/>
        </w:rPr>
        <w:t>Линёвского городского поселения</w:t>
      </w:r>
      <w:r>
        <w:rPr>
          <w:rFonts w:ascii="Times New Roman" w:hAnsi="Times New Roman" w:cs="Times New Roman"/>
          <w:bCs/>
          <w:sz w:val="24"/>
          <w:szCs w:val="24"/>
        </w:rPr>
        <w:t xml:space="preserve"> в режиме повседневной деятельности в соответствии с законодательством Российской Федерации и территориальная противопожарными и спасательными службами МЧС России в случае возгорания, по вызову.</w:t>
      </w:r>
    </w:p>
    <w:p w:rsidR="00AB7DC6" w:rsidRDefault="00AB7DC6" w:rsidP="00AB7DC6">
      <w:pPr>
        <w:pStyle w:val="af"/>
        <w:ind w:firstLine="567"/>
        <w:jc w:val="both"/>
        <w:rPr>
          <w:rFonts w:ascii="Times New Roman" w:hAnsi="Times New Roman" w:cs="Times New Roman"/>
          <w:bCs/>
          <w:sz w:val="24"/>
          <w:szCs w:val="24"/>
        </w:rPr>
      </w:pPr>
      <w:r>
        <w:rPr>
          <w:rFonts w:ascii="Times New Roman" w:hAnsi="Times New Roman" w:cs="Times New Roman"/>
          <w:bCs/>
          <w:sz w:val="24"/>
          <w:szCs w:val="24"/>
        </w:rPr>
        <w:t xml:space="preserve">6.8. Организация транспортного обеспечения операций по локализации и ликвидации аварий и их последствий на объекте теплоснабжения осуществляются организациями, функционирующими в системах </w:t>
      </w:r>
      <w:r>
        <w:rPr>
          <w:rFonts w:ascii="Times New Roman" w:hAnsi="Times New Roman" w:cs="Times New Roman"/>
          <w:sz w:val="24"/>
          <w:szCs w:val="24"/>
        </w:rPr>
        <w:t>Линёвского городского поселения</w:t>
      </w:r>
      <w:r>
        <w:rPr>
          <w:rFonts w:ascii="Times New Roman" w:hAnsi="Times New Roman" w:cs="Times New Roman"/>
          <w:bCs/>
          <w:sz w:val="24"/>
          <w:szCs w:val="24"/>
        </w:rPr>
        <w:t>, а в случае необходимости привлечением сил и сре</w:t>
      </w:r>
      <w:proofErr w:type="gramStart"/>
      <w:r>
        <w:rPr>
          <w:rFonts w:ascii="Times New Roman" w:hAnsi="Times New Roman" w:cs="Times New Roman"/>
          <w:bCs/>
          <w:sz w:val="24"/>
          <w:szCs w:val="24"/>
        </w:rPr>
        <w:t>дств сп</w:t>
      </w:r>
      <w:proofErr w:type="gramEnd"/>
      <w:r>
        <w:rPr>
          <w:rFonts w:ascii="Times New Roman" w:hAnsi="Times New Roman" w:cs="Times New Roman"/>
          <w:bCs/>
          <w:sz w:val="24"/>
          <w:szCs w:val="24"/>
        </w:rPr>
        <w:t>ециализированных транспортных организаций по отдельным заявкам.</w:t>
      </w:r>
    </w:p>
    <w:p w:rsidR="00AB7DC6" w:rsidRDefault="00AB7DC6" w:rsidP="00AB7DC6">
      <w:pPr>
        <w:pStyle w:val="af"/>
        <w:ind w:firstLine="567"/>
        <w:jc w:val="both"/>
        <w:rPr>
          <w:rFonts w:ascii="Times New Roman" w:hAnsi="Times New Roman" w:cs="Times New Roman"/>
          <w:sz w:val="24"/>
          <w:szCs w:val="24"/>
        </w:rPr>
      </w:pPr>
      <w:r>
        <w:rPr>
          <w:rFonts w:ascii="Times New Roman" w:hAnsi="Times New Roman" w:cs="Times New Roman"/>
          <w:bCs/>
          <w:sz w:val="24"/>
          <w:szCs w:val="24"/>
        </w:rPr>
        <w:t>6.9. Организация медицинского обеспечения операций по локализации и ликвидации аварий и их последствий на объекте теплоснабжения осуществляются службами Скорой медицинской помощи и медицинскими учреждениями, по вызову.</w:t>
      </w:r>
    </w:p>
    <w:p w:rsidR="00AB7DC6" w:rsidRDefault="00AB7DC6" w:rsidP="00AB7DC6">
      <w:pPr>
        <w:shd w:val="clear" w:color="auto" w:fill="FFFFFF"/>
        <w:ind w:firstLine="567"/>
        <w:jc w:val="both"/>
        <w:rPr>
          <w:rFonts w:ascii="Times New Roman" w:hAnsi="Times New Roman" w:cs="Times New Roman"/>
          <w:sz w:val="24"/>
          <w:szCs w:val="24"/>
        </w:rPr>
      </w:pPr>
      <w:r>
        <w:rPr>
          <w:rFonts w:ascii="Times New Roman" w:hAnsi="Times New Roman" w:cs="Times New Roman"/>
          <w:sz w:val="24"/>
          <w:szCs w:val="24"/>
        </w:rPr>
        <w:t xml:space="preserve">6.10. Резервный фонд создается в соответствии со статьей 81 Бюджетного кодекса Российской Федерации для финансового обеспечения непредвиденных расходов, в том числе аварийно-восстановительных работ и иных мероприятий, связанных с ликвидацией последствий стихийных бедствий и других чрезвычайных ситуаций, террористических актов и не предусмотренных в бюджете района. </w:t>
      </w:r>
    </w:p>
    <w:p w:rsidR="00AB7DC6" w:rsidRDefault="00AB7DC6" w:rsidP="00AB7DC6">
      <w:pPr>
        <w:shd w:val="clear" w:color="auto" w:fill="FFFFFF"/>
        <w:ind w:firstLine="567"/>
        <w:jc w:val="both"/>
        <w:rPr>
          <w:rFonts w:ascii="Times New Roman" w:eastAsia="Times New Roman" w:hAnsi="Times New Roman" w:cs="Times New Roman"/>
          <w:sz w:val="24"/>
          <w:szCs w:val="24"/>
        </w:rPr>
      </w:pPr>
      <w:r>
        <w:rPr>
          <w:rFonts w:ascii="Times New Roman" w:hAnsi="Times New Roman" w:cs="Times New Roman"/>
          <w:sz w:val="24"/>
          <w:szCs w:val="24"/>
        </w:rPr>
        <w:t xml:space="preserve">6.11. </w:t>
      </w:r>
      <w:proofErr w:type="gramStart"/>
      <w:r>
        <w:rPr>
          <w:rFonts w:ascii="Times New Roman" w:hAnsi="Times New Roman" w:cs="Times New Roman"/>
          <w:sz w:val="24"/>
          <w:szCs w:val="24"/>
        </w:rPr>
        <w:t>Резерв материальных ресурсов для чрезвычайных ситуаций природного и техногенного характера в Линёвского городского поселения (далее - Резерв) создается в целях экстренного привлечения необходимых материальных средств для первоочередного жизнеобеспечения пострадавшего населения, развертывания и содержания временных пунктов проживания и питания пострадавших граждан, оказания им помощи, обеспечения аварийно-спасательных и аварийно-восстановительных работ в случае возникновения чрезвычайных ситуаций, а также при ликвидации последствий ЧС.</w:t>
      </w:r>
      <w:proofErr w:type="gramEnd"/>
      <w:r>
        <w:rPr>
          <w:rFonts w:ascii="Times New Roman" w:hAnsi="Times New Roman" w:cs="Times New Roman"/>
          <w:sz w:val="24"/>
          <w:szCs w:val="24"/>
        </w:rPr>
        <w:t xml:space="preserve"> Резе</w:t>
      </w:r>
      <w:proofErr w:type="gramStart"/>
      <w:r>
        <w:rPr>
          <w:rFonts w:ascii="Times New Roman" w:hAnsi="Times New Roman" w:cs="Times New Roman"/>
          <w:sz w:val="24"/>
          <w:szCs w:val="24"/>
        </w:rPr>
        <w:t>рв вкл</w:t>
      </w:r>
      <w:proofErr w:type="gramEnd"/>
      <w:r>
        <w:rPr>
          <w:rFonts w:ascii="Times New Roman" w:hAnsi="Times New Roman" w:cs="Times New Roman"/>
          <w:sz w:val="24"/>
          <w:szCs w:val="24"/>
        </w:rPr>
        <w:t>ючает продовольствие, вещевое имущество, предметы первой необходимости, строительные материалы, нефтепродукты, другие материальные ресурсы.</w:t>
      </w:r>
    </w:p>
    <w:p w:rsidR="00AB7DC6" w:rsidRDefault="00AB7DC6" w:rsidP="00AB7DC6">
      <w:pPr>
        <w:shd w:val="clear" w:color="auto" w:fill="FFFFFF"/>
        <w:tabs>
          <w:tab w:val="left" w:pos="2392"/>
        </w:tabs>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6.12.</w:t>
      </w:r>
      <w:r>
        <w:rPr>
          <w:rFonts w:ascii="Times New Roman" w:hAnsi="Times New Roman" w:cs="Times New Roman"/>
          <w:sz w:val="24"/>
          <w:szCs w:val="24"/>
        </w:rPr>
        <w:t xml:space="preserve"> </w:t>
      </w:r>
      <w:r>
        <w:rPr>
          <w:rFonts w:ascii="Times New Roman" w:eastAsia="Times New Roman" w:hAnsi="Times New Roman" w:cs="Times New Roman"/>
          <w:sz w:val="24"/>
          <w:szCs w:val="24"/>
        </w:rPr>
        <w:t>Номенклатура и объемы материальных ресурсов устанавливаются органом местного самоуправления исходя из прогнозируемых видов и масштабов чрезвычайных ситуаций, предполагаемого объема работ по их ликвидации, а также максимально возможного использования имеющихся сил и сре</w:t>
      </w:r>
      <w:proofErr w:type="gramStart"/>
      <w:r>
        <w:rPr>
          <w:rFonts w:ascii="Times New Roman" w:eastAsia="Times New Roman" w:hAnsi="Times New Roman" w:cs="Times New Roman"/>
          <w:sz w:val="24"/>
          <w:szCs w:val="24"/>
        </w:rPr>
        <w:t>дств дл</w:t>
      </w:r>
      <w:proofErr w:type="gramEnd"/>
      <w:r>
        <w:rPr>
          <w:rFonts w:ascii="Times New Roman" w:eastAsia="Times New Roman" w:hAnsi="Times New Roman" w:cs="Times New Roman"/>
          <w:sz w:val="24"/>
          <w:szCs w:val="24"/>
        </w:rPr>
        <w:t>я ликвидации чрезвычайных ситуаций.</w:t>
      </w:r>
    </w:p>
    <w:p w:rsidR="00AB7DC6" w:rsidRDefault="00AB7DC6" w:rsidP="00AB7DC6">
      <w:pPr>
        <w:shd w:val="clear" w:color="auto" w:fill="FFFFFF"/>
        <w:tabs>
          <w:tab w:val="left" w:pos="2392"/>
        </w:tabs>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6.13.</w:t>
      </w:r>
      <w:r>
        <w:rPr>
          <w:rFonts w:ascii="Times New Roman" w:hAnsi="Times New Roman" w:cs="Times New Roman"/>
          <w:sz w:val="24"/>
          <w:szCs w:val="24"/>
        </w:rPr>
        <w:t xml:space="preserve"> </w:t>
      </w:r>
      <w:r>
        <w:rPr>
          <w:rFonts w:ascii="Times New Roman" w:eastAsia="Times New Roman" w:hAnsi="Times New Roman" w:cs="Times New Roman"/>
          <w:sz w:val="24"/>
          <w:szCs w:val="24"/>
        </w:rPr>
        <w:t>Резервы материальных ресурсов для ликвидации чрезвычайных ситуаций размещаются на объектах, предназначенных для их хранения.</w:t>
      </w:r>
    </w:p>
    <w:p w:rsidR="00AB7DC6" w:rsidRDefault="00AB7DC6" w:rsidP="00AB7DC6">
      <w:pPr>
        <w:shd w:val="clear" w:color="auto" w:fill="FFFFFF"/>
        <w:tabs>
          <w:tab w:val="left" w:pos="2392"/>
        </w:tabs>
        <w:ind w:firstLine="567"/>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При невозможности организации хранения отдельных видов материальных ресурсов Резервы могут размещаться на складах других организаций независимо от форм собственности на основании муниципального контракта, заключенного в соответствии с пунктом 9 статьи 93 Федерального закона от 05 апреля 2013 г. № 44-ФЗ «О контрактной системе в сфере закупок товаров, работ, услуг для обеспечения государственных и муниципальных нужд».</w:t>
      </w:r>
      <w:proofErr w:type="gramEnd"/>
    </w:p>
    <w:p w:rsidR="00AB7DC6" w:rsidRDefault="00AB7DC6" w:rsidP="00AB7DC6">
      <w:pPr>
        <w:shd w:val="clear" w:color="auto" w:fill="FFFFFF"/>
        <w:tabs>
          <w:tab w:val="left" w:pos="2392"/>
        </w:tabs>
        <w:ind w:firstLine="567"/>
        <w:jc w:val="both"/>
        <w:rPr>
          <w:rFonts w:ascii="Times New Roman" w:hAnsi="Times New Roman" w:cs="Times New Roman"/>
          <w:sz w:val="24"/>
          <w:szCs w:val="24"/>
        </w:rPr>
      </w:pPr>
      <w:r>
        <w:rPr>
          <w:rFonts w:ascii="Times New Roman" w:eastAsia="Times New Roman" w:hAnsi="Times New Roman" w:cs="Times New Roman"/>
          <w:sz w:val="24"/>
          <w:szCs w:val="24"/>
        </w:rPr>
        <w:t>Вместо приобретения и хранения материальных ресурсов или части этих ресурсов допускается заключение муниципальных контрактов на экстренную их поставку с организациями, имеющими эти ресурсы в наличии. Выбор поставщиков осуществляется в соответствии с пунктом 9 статьи 93 Федерального закона от 05 апреля 2013 г. № 44-ФЗ «О контрактной системе в сфере закупок товаров, работ, услуг для обеспечения государственных и муниципальных нужд».</w:t>
      </w:r>
    </w:p>
    <w:p w:rsidR="00AB7DC6" w:rsidRDefault="00AB7DC6" w:rsidP="00AB7DC6">
      <w:pPr>
        <w:pStyle w:val="af"/>
        <w:shd w:val="clear" w:color="auto" w:fill="FFFFFF"/>
        <w:ind w:firstLine="567"/>
        <w:jc w:val="both"/>
        <w:rPr>
          <w:rFonts w:ascii="Times New Roman" w:hAnsi="Times New Roman" w:cs="Times New Roman"/>
          <w:sz w:val="24"/>
          <w:szCs w:val="24"/>
        </w:rPr>
      </w:pPr>
      <w:r>
        <w:rPr>
          <w:rFonts w:ascii="Times New Roman" w:hAnsi="Times New Roman" w:cs="Times New Roman"/>
          <w:sz w:val="24"/>
          <w:szCs w:val="24"/>
        </w:rPr>
        <w:t>6.14. Организации, расположенные на территории муниципального образования, обратившиеся за помощью и получившие материальные ресурсы из Резерва, организуют прием, хранение и целевое использование доставленных в зону чрезвычайной ситуации материальных ресурсов.</w:t>
      </w:r>
    </w:p>
    <w:p w:rsidR="00AB7DC6" w:rsidRDefault="00AB7DC6" w:rsidP="00AB7DC6">
      <w:pPr>
        <w:pStyle w:val="af"/>
        <w:shd w:val="clear" w:color="auto" w:fill="FFFFFF"/>
        <w:ind w:firstLine="567"/>
        <w:jc w:val="both"/>
        <w:rPr>
          <w:rFonts w:ascii="Times New Roman" w:hAnsi="Times New Roman" w:cs="Times New Roman"/>
          <w:sz w:val="24"/>
          <w:szCs w:val="24"/>
        </w:rPr>
      </w:pPr>
      <w:r>
        <w:rPr>
          <w:rFonts w:ascii="Times New Roman" w:hAnsi="Times New Roman" w:cs="Times New Roman"/>
          <w:sz w:val="24"/>
          <w:szCs w:val="24"/>
        </w:rPr>
        <w:t>6.15. Отчет о целевом использовании выделенных из Резерва материальных ресурсов готовят организации, которым они выделены. Документы, подтверждающие целевое использование материальных ресурсов, представляются в уполномоченный орган, в пятидневный срок со дня получения материальных ресурсов.</w:t>
      </w:r>
    </w:p>
    <w:p w:rsidR="00AB7DC6" w:rsidRDefault="00AB7DC6" w:rsidP="00AB7DC6">
      <w:pPr>
        <w:pStyle w:val="af"/>
        <w:shd w:val="clear" w:color="auto" w:fill="FFFFFF"/>
        <w:ind w:firstLine="567"/>
        <w:jc w:val="both"/>
        <w:rPr>
          <w:rFonts w:ascii="Times New Roman" w:hAnsi="Times New Roman" w:cs="Times New Roman"/>
          <w:sz w:val="24"/>
          <w:szCs w:val="24"/>
        </w:rPr>
      </w:pPr>
      <w:r>
        <w:rPr>
          <w:rFonts w:ascii="Times New Roman" w:hAnsi="Times New Roman" w:cs="Times New Roman"/>
          <w:sz w:val="24"/>
          <w:szCs w:val="24"/>
        </w:rPr>
        <w:t>6.16. На территории Линёвского городского поселения созданы следующие резервы финансовых и материальных ресурсов для локализации и ликвидации аварий на объектах теплоснабжения.</w:t>
      </w:r>
    </w:p>
    <w:p w:rsidR="00AB7DC6" w:rsidRDefault="00AB7DC6" w:rsidP="00AB7DC6">
      <w:pPr>
        <w:pStyle w:val="af"/>
        <w:shd w:val="clear" w:color="auto" w:fill="FFFFFF"/>
        <w:ind w:firstLine="567"/>
        <w:jc w:val="both"/>
        <w:rPr>
          <w:rFonts w:ascii="Times New Roman" w:hAnsi="Times New Roman" w:cs="Times New Roman"/>
          <w:sz w:val="24"/>
          <w:szCs w:val="24"/>
        </w:rPr>
      </w:pPr>
      <w:r>
        <w:rPr>
          <w:rFonts w:ascii="Times New Roman" w:hAnsi="Times New Roman" w:cs="Times New Roman"/>
          <w:sz w:val="24"/>
          <w:szCs w:val="24"/>
        </w:rPr>
        <w:t>6.16.1. Резерв финансовых средств органов местного самоуправления Линёвского городского поселения для ликвидации чрезвычайных ситуаций и их последствий (в том числе на объектах теплоснабжения):</w:t>
      </w:r>
    </w:p>
    <w:p w:rsidR="00AB7DC6" w:rsidRDefault="00AB7DC6" w:rsidP="00AB7DC6">
      <w:pPr>
        <w:pStyle w:val="af"/>
        <w:shd w:val="clear" w:color="auto" w:fill="FFFFFF"/>
        <w:ind w:firstLine="567"/>
        <w:jc w:val="both"/>
        <w:rPr>
          <w:rFonts w:ascii="Times New Roman" w:hAnsi="Times New Roman" w:cs="Times New Roman"/>
          <w:sz w:val="24"/>
          <w:szCs w:val="24"/>
        </w:rPr>
      </w:pPr>
    </w:p>
    <w:tbl>
      <w:tblPr>
        <w:tblW w:w="0" w:type="auto"/>
        <w:tblInd w:w="40" w:type="dxa"/>
        <w:tblLayout w:type="fixed"/>
        <w:tblCellMar>
          <w:left w:w="40" w:type="dxa"/>
          <w:right w:w="40" w:type="dxa"/>
        </w:tblCellMar>
        <w:tblLook w:val="04A0"/>
      </w:tblPr>
      <w:tblGrid>
        <w:gridCol w:w="693"/>
        <w:gridCol w:w="6962"/>
        <w:gridCol w:w="2410"/>
      </w:tblGrid>
      <w:tr w:rsidR="00AB7DC6" w:rsidTr="00AB7DC6">
        <w:tc>
          <w:tcPr>
            <w:tcW w:w="693" w:type="dxa"/>
            <w:tcBorders>
              <w:top w:val="single" w:sz="6" w:space="0" w:color="000000"/>
              <w:left w:val="single" w:sz="6" w:space="0" w:color="000000"/>
              <w:bottom w:val="single" w:sz="6" w:space="0" w:color="000000"/>
              <w:right w:val="nil"/>
            </w:tcBorders>
            <w:shd w:val="clear" w:color="auto" w:fill="FFFFFF"/>
            <w:vAlign w:val="center"/>
            <w:hideMark/>
          </w:tcPr>
          <w:p w:rsidR="00AB7DC6" w:rsidRDefault="00AB7DC6">
            <w:pPr>
              <w:widowControl w:val="0"/>
              <w:shd w:val="clear" w:color="auto" w:fill="FFFFFF"/>
              <w:spacing w:line="274" w:lineRule="exact"/>
              <w:ind w:right="149"/>
              <w:jc w:val="center"/>
              <w:rPr>
                <w:rFonts w:ascii="Times New Roman" w:hAnsi="Times New Roman" w:cs="Times New Roman"/>
                <w:sz w:val="24"/>
                <w:szCs w:val="24"/>
                <w:lang w:eastAsia="en-US"/>
              </w:rPr>
            </w:pPr>
            <w:r>
              <w:rPr>
                <w:rFonts w:ascii="Times New Roman" w:eastAsia="Times New Roman" w:hAnsi="Times New Roman" w:cs="Times New Roman"/>
                <w:color w:val="000000"/>
                <w:sz w:val="24"/>
                <w:szCs w:val="24"/>
                <w:lang w:eastAsia="en-US"/>
              </w:rPr>
              <w:t xml:space="preserve">№ </w:t>
            </w:r>
            <w:proofErr w:type="spellStart"/>
            <w:proofErr w:type="gramStart"/>
            <w:r>
              <w:rPr>
                <w:rFonts w:ascii="Times New Roman" w:eastAsia="Times New Roman" w:hAnsi="Times New Roman" w:cs="Times New Roman"/>
                <w:color w:val="000000"/>
                <w:sz w:val="24"/>
                <w:szCs w:val="24"/>
                <w:lang w:eastAsia="en-US"/>
              </w:rPr>
              <w:t>п</w:t>
            </w:r>
            <w:proofErr w:type="spellEnd"/>
            <w:proofErr w:type="gramEnd"/>
            <w:r>
              <w:rPr>
                <w:rFonts w:ascii="Times New Roman" w:eastAsia="Times New Roman" w:hAnsi="Times New Roman" w:cs="Times New Roman"/>
                <w:color w:val="000000"/>
                <w:sz w:val="24"/>
                <w:szCs w:val="24"/>
                <w:lang w:eastAsia="en-US"/>
              </w:rPr>
              <w:t>/</w:t>
            </w:r>
            <w:proofErr w:type="spellStart"/>
            <w:r>
              <w:rPr>
                <w:rFonts w:ascii="Times New Roman" w:eastAsia="Times New Roman" w:hAnsi="Times New Roman" w:cs="Times New Roman"/>
                <w:color w:val="000000"/>
                <w:sz w:val="24"/>
                <w:szCs w:val="24"/>
                <w:lang w:eastAsia="en-US"/>
              </w:rPr>
              <w:t>п</w:t>
            </w:r>
            <w:proofErr w:type="spellEnd"/>
          </w:p>
        </w:tc>
        <w:tc>
          <w:tcPr>
            <w:tcW w:w="6962" w:type="dxa"/>
            <w:tcBorders>
              <w:top w:val="single" w:sz="6" w:space="0" w:color="000000"/>
              <w:left w:val="single" w:sz="6" w:space="0" w:color="000000"/>
              <w:bottom w:val="single" w:sz="6" w:space="0" w:color="000000"/>
              <w:right w:val="nil"/>
            </w:tcBorders>
            <w:shd w:val="clear" w:color="auto" w:fill="FFFFFF"/>
            <w:vAlign w:val="center"/>
            <w:hideMark/>
          </w:tcPr>
          <w:p w:rsidR="00AB7DC6" w:rsidRDefault="00AB7DC6">
            <w:pPr>
              <w:widowControl w:val="0"/>
              <w:shd w:val="clear" w:color="auto" w:fill="FFFFFF"/>
              <w:spacing w:line="269" w:lineRule="exact"/>
              <w:jc w:val="center"/>
              <w:rPr>
                <w:rFonts w:ascii="Times New Roman" w:eastAsia="Times New Roman" w:hAnsi="Times New Roman" w:cs="Times New Roman"/>
                <w:color w:val="000000"/>
                <w:sz w:val="24"/>
                <w:szCs w:val="24"/>
                <w:lang w:eastAsia="en-US"/>
              </w:rPr>
            </w:pPr>
            <w:proofErr w:type="gramStart"/>
            <w:r>
              <w:rPr>
                <w:rFonts w:ascii="Times New Roman" w:eastAsia="Times New Roman" w:hAnsi="Times New Roman" w:cs="Times New Roman"/>
                <w:color w:val="000000"/>
                <w:sz w:val="24"/>
                <w:szCs w:val="24"/>
                <w:lang w:eastAsia="en-US"/>
              </w:rPr>
              <w:t>Наименование (муниципального района,</w:t>
            </w:r>
            <w:proofErr w:type="gramEnd"/>
          </w:p>
          <w:p w:rsidR="00AB7DC6" w:rsidRDefault="00AB7DC6">
            <w:pPr>
              <w:widowControl w:val="0"/>
              <w:shd w:val="clear" w:color="auto" w:fill="FFFFFF"/>
              <w:spacing w:line="269" w:lineRule="exact"/>
              <w:jc w:val="center"/>
              <w:rPr>
                <w:rFonts w:ascii="Times New Roman" w:hAnsi="Times New Roman" w:cs="Times New Roman"/>
                <w:sz w:val="24"/>
                <w:szCs w:val="24"/>
                <w:lang w:eastAsia="en-US"/>
              </w:rPr>
            </w:pPr>
            <w:r>
              <w:rPr>
                <w:rFonts w:ascii="Times New Roman" w:eastAsia="Times New Roman" w:hAnsi="Times New Roman" w:cs="Times New Roman"/>
                <w:color w:val="000000"/>
                <w:sz w:val="24"/>
                <w:szCs w:val="24"/>
                <w:lang w:eastAsia="en-US"/>
              </w:rPr>
              <w:t>городского поселения,</w:t>
            </w:r>
            <w:r>
              <w:rPr>
                <w:rFonts w:ascii="Times New Roman" w:eastAsia="Arial Unicode MS" w:hAnsi="Times New Roman" w:cs="Times New Roman"/>
                <w:color w:val="000000"/>
                <w:sz w:val="24"/>
                <w:szCs w:val="24"/>
                <w:lang w:eastAsia="en-US"/>
              </w:rPr>
              <w:t xml:space="preserve"> </w:t>
            </w:r>
            <w:r>
              <w:rPr>
                <w:rFonts w:ascii="Times New Roman" w:eastAsia="Times New Roman" w:hAnsi="Times New Roman" w:cs="Times New Roman"/>
                <w:color w:val="000000"/>
                <w:sz w:val="24"/>
                <w:szCs w:val="24"/>
                <w:lang w:eastAsia="en-US"/>
              </w:rPr>
              <w:t>сельского поселения)</w:t>
            </w:r>
          </w:p>
        </w:tc>
        <w:tc>
          <w:tcPr>
            <w:tcW w:w="241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AB7DC6" w:rsidRDefault="00AB7DC6">
            <w:pPr>
              <w:widowControl w:val="0"/>
              <w:shd w:val="clear" w:color="auto" w:fill="FFFFFF"/>
              <w:spacing w:line="278" w:lineRule="exact"/>
              <w:jc w:val="center"/>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Сумма</w:t>
            </w:r>
          </w:p>
          <w:p w:rsidR="00AB7DC6" w:rsidRDefault="00AB7DC6">
            <w:pPr>
              <w:widowControl w:val="0"/>
              <w:shd w:val="clear" w:color="auto" w:fill="FFFFFF"/>
              <w:spacing w:line="278" w:lineRule="exact"/>
              <w:jc w:val="center"/>
              <w:rPr>
                <w:rFonts w:ascii="Times New Roman" w:hAnsi="Times New Roman" w:cs="Times New Roman"/>
                <w:sz w:val="24"/>
                <w:szCs w:val="24"/>
                <w:lang w:eastAsia="en-US"/>
              </w:rPr>
            </w:pPr>
            <w:r>
              <w:rPr>
                <w:rFonts w:ascii="Times New Roman" w:eastAsia="Times New Roman" w:hAnsi="Times New Roman" w:cs="Times New Roman"/>
                <w:color w:val="000000"/>
                <w:sz w:val="24"/>
                <w:szCs w:val="24"/>
                <w:lang w:eastAsia="en-US"/>
              </w:rPr>
              <w:t>резервного фонда</w:t>
            </w:r>
            <w:r>
              <w:rPr>
                <w:rFonts w:ascii="Times New Roman" w:eastAsia="Arial Unicode MS" w:hAnsi="Times New Roman" w:cs="Times New Roman"/>
                <w:color w:val="000000"/>
                <w:sz w:val="24"/>
                <w:szCs w:val="24"/>
                <w:lang w:eastAsia="en-US"/>
              </w:rPr>
              <w:t xml:space="preserve"> (</w:t>
            </w:r>
            <w:r>
              <w:rPr>
                <w:rFonts w:ascii="Times New Roman" w:eastAsia="Times New Roman" w:hAnsi="Times New Roman" w:cs="Times New Roman"/>
                <w:color w:val="000000"/>
                <w:sz w:val="24"/>
                <w:szCs w:val="24"/>
                <w:lang w:eastAsia="en-US"/>
              </w:rPr>
              <w:t>тыс</w:t>
            </w:r>
            <w:proofErr w:type="gramStart"/>
            <w:r>
              <w:rPr>
                <w:rFonts w:ascii="Times New Roman" w:eastAsia="Times New Roman" w:hAnsi="Times New Roman" w:cs="Times New Roman"/>
                <w:color w:val="000000"/>
                <w:sz w:val="24"/>
                <w:szCs w:val="24"/>
                <w:lang w:eastAsia="en-US"/>
              </w:rPr>
              <w:t>.р</w:t>
            </w:r>
            <w:proofErr w:type="gramEnd"/>
            <w:r>
              <w:rPr>
                <w:rFonts w:ascii="Times New Roman" w:eastAsia="Times New Roman" w:hAnsi="Times New Roman" w:cs="Times New Roman"/>
                <w:color w:val="000000"/>
                <w:sz w:val="24"/>
                <w:szCs w:val="24"/>
                <w:lang w:eastAsia="en-US"/>
              </w:rPr>
              <w:t>уб.)</w:t>
            </w:r>
          </w:p>
        </w:tc>
      </w:tr>
      <w:tr w:rsidR="00AB7DC6" w:rsidTr="00AB7DC6">
        <w:trPr>
          <w:trHeight w:hRule="exact" w:val="340"/>
        </w:trPr>
        <w:tc>
          <w:tcPr>
            <w:tcW w:w="693" w:type="dxa"/>
            <w:tcBorders>
              <w:top w:val="single" w:sz="6" w:space="0" w:color="000000"/>
              <w:left w:val="single" w:sz="6" w:space="0" w:color="000000"/>
              <w:bottom w:val="single" w:sz="6" w:space="0" w:color="000000"/>
              <w:right w:val="nil"/>
            </w:tcBorders>
            <w:shd w:val="clear" w:color="auto" w:fill="FFFFFF"/>
            <w:vAlign w:val="center"/>
          </w:tcPr>
          <w:p w:rsidR="00AB7DC6" w:rsidRDefault="00AB7DC6">
            <w:pPr>
              <w:widowControl w:val="0"/>
              <w:numPr>
                <w:ilvl w:val="0"/>
                <w:numId w:val="2"/>
              </w:numPr>
              <w:tabs>
                <w:tab w:val="left" w:pos="720"/>
              </w:tabs>
              <w:suppressAutoHyphens/>
              <w:snapToGrid w:val="0"/>
              <w:spacing w:after="0" w:line="240" w:lineRule="auto"/>
              <w:ind w:left="737" w:hanging="567"/>
              <w:rPr>
                <w:rFonts w:ascii="Times New Roman" w:eastAsia="Arial Unicode MS" w:hAnsi="Times New Roman" w:cs="Times New Roman"/>
                <w:color w:val="000000"/>
                <w:sz w:val="24"/>
                <w:szCs w:val="24"/>
                <w:lang w:eastAsia="en-US"/>
              </w:rPr>
            </w:pPr>
          </w:p>
        </w:tc>
        <w:tc>
          <w:tcPr>
            <w:tcW w:w="6962" w:type="dxa"/>
            <w:tcBorders>
              <w:top w:val="single" w:sz="6" w:space="0" w:color="000000"/>
              <w:left w:val="single" w:sz="6" w:space="0" w:color="000000"/>
              <w:bottom w:val="single" w:sz="6" w:space="0" w:color="000000"/>
              <w:right w:val="nil"/>
            </w:tcBorders>
            <w:shd w:val="clear" w:color="auto" w:fill="FFFFFF"/>
            <w:vAlign w:val="center"/>
            <w:hideMark/>
          </w:tcPr>
          <w:p w:rsidR="00AB7DC6" w:rsidRDefault="00AB7DC6">
            <w:pPr>
              <w:ind w:left="227"/>
              <w:rPr>
                <w:rFonts w:ascii="Times New Roman" w:hAnsi="Times New Roman" w:cs="Times New Roman"/>
                <w:sz w:val="24"/>
                <w:szCs w:val="24"/>
                <w:lang w:eastAsia="en-US"/>
              </w:rPr>
            </w:pPr>
            <w:proofErr w:type="spellStart"/>
            <w:r>
              <w:rPr>
                <w:rFonts w:ascii="Times New Roman" w:hAnsi="Times New Roman" w:cs="Times New Roman"/>
                <w:sz w:val="24"/>
                <w:szCs w:val="24"/>
                <w:lang w:eastAsia="en-US"/>
              </w:rPr>
              <w:t>Линёвское</w:t>
            </w:r>
            <w:proofErr w:type="spellEnd"/>
            <w:r>
              <w:rPr>
                <w:rFonts w:ascii="Times New Roman" w:hAnsi="Times New Roman" w:cs="Times New Roman"/>
                <w:sz w:val="24"/>
                <w:szCs w:val="24"/>
                <w:lang w:eastAsia="en-US"/>
              </w:rPr>
              <w:t xml:space="preserve"> </w:t>
            </w:r>
            <w:proofErr w:type="gramStart"/>
            <w:r>
              <w:rPr>
                <w:rFonts w:ascii="Times New Roman" w:hAnsi="Times New Roman" w:cs="Times New Roman"/>
                <w:sz w:val="24"/>
                <w:szCs w:val="24"/>
                <w:lang w:eastAsia="en-US"/>
              </w:rPr>
              <w:t>городское</w:t>
            </w:r>
            <w:proofErr w:type="gramEnd"/>
            <w:r>
              <w:rPr>
                <w:rFonts w:ascii="Times New Roman" w:hAnsi="Times New Roman" w:cs="Times New Roman"/>
                <w:sz w:val="24"/>
                <w:szCs w:val="24"/>
                <w:lang w:eastAsia="en-US"/>
              </w:rPr>
              <w:t xml:space="preserve"> поселения</w:t>
            </w:r>
          </w:p>
        </w:tc>
        <w:tc>
          <w:tcPr>
            <w:tcW w:w="241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AB7DC6" w:rsidRDefault="00AB7DC6">
            <w:pPr>
              <w:widowControl w:val="0"/>
              <w:shd w:val="clear" w:color="auto" w:fill="FFFFFF"/>
              <w:jc w:val="center"/>
              <w:rPr>
                <w:rFonts w:ascii="Times New Roman" w:hAnsi="Times New Roman" w:cs="Times New Roman"/>
                <w:sz w:val="24"/>
                <w:szCs w:val="24"/>
                <w:lang w:eastAsia="en-US"/>
              </w:rPr>
            </w:pPr>
            <w:r>
              <w:rPr>
                <w:rFonts w:ascii="Times New Roman" w:eastAsia="Arial Unicode MS" w:hAnsi="Times New Roman" w:cs="Times New Roman"/>
                <w:color w:val="000000"/>
                <w:sz w:val="24"/>
                <w:szCs w:val="24"/>
                <w:lang w:eastAsia="en-US"/>
              </w:rPr>
              <w:t>10,0</w:t>
            </w:r>
          </w:p>
        </w:tc>
      </w:tr>
    </w:tbl>
    <w:p w:rsidR="00AB7DC6" w:rsidRDefault="00AB7DC6" w:rsidP="00AB7DC6">
      <w:pPr>
        <w:pStyle w:val="af"/>
        <w:shd w:val="clear" w:color="auto" w:fill="FFFFFF"/>
        <w:jc w:val="both"/>
        <w:rPr>
          <w:rFonts w:ascii="Times New Roman" w:hAnsi="Times New Roman" w:cs="Times New Roman"/>
          <w:sz w:val="24"/>
          <w:szCs w:val="24"/>
        </w:rPr>
      </w:pPr>
    </w:p>
    <w:p w:rsidR="00AB7DC6" w:rsidRDefault="00AB7DC6" w:rsidP="00AB7DC6">
      <w:pPr>
        <w:pStyle w:val="af"/>
        <w:shd w:val="clear" w:color="auto" w:fill="FFFFFF"/>
        <w:ind w:firstLine="567"/>
        <w:jc w:val="both"/>
        <w:rPr>
          <w:rFonts w:ascii="Times New Roman" w:hAnsi="Times New Roman" w:cs="Times New Roman"/>
          <w:sz w:val="24"/>
          <w:szCs w:val="24"/>
        </w:rPr>
      </w:pPr>
      <w:r>
        <w:rPr>
          <w:rFonts w:ascii="Times New Roman" w:hAnsi="Times New Roman" w:cs="Times New Roman"/>
          <w:sz w:val="24"/>
          <w:szCs w:val="24"/>
        </w:rPr>
        <w:t>6.16.2. Резерв финансовых средств теплоснабжающих организаций для ликвидации чрезвычайных ситуаций и их последствий:</w:t>
      </w:r>
    </w:p>
    <w:p w:rsidR="00AB7DC6" w:rsidRDefault="00AB7DC6" w:rsidP="00AB7DC6">
      <w:pPr>
        <w:pStyle w:val="af"/>
        <w:shd w:val="clear" w:color="auto" w:fill="FFFFFF"/>
        <w:ind w:firstLine="567"/>
        <w:jc w:val="both"/>
        <w:rPr>
          <w:rFonts w:ascii="Times New Roman" w:hAnsi="Times New Roman" w:cs="Times New Roman"/>
          <w:sz w:val="24"/>
          <w:szCs w:val="24"/>
        </w:rPr>
      </w:pPr>
    </w:p>
    <w:tbl>
      <w:tblPr>
        <w:tblW w:w="0" w:type="auto"/>
        <w:tblInd w:w="40" w:type="dxa"/>
        <w:tblLayout w:type="fixed"/>
        <w:tblCellMar>
          <w:left w:w="40" w:type="dxa"/>
          <w:right w:w="40" w:type="dxa"/>
        </w:tblCellMar>
        <w:tblLook w:val="04A0"/>
      </w:tblPr>
      <w:tblGrid>
        <w:gridCol w:w="693"/>
        <w:gridCol w:w="6962"/>
        <w:gridCol w:w="2410"/>
      </w:tblGrid>
      <w:tr w:rsidR="00AB7DC6" w:rsidTr="00AB7DC6">
        <w:tc>
          <w:tcPr>
            <w:tcW w:w="693" w:type="dxa"/>
            <w:tcBorders>
              <w:top w:val="single" w:sz="6" w:space="0" w:color="000000"/>
              <w:left w:val="single" w:sz="6" w:space="0" w:color="000000"/>
              <w:bottom w:val="single" w:sz="6" w:space="0" w:color="000000"/>
              <w:right w:val="nil"/>
            </w:tcBorders>
            <w:shd w:val="clear" w:color="auto" w:fill="FFFFFF"/>
            <w:vAlign w:val="center"/>
            <w:hideMark/>
          </w:tcPr>
          <w:p w:rsidR="00AB7DC6" w:rsidRDefault="00AB7DC6">
            <w:pPr>
              <w:pStyle w:val="af"/>
              <w:spacing w:line="276" w:lineRule="auto"/>
              <w:jc w:val="center"/>
              <w:rPr>
                <w:rFonts w:ascii="Times New Roman" w:hAnsi="Times New Roman" w:cs="Times New Roman"/>
                <w:sz w:val="24"/>
                <w:szCs w:val="24"/>
              </w:rPr>
            </w:pPr>
            <w:r>
              <w:rPr>
                <w:rFonts w:ascii="Times New Roman" w:hAnsi="Times New Roman" w:cs="Times New Roman"/>
                <w:sz w:val="24"/>
                <w:szCs w:val="24"/>
              </w:rPr>
              <w:t>№</w:t>
            </w:r>
            <w:r>
              <w:rPr>
                <w:rFonts w:ascii="Times New Roman" w:eastAsia="Times New Roman" w:hAnsi="Times New Roman" w:cs="Times New Roman"/>
                <w:sz w:val="24"/>
                <w:szCs w:val="24"/>
              </w:rPr>
              <w:t xml:space="preserve"> </w:t>
            </w:r>
            <w:proofErr w:type="spellStart"/>
            <w:proofErr w:type="gramStart"/>
            <w:r>
              <w:rPr>
                <w:rFonts w:ascii="Times New Roman" w:hAnsi="Times New Roman" w:cs="Times New Roman"/>
                <w:sz w:val="24"/>
                <w:szCs w:val="24"/>
              </w:rPr>
              <w:t>п</w:t>
            </w:r>
            <w:proofErr w:type="spellEnd"/>
            <w:proofErr w:type="gramEnd"/>
            <w:r>
              <w:rPr>
                <w:rFonts w:ascii="Times New Roman" w:hAnsi="Times New Roman" w:cs="Times New Roman"/>
                <w:sz w:val="24"/>
                <w:szCs w:val="24"/>
              </w:rPr>
              <w:t>/</w:t>
            </w:r>
            <w:proofErr w:type="spellStart"/>
            <w:r>
              <w:rPr>
                <w:rFonts w:ascii="Times New Roman" w:hAnsi="Times New Roman" w:cs="Times New Roman"/>
                <w:sz w:val="24"/>
                <w:szCs w:val="24"/>
              </w:rPr>
              <w:t>п</w:t>
            </w:r>
            <w:proofErr w:type="spellEnd"/>
          </w:p>
        </w:tc>
        <w:tc>
          <w:tcPr>
            <w:tcW w:w="6962" w:type="dxa"/>
            <w:tcBorders>
              <w:top w:val="single" w:sz="6" w:space="0" w:color="000000"/>
              <w:left w:val="single" w:sz="6" w:space="0" w:color="000000"/>
              <w:bottom w:val="single" w:sz="6" w:space="0" w:color="000000"/>
              <w:right w:val="nil"/>
            </w:tcBorders>
            <w:shd w:val="clear" w:color="auto" w:fill="FFFFFF"/>
            <w:vAlign w:val="center"/>
            <w:hideMark/>
          </w:tcPr>
          <w:p w:rsidR="00AB7DC6" w:rsidRDefault="00AB7DC6">
            <w:pPr>
              <w:pStyle w:val="af"/>
              <w:spacing w:line="276" w:lineRule="auto"/>
              <w:jc w:val="center"/>
              <w:rPr>
                <w:rFonts w:ascii="Times New Roman" w:hAnsi="Times New Roman" w:cs="Times New Roman"/>
                <w:sz w:val="24"/>
                <w:szCs w:val="24"/>
              </w:rPr>
            </w:pPr>
            <w:proofErr w:type="gramStart"/>
            <w:r>
              <w:rPr>
                <w:rFonts w:ascii="Times New Roman" w:hAnsi="Times New Roman" w:cs="Times New Roman"/>
                <w:sz w:val="24"/>
                <w:szCs w:val="24"/>
              </w:rPr>
              <w:t>Наименование (муниципального района,</w:t>
            </w:r>
            <w:proofErr w:type="gramEnd"/>
          </w:p>
          <w:p w:rsidR="00AB7DC6" w:rsidRDefault="00AB7DC6">
            <w:pPr>
              <w:pStyle w:val="af"/>
              <w:spacing w:line="276" w:lineRule="auto"/>
              <w:jc w:val="center"/>
              <w:rPr>
                <w:rFonts w:ascii="Times New Roman" w:hAnsi="Times New Roman" w:cs="Times New Roman"/>
                <w:sz w:val="24"/>
                <w:szCs w:val="24"/>
              </w:rPr>
            </w:pPr>
            <w:r>
              <w:rPr>
                <w:rFonts w:ascii="Times New Roman" w:hAnsi="Times New Roman" w:cs="Times New Roman"/>
                <w:sz w:val="24"/>
                <w:szCs w:val="24"/>
              </w:rPr>
              <w:t>городского поселения, сельского поселения)</w:t>
            </w:r>
          </w:p>
        </w:tc>
        <w:tc>
          <w:tcPr>
            <w:tcW w:w="241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AB7DC6" w:rsidRDefault="00AB7DC6">
            <w:pPr>
              <w:pStyle w:val="af"/>
              <w:spacing w:line="276" w:lineRule="auto"/>
              <w:jc w:val="center"/>
              <w:rPr>
                <w:rFonts w:ascii="Times New Roman" w:hAnsi="Times New Roman" w:cs="Times New Roman"/>
                <w:sz w:val="24"/>
                <w:szCs w:val="24"/>
              </w:rPr>
            </w:pPr>
            <w:r>
              <w:rPr>
                <w:rFonts w:ascii="Times New Roman" w:hAnsi="Times New Roman" w:cs="Times New Roman"/>
                <w:sz w:val="24"/>
                <w:szCs w:val="24"/>
              </w:rPr>
              <w:t>Сумма</w:t>
            </w:r>
          </w:p>
          <w:p w:rsidR="00AB7DC6" w:rsidRDefault="00AB7DC6">
            <w:pPr>
              <w:pStyle w:val="af"/>
              <w:spacing w:line="276" w:lineRule="auto"/>
              <w:jc w:val="center"/>
              <w:rPr>
                <w:rFonts w:ascii="Times New Roman" w:hAnsi="Times New Roman" w:cs="Times New Roman"/>
                <w:sz w:val="24"/>
                <w:szCs w:val="24"/>
              </w:rPr>
            </w:pPr>
            <w:r>
              <w:rPr>
                <w:rFonts w:ascii="Times New Roman" w:hAnsi="Times New Roman" w:cs="Times New Roman"/>
                <w:sz w:val="24"/>
                <w:szCs w:val="24"/>
              </w:rPr>
              <w:t xml:space="preserve">резервного фонда </w:t>
            </w:r>
            <w:r>
              <w:rPr>
                <w:rFonts w:ascii="Times New Roman" w:hAnsi="Times New Roman" w:cs="Times New Roman"/>
                <w:sz w:val="24"/>
                <w:szCs w:val="24"/>
              </w:rPr>
              <w:lastRenderedPageBreak/>
              <w:t>(тыс</w:t>
            </w:r>
            <w:proofErr w:type="gramStart"/>
            <w:r>
              <w:rPr>
                <w:rFonts w:ascii="Times New Roman" w:hAnsi="Times New Roman" w:cs="Times New Roman"/>
                <w:sz w:val="24"/>
                <w:szCs w:val="24"/>
              </w:rPr>
              <w:t>.р</w:t>
            </w:r>
            <w:proofErr w:type="gramEnd"/>
            <w:r>
              <w:rPr>
                <w:rFonts w:ascii="Times New Roman" w:hAnsi="Times New Roman" w:cs="Times New Roman"/>
                <w:sz w:val="24"/>
                <w:szCs w:val="24"/>
              </w:rPr>
              <w:t>уб.)</w:t>
            </w:r>
          </w:p>
        </w:tc>
      </w:tr>
      <w:tr w:rsidR="00AB7DC6" w:rsidTr="00AB7DC6">
        <w:trPr>
          <w:trHeight w:hRule="exact" w:val="340"/>
        </w:trPr>
        <w:tc>
          <w:tcPr>
            <w:tcW w:w="693" w:type="dxa"/>
            <w:tcBorders>
              <w:top w:val="single" w:sz="6" w:space="0" w:color="000000"/>
              <w:left w:val="single" w:sz="6" w:space="0" w:color="000000"/>
              <w:bottom w:val="single" w:sz="6" w:space="0" w:color="000000"/>
              <w:right w:val="nil"/>
            </w:tcBorders>
            <w:shd w:val="clear" w:color="auto" w:fill="FFFFFF"/>
            <w:vAlign w:val="center"/>
            <w:hideMark/>
          </w:tcPr>
          <w:p w:rsidR="00AB7DC6" w:rsidRDefault="00AB7DC6">
            <w:pPr>
              <w:pStyle w:val="af"/>
              <w:spacing w:line="276" w:lineRule="auto"/>
              <w:jc w:val="center"/>
              <w:rPr>
                <w:rFonts w:ascii="Times New Roman" w:hAnsi="Times New Roman" w:cs="Times New Roman"/>
                <w:sz w:val="24"/>
                <w:szCs w:val="24"/>
              </w:rPr>
            </w:pPr>
            <w:r>
              <w:rPr>
                <w:rFonts w:ascii="Times New Roman" w:hAnsi="Times New Roman" w:cs="Times New Roman"/>
                <w:sz w:val="24"/>
                <w:szCs w:val="24"/>
              </w:rPr>
              <w:lastRenderedPageBreak/>
              <w:t>1</w:t>
            </w:r>
          </w:p>
        </w:tc>
        <w:tc>
          <w:tcPr>
            <w:tcW w:w="6962" w:type="dxa"/>
            <w:tcBorders>
              <w:top w:val="single" w:sz="6" w:space="0" w:color="000000"/>
              <w:left w:val="single" w:sz="6" w:space="0" w:color="000000"/>
              <w:bottom w:val="single" w:sz="6" w:space="0" w:color="000000"/>
              <w:right w:val="nil"/>
            </w:tcBorders>
            <w:shd w:val="clear" w:color="auto" w:fill="FFFFFF"/>
            <w:vAlign w:val="center"/>
            <w:hideMark/>
          </w:tcPr>
          <w:p w:rsidR="00AB7DC6" w:rsidRDefault="00AB7DC6">
            <w:pPr>
              <w:pStyle w:val="af"/>
              <w:spacing w:line="276" w:lineRule="auto"/>
              <w:rPr>
                <w:rFonts w:ascii="Times New Roman" w:hAnsi="Times New Roman" w:cs="Times New Roman"/>
                <w:sz w:val="24"/>
                <w:szCs w:val="24"/>
              </w:rPr>
            </w:pPr>
            <w:r>
              <w:rPr>
                <w:rFonts w:ascii="Times New Roman" w:hAnsi="Times New Roman" w:cs="Times New Roman"/>
                <w:sz w:val="24"/>
                <w:szCs w:val="24"/>
              </w:rPr>
              <w:t>МУП «</w:t>
            </w:r>
            <w:proofErr w:type="spellStart"/>
            <w:r>
              <w:rPr>
                <w:rFonts w:ascii="Times New Roman" w:hAnsi="Times New Roman" w:cs="Times New Roman"/>
                <w:sz w:val="24"/>
                <w:szCs w:val="24"/>
              </w:rPr>
              <w:t>Линевский</w:t>
            </w:r>
            <w:proofErr w:type="spellEnd"/>
            <w:r>
              <w:rPr>
                <w:rFonts w:ascii="Times New Roman" w:hAnsi="Times New Roman" w:cs="Times New Roman"/>
                <w:sz w:val="24"/>
                <w:szCs w:val="24"/>
              </w:rPr>
              <w:t xml:space="preserve"> коммунальный комплекс»</w:t>
            </w:r>
          </w:p>
        </w:tc>
        <w:tc>
          <w:tcPr>
            <w:tcW w:w="241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AB7DC6" w:rsidRDefault="00AB7DC6">
            <w:pPr>
              <w:pStyle w:val="af"/>
              <w:spacing w:line="276" w:lineRule="auto"/>
              <w:jc w:val="center"/>
              <w:rPr>
                <w:rFonts w:ascii="Times New Roman" w:hAnsi="Times New Roman" w:cs="Times New Roman"/>
                <w:sz w:val="24"/>
                <w:szCs w:val="24"/>
              </w:rPr>
            </w:pPr>
            <w:r>
              <w:rPr>
                <w:rFonts w:ascii="Times New Roman" w:hAnsi="Times New Roman" w:cs="Times New Roman"/>
                <w:sz w:val="24"/>
                <w:szCs w:val="24"/>
              </w:rPr>
              <w:t>10,0</w:t>
            </w:r>
          </w:p>
        </w:tc>
      </w:tr>
    </w:tbl>
    <w:p w:rsidR="00AB7DC6" w:rsidRDefault="00AB7DC6" w:rsidP="00AB7DC6">
      <w:pPr>
        <w:pStyle w:val="af"/>
        <w:shd w:val="clear" w:color="auto" w:fill="FFFFFF"/>
        <w:ind w:firstLine="567"/>
        <w:jc w:val="both"/>
        <w:rPr>
          <w:rFonts w:ascii="Times New Roman" w:hAnsi="Times New Roman" w:cs="Times New Roman"/>
          <w:sz w:val="24"/>
          <w:szCs w:val="24"/>
        </w:rPr>
      </w:pPr>
    </w:p>
    <w:p w:rsidR="00AB7DC6" w:rsidRDefault="00AB7DC6" w:rsidP="00AB7DC6">
      <w:pPr>
        <w:pStyle w:val="af"/>
        <w:shd w:val="clear" w:color="auto" w:fill="FFFFFF"/>
        <w:ind w:firstLine="567"/>
        <w:jc w:val="both"/>
        <w:rPr>
          <w:rFonts w:ascii="Times New Roman" w:hAnsi="Times New Roman" w:cs="Times New Roman"/>
          <w:sz w:val="24"/>
          <w:szCs w:val="24"/>
        </w:rPr>
      </w:pPr>
      <w:r>
        <w:rPr>
          <w:rFonts w:ascii="Times New Roman" w:hAnsi="Times New Roman" w:cs="Times New Roman"/>
          <w:sz w:val="24"/>
          <w:szCs w:val="24"/>
        </w:rPr>
        <w:t>6.16.3 Резерв материальных ресурсов Линёвского городского поселения для ликвидации чрезвычайных ситуаций природного и техногенного характера на объектах теплоснабжения:</w:t>
      </w:r>
    </w:p>
    <w:p w:rsidR="00AB7DC6" w:rsidRDefault="00AB7DC6" w:rsidP="00AB7DC6">
      <w:pPr>
        <w:pStyle w:val="af"/>
        <w:shd w:val="clear" w:color="auto" w:fill="FFFFFF"/>
        <w:ind w:firstLine="567"/>
        <w:jc w:val="both"/>
        <w:rPr>
          <w:rFonts w:ascii="Times New Roman" w:hAnsi="Times New Roman" w:cs="Times New Roman"/>
          <w:sz w:val="24"/>
          <w:szCs w:val="24"/>
        </w:rPr>
      </w:pPr>
    </w:p>
    <w:tbl>
      <w:tblPr>
        <w:tblW w:w="0" w:type="auto"/>
        <w:tblInd w:w="5" w:type="dxa"/>
        <w:tblLayout w:type="fixed"/>
        <w:tblCellMar>
          <w:left w:w="0" w:type="dxa"/>
          <w:right w:w="0" w:type="dxa"/>
        </w:tblCellMar>
        <w:tblLook w:val="04A0"/>
      </w:tblPr>
      <w:tblGrid>
        <w:gridCol w:w="557"/>
        <w:gridCol w:w="7098"/>
        <w:gridCol w:w="1136"/>
        <w:gridCol w:w="1274"/>
      </w:tblGrid>
      <w:tr w:rsidR="00AB7DC6" w:rsidTr="00AB7DC6">
        <w:trPr>
          <w:trHeight w:val="307"/>
        </w:trPr>
        <w:tc>
          <w:tcPr>
            <w:tcW w:w="557" w:type="dxa"/>
            <w:tcBorders>
              <w:top w:val="single" w:sz="4" w:space="0" w:color="000000"/>
              <w:left w:val="single" w:sz="4" w:space="0" w:color="000000"/>
              <w:bottom w:val="nil"/>
              <w:right w:val="nil"/>
            </w:tcBorders>
            <w:shd w:val="clear" w:color="auto" w:fill="FFFFFF"/>
            <w:vAlign w:val="center"/>
            <w:hideMark/>
          </w:tcPr>
          <w:p w:rsidR="00AB7DC6" w:rsidRDefault="00AB7DC6">
            <w:pPr>
              <w:spacing w:line="240" w:lineRule="exact"/>
              <w:jc w:val="center"/>
              <w:rPr>
                <w:rFonts w:ascii="Times New Roman" w:hAnsi="Times New Roman" w:cs="Times New Roman"/>
                <w:sz w:val="24"/>
                <w:szCs w:val="24"/>
                <w:lang w:eastAsia="en-US"/>
              </w:rPr>
            </w:pPr>
            <w:r>
              <w:rPr>
                <w:rFonts w:ascii="Times New Roman" w:eastAsia="Times New Roman" w:hAnsi="Times New Roman" w:cs="Times New Roman"/>
                <w:color w:val="000000"/>
                <w:sz w:val="24"/>
                <w:szCs w:val="24"/>
                <w:lang w:eastAsia="en-US"/>
              </w:rPr>
              <w:t xml:space="preserve">№ </w:t>
            </w:r>
            <w:proofErr w:type="spellStart"/>
            <w:proofErr w:type="gramStart"/>
            <w:r>
              <w:rPr>
                <w:rFonts w:ascii="Times New Roman" w:eastAsia="Times New Roman" w:hAnsi="Times New Roman" w:cs="Times New Roman"/>
                <w:color w:val="000000"/>
                <w:sz w:val="24"/>
                <w:szCs w:val="24"/>
                <w:lang w:eastAsia="en-US"/>
              </w:rPr>
              <w:t>п</w:t>
            </w:r>
            <w:proofErr w:type="spellEnd"/>
            <w:proofErr w:type="gramEnd"/>
            <w:r>
              <w:rPr>
                <w:rFonts w:ascii="Times New Roman" w:eastAsia="Times New Roman" w:hAnsi="Times New Roman" w:cs="Times New Roman"/>
                <w:color w:val="000000"/>
                <w:sz w:val="24"/>
                <w:szCs w:val="24"/>
                <w:lang w:eastAsia="en-US"/>
              </w:rPr>
              <w:t>/</w:t>
            </w:r>
            <w:proofErr w:type="spellStart"/>
            <w:r>
              <w:rPr>
                <w:rFonts w:ascii="Times New Roman" w:eastAsia="Times New Roman" w:hAnsi="Times New Roman" w:cs="Times New Roman"/>
                <w:color w:val="000000"/>
                <w:sz w:val="24"/>
                <w:szCs w:val="24"/>
                <w:lang w:eastAsia="en-US"/>
              </w:rPr>
              <w:t>п</w:t>
            </w:r>
            <w:proofErr w:type="spellEnd"/>
          </w:p>
        </w:tc>
        <w:tc>
          <w:tcPr>
            <w:tcW w:w="7098" w:type="dxa"/>
            <w:tcBorders>
              <w:top w:val="single" w:sz="4" w:space="0" w:color="000000"/>
              <w:left w:val="single" w:sz="4" w:space="0" w:color="000000"/>
              <w:bottom w:val="nil"/>
              <w:right w:val="nil"/>
            </w:tcBorders>
            <w:shd w:val="clear" w:color="auto" w:fill="FFFFFF"/>
            <w:vAlign w:val="center"/>
            <w:hideMark/>
          </w:tcPr>
          <w:p w:rsidR="00AB7DC6" w:rsidRDefault="00AB7DC6">
            <w:pPr>
              <w:spacing w:line="240" w:lineRule="exact"/>
              <w:jc w:val="center"/>
              <w:rPr>
                <w:rFonts w:ascii="Times New Roman" w:hAnsi="Times New Roman" w:cs="Times New Roman"/>
                <w:sz w:val="24"/>
                <w:szCs w:val="24"/>
                <w:lang w:eastAsia="en-US"/>
              </w:rPr>
            </w:pPr>
            <w:r>
              <w:rPr>
                <w:rFonts w:ascii="Times New Roman" w:eastAsia="Times New Roman" w:hAnsi="Times New Roman" w:cs="Times New Roman"/>
                <w:color w:val="000000"/>
                <w:sz w:val="24"/>
                <w:szCs w:val="24"/>
                <w:lang w:eastAsia="en-US"/>
              </w:rPr>
              <w:t>Наименование материальных ресурсов</w:t>
            </w:r>
          </w:p>
        </w:tc>
        <w:tc>
          <w:tcPr>
            <w:tcW w:w="1136" w:type="dxa"/>
            <w:tcBorders>
              <w:top w:val="single" w:sz="4" w:space="0" w:color="000000"/>
              <w:left w:val="single" w:sz="4" w:space="0" w:color="000000"/>
              <w:bottom w:val="nil"/>
              <w:right w:val="nil"/>
            </w:tcBorders>
            <w:shd w:val="clear" w:color="auto" w:fill="FFFFFF"/>
            <w:vAlign w:val="center"/>
            <w:hideMark/>
          </w:tcPr>
          <w:p w:rsidR="00AB7DC6" w:rsidRDefault="00AB7DC6">
            <w:pPr>
              <w:spacing w:line="240" w:lineRule="exact"/>
              <w:jc w:val="center"/>
              <w:rPr>
                <w:rFonts w:ascii="Times New Roman" w:hAnsi="Times New Roman" w:cs="Times New Roman"/>
                <w:sz w:val="24"/>
                <w:szCs w:val="24"/>
                <w:lang w:eastAsia="en-US"/>
              </w:rPr>
            </w:pPr>
            <w:r>
              <w:rPr>
                <w:rFonts w:ascii="Times New Roman" w:eastAsia="Times New Roman" w:hAnsi="Times New Roman" w:cs="Times New Roman"/>
                <w:color w:val="000000"/>
                <w:sz w:val="24"/>
                <w:szCs w:val="24"/>
                <w:lang w:eastAsia="en-US"/>
              </w:rPr>
              <w:t>Ед. измерения</w:t>
            </w:r>
          </w:p>
        </w:tc>
        <w:tc>
          <w:tcPr>
            <w:tcW w:w="1274" w:type="dxa"/>
            <w:tcBorders>
              <w:top w:val="single" w:sz="4" w:space="0" w:color="000000"/>
              <w:left w:val="single" w:sz="4" w:space="0" w:color="000000"/>
              <w:bottom w:val="nil"/>
              <w:right w:val="single" w:sz="4" w:space="0" w:color="000000"/>
            </w:tcBorders>
            <w:shd w:val="clear" w:color="auto" w:fill="FFFFFF"/>
            <w:vAlign w:val="center"/>
            <w:hideMark/>
          </w:tcPr>
          <w:p w:rsidR="00AB7DC6" w:rsidRDefault="00AB7DC6">
            <w:pPr>
              <w:spacing w:line="240" w:lineRule="exact"/>
              <w:jc w:val="center"/>
              <w:rPr>
                <w:rFonts w:ascii="Times New Roman" w:hAnsi="Times New Roman" w:cs="Times New Roman"/>
                <w:sz w:val="24"/>
                <w:szCs w:val="24"/>
                <w:lang w:eastAsia="en-US"/>
              </w:rPr>
            </w:pPr>
            <w:r>
              <w:rPr>
                <w:rFonts w:ascii="Times New Roman" w:eastAsia="Times New Roman" w:hAnsi="Times New Roman" w:cs="Times New Roman"/>
                <w:color w:val="000000"/>
                <w:sz w:val="24"/>
                <w:szCs w:val="24"/>
                <w:lang w:eastAsia="en-US"/>
              </w:rPr>
              <w:t>Количество</w:t>
            </w:r>
          </w:p>
        </w:tc>
      </w:tr>
      <w:tr w:rsidR="00AB7DC6" w:rsidTr="00AB7DC6">
        <w:trPr>
          <w:trHeight w:val="307"/>
        </w:trPr>
        <w:tc>
          <w:tcPr>
            <w:tcW w:w="557" w:type="dxa"/>
            <w:tcBorders>
              <w:top w:val="single" w:sz="4" w:space="0" w:color="000000"/>
              <w:left w:val="single" w:sz="4" w:space="0" w:color="000000"/>
              <w:bottom w:val="nil"/>
              <w:right w:val="nil"/>
            </w:tcBorders>
            <w:shd w:val="clear" w:color="auto" w:fill="FFFFFF"/>
            <w:vAlign w:val="bottom"/>
            <w:hideMark/>
          </w:tcPr>
          <w:p w:rsidR="00AB7DC6" w:rsidRDefault="00AB7DC6">
            <w:pPr>
              <w:spacing w:line="240" w:lineRule="exact"/>
              <w:jc w:val="center"/>
              <w:rPr>
                <w:rFonts w:ascii="Times New Roman" w:hAnsi="Times New Roman" w:cs="Times New Roman"/>
                <w:sz w:val="24"/>
                <w:szCs w:val="24"/>
                <w:lang w:eastAsia="en-US"/>
              </w:rPr>
            </w:pPr>
            <w:r>
              <w:rPr>
                <w:rFonts w:ascii="Times New Roman" w:eastAsia="Times New Roman" w:hAnsi="Times New Roman" w:cs="Times New Roman"/>
                <w:color w:val="000000"/>
                <w:sz w:val="24"/>
                <w:szCs w:val="24"/>
                <w:lang w:eastAsia="en-US"/>
              </w:rPr>
              <w:t>1</w:t>
            </w:r>
          </w:p>
        </w:tc>
        <w:tc>
          <w:tcPr>
            <w:tcW w:w="7098" w:type="dxa"/>
            <w:tcBorders>
              <w:top w:val="single" w:sz="4" w:space="0" w:color="000000"/>
              <w:left w:val="single" w:sz="4" w:space="0" w:color="000000"/>
              <w:bottom w:val="nil"/>
              <w:right w:val="nil"/>
            </w:tcBorders>
            <w:shd w:val="clear" w:color="auto" w:fill="FFFFFF"/>
            <w:vAlign w:val="center"/>
            <w:hideMark/>
          </w:tcPr>
          <w:p w:rsidR="00AB7DC6" w:rsidRDefault="00AB7DC6">
            <w:pPr>
              <w:pStyle w:val="af"/>
              <w:spacing w:line="276" w:lineRule="auto"/>
              <w:ind w:firstLine="152"/>
              <w:rPr>
                <w:rFonts w:ascii="Times New Roman" w:hAnsi="Times New Roman" w:cs="Times New Roman"/>
                <w:sz w:val="24"/>
                <w:szCs w:val="24"/>
              </w:rPr>
            </w:pPr>
            <w:r>
              <w:rPr>
                <w:rFonts w:ascii="Times New Roman" w:hAnsi="Times New Roman" w:cs="Times New Roman"/>
                <w:sz w:val="24"/>
                <w:szCs w:val="24"/>
              </w:rPr>
              <w:t>Шифер</w:t>
            </w:r>
          </w:p>
        </w:tc>
        <w:tc>
          <w:tcPr>
            <w:tcW w:w="1136" w:type="dxa"/>
            <w:tcBorders>
              <w:top w:val="single" w:sz="4" w:space="0" w:color="000000"/>
              <w:left w:val="single" w:sz="4" w:space="0" w:color="000000"/>
              <w:bottom w:val="nil"/>
              <w:right w:val="nil"/>
            </w:tcBorders>
            <w:shd w:val="clear" w:color="auto" w:fill="FFFFFF"/>
            <w:vAlign w:val="center"/>
            <w:hideMark/>
          </w:tcPr>
          <w:p w:rsidR="00AB7DC6" w:rsidRDefault="00AB7DC6">
            <w:pPr>
              <w:pStyle w:val="af"/>
              <w:spacing w:line="276" w:lineRule="auto"/>
              <w:jc w:val="center"/>
              <w:rPr>
                <w:rFonts w:ascii="Times New Roman" w:hAnsi="Times New Roman" w:cs="Times New Roman"/>
                <w:sz w:val="24"/>
                <w:szCs w:val="24"/>
              </w:rPr>
            </w:pPr>
            <w:proofErr w:type="spellStart"/>
            <w:proofErr w:type="gramStart"/>
            <w:r>
              <w:rPr>
                <w:rFonts w:ascii="Times New Roman" w:hAnsi="Times New Roman" w:cs="Times New Roman"/>
                <w:sz w:val="24"/>
                <w:szCs w:val="24"/>
              </w:rPr>
              <w:t>шт</w:t>
            </w:r>
            <w:proofErr w:type="spellEnd"/>
            <w:proofErr w:type="gramEnd"/>
          </w:p>
        </w:tc>
        <w:tc>
          <w:tcPr>
            <w:tcW w:w="1274" w:type="dxa"/>
            <w:tcBorders>
              <w:top w:val="single" w:sz="4" w:space="0" w:color="000000"/>
              <w:left w:val="single" w:sz="4" w:space="0" w:color="000000"/>
              <w:bottom w:val="nil"/>
              <w:right w:val="single" w:sz="4" w:space="0" w:color="000000"/>
            </w:tcBorders>
            <w:shd w:val="clear" w:color="auto" w:fill="FFFFFF"/>
            <w:vAlign w:val="bottom"/>
            <w:hideMark/>
          </w:tcPr>
          <w:p w:rsidR="00AB7DC6" w:rsidRDefault="00AB7DC6">
            <w:pPr>
              <w:pStyle w:val="af"/>
              <w:spacing w:line="276" w:lineRule="auto"/>
              <w:jc w:val="center"/>
              <w:rPr>
                <w:rFonts w:ascii="Times New Roman" w:hAnsi="Times New Roman" w:cs="Times New Roman"/>
                <w:sz w:val="24"/>
                <w:szCs w:val="24"/>
              </w:rPr>
            </w:pPr>
            <w:r>
              <w:rPr>
                <w:rFonts w:ascii="Times New Roman" w:hAnsi="Times New Roman" w:cs="Times New Roman"/>
                <w:sz w:val="24"/>
                <w:szCs w:val="24"/>
              </w:rPr>
              <w:t>50</w:t>
            </w:r>
          </w:p>
        </w:tc>
      </w:tr>
      <w:tr w:rsidR="00AB7DC6" w:rsidTr="00AB7DC6">
        <w:trPr>
          <w:trHeight w:val="312"/>
        </w:trPr>
        <w:tc>
          <w:tcPr>
            <w:tcW w:w="557" w:type="dxa"/>
            <w:tcBorders>
              <w:top w:val="single" w:sz="4" w:space="0" w:color="000000"/>
              <w:left w:val="single" w:sz="4" w:space="0" w:color="000000"/>
              <w:bottom w:val="nil"/>
              <w:right w:val="nil"/>
            </w:tcBorders>
            <w:shd w:val="clear" w:color="auto" w:fill="FFFFFF"/>
            <w:vAlign w:val="bottom"/>
            <w:hideMark/>
          </w:tcPr>
          <w:p w:rsidR="00AB7DC6" w:rsidRDefault="00AB7DC6">
            <w:pPr>
              <w:spacing w:line="240" w:lineRule="exact"/>
              <w:jc w:val="center"/>
              <w:rPr>
                <w:rFonts w:ascii="Times New Roman" w:hAnsi="Times New Roman" w:cs="Times New Roman"/>
                <w:sz w:val="24"/>
                <w:szCs w:val="24"/>
                <w:lang w:eastAsia="en-US"/>
              </w:rPr>
            </w:pPr>
            <w:r>
              <w:rPr>
                <w:rFonts w:ascii="Times New Roman" w:eastAsia="Times New Roman" w:hAnsi="Times New Roman" w:cs="Times New Roman"/>
                <w:color w:val="000000"/>
                <w:sz w:val="24"/>
                <w:szCs w:val="24"/>
                <w:lang w:eastAsia="en-US"/>
              </w:rPr>
              <w:t>2</w:t>
            </w:r>
          </w:p>
        </w:tc>
        <w:tc>
          <w:tcPr>
            <w:tcW w:w="7098" w:type="dxa"/>
            <w:tcBorders>
              <w:top w:val="single" w:sz="4" w:space="0" w:color="000000"/>
              <w:left w:val="single" w:sz="4" w:space="0" w:color="000000"/>
              <w:bottom w:val="nil"/>
              <w:right w:val="nil"/>
            </w:tcBorders>
            <w:shd w:val="clear" w:color="auto" w:fill="FFFFFF"/>
            <w:vAlign w:val="center"/>
            <w:hideMark/>
          </w:tcPr>
          <w:p w:rsidR="00AB7DC6" w:rsidRDefault="00AB7DC6">
            <w:pPr>
              <w:pStyle w:val="af"/>
              <w:spacing w:line="276" w:lineRule="auto"/>
              <w:ind w:firstLine="152"/>
              <w:rPr>
                <w:rFonts w:ascii="Times New Roman" w:hAnsi="Times New Roman" w:cs="Times New Roman"/>
                <w:sz w:val="24"/>
                <w:szCs w:val="24"/>
              </w:rPr>
            </w:pPr>
            <w:r>
              <w:rPr>
                <w:rFonts w:ascii="Times New Roman" w:hAnsi="Times New Roman" w:cs="Times New Roman"/>
                <w:sz w:val="24"/>
                <w:szCs w:val="24"/>
              </w:rPr>
              <w:t>Гвозди 120 мм</w:t>
            </w:r>
          </w:p>
        </w:tc>
        <w:tc>
          <w:tcPr>
            <w:tcW w:w="1136" w:type="dxa"/>
            <w:tcBorders>
              <w:top w:val="single" w:sz="4" w:space="0" w:color="000000"/>
              <w:left w:val="single" w:sz="4" w:space="0" w:color="000000"/>
              <w:bottom w:val="nil"/>
              <w:right w:val="nil"/>
            </w:tcBorders>
            <w:shd w:val="clear" w:color="auto" w:fill="FFFFFF"/>
            <w:vAlign w:val="center"/>
            <w:hideMark/>
          </w:tcPr>
          <w:p w:rsidR="00AB7DC6" w:rsidRDefault="00AB7DC6">
            <w:pPr>
              <w:pStyle w:val="af"/>
              <w:spacing w:line="276" w:lineRule="auto"/>
              <w:jc w:val="center"/>
              <w:rPr>
                <w:rFonts w:ascii="Times New Roman" w:hAnsi="Times New Roman" w:cs="Times New Roman"/>
                <w:sz w:val="24"/>
                <w:szCs w:val="24"/>
              </w:rPr>
            </w:pPr>
            <w:r>
              <w:rPr>
                <w:rFonts w:ascii="Times New Roman" w:hAnsi="Times New Roman" w:cs="Times New Roman"/>
                <w:sz w:val="24"/>
                <w:szCs w:val="24"/>
              </w:rPr>
              <w:t>кг</w:t>
            </w:r>
          </w:p>
        </w:tc>
        <w:tc>
          <w:tcPr>
            <w:tcW w:w="1274" w:type="dxa"/>
            <w:tcBorders>
              <w:top w:val="single" w:sz="4" w:space="0" w:color="000000"/>
              <w:left w:val="single" w:sz="4" w:space="0" w:color="000000"/>
              <w:bottom w:val="nil"/>
              <w:right w:val="single" w:sz="4" w:space="0" w:color="000000"/>
            </w:tcBorders>
            <w:shd w:val="clear" w:color="auto" w:fill="FFFFFF"/>
            <w:vAlign w:val="center"/>
            <w:hideMark/>
          </w:tcPr>
          <w:p w:rsidR="00AB7DC6" w:rsidRDefault="00AB7DC6">
            <w:pPr>
              <w:pStyle w:val="af"/>
              <w:spacing w:line="276" w:lineRule="auto"/>
              <w:jc w:val="center"/>
              <w:rPr>
                <w:rFonts w:ascii="Times New Roman" w:hAnsi="Times New Roman" w:cs="Times New Roman"/>
                <w:sz w:val="24"/>
                <w:szCs w:val="24"/>
              </w:rPr>
            </w:pPr>
            <w:r>
              <w:rPr>
                <w:rFonts w:ascii="Times New Roman" w:hAnsi="Times New Roman" w:cs="Times New Roman"/>
                <w:sz w:val="24"/>
                <w:szCs w:val="24"/>
              </w:rPr>
              <w:t>10</w:t>
            </w:r>
          </w:p>
        </w:tc>
      </w:tr>
      <w:tr w:rsidR="00AB7DC6" w:rsidTr="00AB7DC6">
        <w:trPr>
          <w:trHeight w:val="283"/>
        </w:trPr>
        <w:tc>
          <w:tcPr>
            <w:tcW w:w="557" w:type="dxa"/>
            <w:tcBorders>
              <w:top w:val="single" w:sz="4" w:space="0" w:color="000000"/>
              <w:left w:val="single" w:sz="4" w:space="0" w:color="000000"/>
              <w:bottom w:val="nil"/>
              <w:right w:val="nil"/>
            </w:tcBorders>
            <w:shd w:val="clear" w:color="auto" w:fill="FFFFFF"/>
            <w:vAlign w:val="bottom"/>
            <w:hideMark/>
          </w:tcPr>
          <w:p w:rsidR="00AB7DC6" w:rsidRDefault="00AB7DC6">
            <w:pPr>
              <w:spacing w:line="240" w:lineRule="exact"/>
              <w:jc w:val="center"/>
              <w:rPr>
                <w:rFonts w:ascii="Times New Roman" w:hAnsi="Times New Roman" w:cs="Times New Roman"/>
                <w:sz w:val="24"/>
                <w:szCs w:val="24"/>
                <w:lang w:eastAsia="en-US"/>
              </w:rPr>
            </w:pPr>
            <w:r>
              <w:rPr>
                <w:rFonts w:ascii="Times New Roman" w:eastAsia="Times New Roman" w:hAnsi="Times New Roman" w:cs="Times New Roman"/>
                <w:color w:val="000000"/>
                <w:sz w:val="24"/>
                <w:szCs w:val="24"/>
                <w:lang w:eastAsia="en-US"/>
              </w:rPr>
              <w:t>3</w:t>
            </w:r>
          </w:p>
        </w:tc>
        <w:tc>
          <w:tcPr>
            <w:tcW w:w="7098" w:type="dxa"/>
            <w:tcBorders>
              <w:top w:val="single" w:sz="4" w:space="0" w:color="000000"/>
              <w:left w:val="single" w:sz="4" w:space="0" w:color="000000"/>
              <w:bottom w:val="nil"/>
              <w:right w:val="nil"/>
            </w:tcBorders>
            <w:shd w:val="clear" w:color="auto" w:fill="FFFFFF"/>
            <w:vAlign w:val="center"/>
            <w:hideMark/>
          </w:tcPr>
          <w:p w:rsidR="00AB7DC6" w:rsidRDefault="00AB7DC6">
            <w:pPr>
              <w:pStyle w:val="af"/>
              <w:spacing w:line="276" w:lineRule="auto"/>
              <w:ind w:firstLine="152"/>
              <w:rPr>
                <w:rFonts w:ascii="Times New Roman" w:hAnsi="Times New Roman" w:cs="Times New Roman"/>
                <w:sz w:val="24"/>
                <w:szCs w:val="24"/>
              </w:rPr>
            </w:pPr>
            <w:r>
              <w:rPr>
                <w:rFonts w:ascii="Times New Roman" w:hAnsi="Times New Roman" w:cs="Times New Roman"/>
                <w:sz w:val="24"/>
                <w:szCs w:val="24"/>
              </w:rPr>
              <w:t>Мобильный источник электроснабжения (генераторная установка 5 кВ)</w:t>
            </w:r>
          </w:p>
        </w:tc>
        <w:tc>
          <w:tcPr>
            <w:tcW w:w="1136" w:type="dxa"/>
            <w:tcBorders>
              <w:top w:val="single" w:sz="4" w:space="0" w:color="000000"/>
              <w:left w:val="single" w:sz="4" w:space="0" w:color="000000"/>
              <w:bottom w:val="nil"/>
              <w:right w:val="nil"/>
            </w:tcBorders>
            <w:shd w:val="clear" w:color="auto" w:fill="FFFFFF"/>
            <w:vAlign w:val="center"/>
            <w:hideMark/>
          </w:tcPr>
          <w:p w:rsidR="00AB7DC6" w:rsidRDefault="00AB7DC6">
            <w:pPr>
              <w:pStyle w:val="af"/>
              <w:spacing w:line="276" w:lineRule="auto"/>
              <w:jc w:val="center"/>
              <w:rPr>
                <w:rFonts w:ascii="Times New Roman" w:hAnsi="Times New Roman" w:cs="Times New Roman"/>
                <w:sz w:val="24"/>
                <w:szCs w:val="24"/>
              </w:rPr>
            </w:pPr>
            <w:proofErr w:type="spellStart"/>
            <w:proofErr w:type="gramStart"/>
            <w:r>
              <w:rPr>
                <w:rFonts w:ascii="Times New Roman" w:hAnsi="Times New Roman" w:cs="Times New Roman"/>
                <w:sz w:val="24"/>
                <w:szCs w:val="24"/>
              </w:rPr>
              <w:t>шт</w:t>
            </w:r>
            <w:proofErr w:type="spellEnd"/>
            <w:proofErr w:type="gramEnd"/>
          </w:p>
        </w:tc>
        <w:tc>
          <w:tcPr>
            <w:tcW w:w="1274" w:type="dxa"/>
            <w:tcBorders>
              <w:top w:val="single" w:sz="4" w:space="0" w:color="000000"/>
              <w:left w:val="single" w:sz="4" w:space="0" w:color="000000"/>
              <w:bottom w:val="nil"/>
              <w:right w:val="single" w:sz="4" w:space="0" w:color="000000"/>
            </w:tcBorders>
            <w:shd w:val="clear" w:color="auto" w:fill="FFFFFF"/>
            <w:vAlign w:val="center"/>
            <w:hideMark/>
          </w:tcPr>
          <w:p w:rsidR="00AB7DC6" w:rsidRDefault="00AB7DC6">
            <w:pPr>
              <w:pStyle w:val="af"/>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AB7DC6" w:rsidTr="00AB7DC6">
        <w:trPr>
          <w:trHeight w:val="288"/>
        </w:trPr>
        <w:tc>
          <w:tcPr>
            <w:tcW w:w="557" w:type="dxa"/>
            <w:tcBorders>
              <w:top w:val="single" w:sz="4" w:space="0" w:color="000000"/>
              <w:left w:val="single" w:sz="4" w:space="0" w:color="000000"/>
              <w:bottom w:val="single" w:sz="4" w:space="0" w:color="000000"/>
              <w:right w:val="nil"/>
            </w:tcBorders>
            <w:shd w:val="clear" w:color="auto" w:fill="FFFFFF"/>
            <w:vAlign w:val="bottom"/>
            <w:hideMark/>
          </w:tcPr>
          <w:p w:rsidR="00AB7DC6" w:rsidRDefault="00AB7DC6">
            <w:pPr>
              <w:spacing w:line="240" w:lineRule="exact"/>
              <w:jc w:val="center"/>
              <w:rPr>
                <w:rFonts w:ascii="Times New Roman" w:hAnsi="Times New Roman" w:cs="Times New Roman"/>
                <w:sz w:val="24"/>
                <w:szCs w:val="24"/>
                <w:lang w:eastAsia="en-US"/>
              </w:rPr>
            </w:pPr>
            <w:r>
              <w:rPr>
                <w:rFonts w:ascii="Times New Roman" w:eastAsia="Times New Roman" w:hAnsi="Times New Roman" w:cs="Times New Roman"/>
                <w:color w:val="000000"/>
                <w:sz w:val="24"/>
                <w:szCs w:val="24"/>
                <w:lang w:eastAsia="en-US"/>
              </w:rPr>
              <w:t>4</w:t>
            </w:r>
          </w:p>
        </w:tc>
        <w:tc>
          <w:tcPr>
            <w:tcW w:w="7098" w:type="dxa"/>
            <w:tcBorders>
              <w:top w:val="single" w:sz="4" w:space="0" w:color="000000"/>
              <w:left w:val="single" w:sz="4" w:space="0" w:color="000000"/>
              <w:bottom w:val="single" w:sz="4" w:space="0" w:color="000000"/>
              <w:right w:val="nil"/>
            </w:tcBorders>
            <w:shd w:val="clear" w:color="auto" w:fill="FFFFFF"/>
            <w:vAlign w:val="center"/>
            <w:hideMark/>
          </w:tcPr>
          <w:p w:rsidR="00AB7DC6" w:rsidRDefault="00AB7DC6">
            <w:pPr>
              <w:spacing w:line="200" w:lineRule="exact"/>
              <w:ind w:firstLine="152"/>
              <w:rPr>
                <w:rFonts w:ascii="Times New Roman" w:hAnsi="Times New Roman" w:cs="Times New Roman"/>
                <w:sz w:val="24"/>
                <w:szCs w:val="24"/>
                <w:lang w:eastAsia="en-US"/>
              </w:rPr>
            </w:pPr>
            <w:r>
              <w:rPr>
                <w:rFonts w:ascii="Times New Roman" w:hAnsi="Times New Roman" w:cs="Times New Roman"/>
                <w:sz w:val="24"/>
                <w:szCs w:val="24"/>
                <w:lang w:eastAsia="en-US"/>
              </w:rPr>
              <w:t xml:space="preserve">Бензопила </w:t>
            </w:r>
          </w:p>
        </w:tc>
        <w:tc>
          <w:tcPr>
            <w:tcW w:w="1136" w:type="dxa"/>
            <w:tcBorders>
              <w:top w:val="single" w:sz="4" w:space="0" w:color="000000"/>
              <w:left w:val="single" w:sz="4" w:space="0" w:color="000000"/>
              <w:bottom w:val="single" w:sz="4" w:space="0" w:color="000000"/>
              <w:right w:val="nil"/>
            </w:tcBorders>
            <w:shd w:val="clear" w:color="auto" w:fill="FFFFFF"/>
            <w:vAlign w:val="center"/>
            <w:hideMark/>
          </w:tcPr>
          <w:p w:rsidR="00AB7DC6" w:rsidRDefault="00AB7DC6">
            <w:pPr>
              <w:spacing w:line="200" w:lineRule="exact"/>
              <w:jc w:val="center"/>
              <w:rPr>
                <w:rFonts w:ascii="Times New Roman" w:hAnsi="Times New Roman" w:cs="Times New Roman"/>
                <w:sz w:val="24"/>
                <w:szCs w:val="24"/>
                <w:lang w:eastAsia="en-US"/>
              </w:rPr>
            </w:pPr>
            <w:proofErr w:type="spellStart"/>
            <w:proofErr w:type="gramStart"/>
            <w:r>
              <w:rPr>
                <w:rFonts w:ascii="Times New Roman" w:hAnsi="Times New Roman" w:cs="Times New Roman"/>
                <w:sz w:val="24"/>
                <w:szCs w:val="24"/>
                <w:lang w:eastAsia="en-US"/>
              </w:rPr>
              <w:t>шт</w:t>
            </w:r>
            <w:proofErr w:type="spellEnd"/>
            <w:proofErr w:type="gramEnd"/>
          </w:p>
        </w:tc>
        <w:tc>
          <w:tcPr>
            <w:tcW w:w="127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AB7DC6" w:rsidRDefault="00AB7DC6">
            <w:pPr>
              <w:spacing w:line="200" w:lineRule="exact"/>
              <w:jc w:val="center"/>
              <w:rPr>
                <w:rFonts w:ascii="Times New Roman" w:hAnsi="Times New Roman" w:cs="Times New Roman"/>
                <w:sz w:val="24"/>
                <w:szCs w:val="24"/>
                <w:lang w:eastAsia="en-US"/>
              </w:rPr>
            </w:pPr>
            <w:r>
              <w:rPr>
                <w:rFonts w:ascii="Times New Roman" w:hAnsi="Times New Roman" w:cs="Times New Roman"/>
                <w:sz w:val="24"/>
                <w:szCs w:val="24"/>
                <w:lang w:eastAsia="en-US"/>
              </w:rPr>
              <w:t>1</w:t>
            </w:r>
          </w:p>
        </w:tc>
      </w:tr>
    </w:tbl>
    <w:p w:rsidR="00AB7DC6" w:rsidRDefault="00AB7DC6" w:rsidP="00AB7DC6">
      <w:pPr>
        <w:pStyle w:val="af"/>
        <w:shd w:val="clear" w:color="auto" w:fill="FFFFFF"/>
        <w:ind w:firstLine="567"/>
        <w:jc w:val="both"/>
        <w:rPr>
          <w:rFonts w:ascii="Times New Roman" w:hAnsi="Times New Roman" w:cs="Times New Roman"/>
          <w:sz w:val="24"/>
          <w:szCs w:val="24"/>
        </w:rPr>
      </w:pPr>
    </w:p>
    <w:p w:rsidR="00AB7DC6" w:rsidRDefault="00AB7DC6" w:rsidP="00AB7DC6">
      <w:pPr>
        <w:pStyle w:val="af"/>
        <w:shd w:val="clear" w:color="auto" w:fill="FFFFFF"/>
        <w:ind w:firstLine="567"/>
        <w:jc w:val="both"/>
        <w:rPr>
          <w:rFonts w:ascii="Times New Roman" w:hAnsi="Times New Roman" w:cs="Times New Roman"/>
          <w:sz w:val="24"/>
          <w:szCs w:val="24"/>
        </w:rPr>
      </w:pPr>
      <w:r>
        <w:rPr>
          <w:rFonts w:ascii="Times New Roman" w:hAnsi="Times New Roman" w:cs="Times New Roman"/>
          <w:sz w:val="24"/>
          <w:szCs w:val="24"/>
        </w:rPr>
        <w:t>6.16.4 Резерв материальных ресурсов МУП «</w:t>
      </w:r>
      <w:proofErr w:type="spellStart"/>
      <w:r>
        <w:rPr>
          <w:rFonts w:ascii="Times New Roman" w:hAnsi="Times New Roman" w:cs="Times New Roman"/>
          <w:sz w:val="24"/>
          <w:szCs w:val="24"/>
        </w:rPr>
        <w:t>Линевский</w:t>
      </w:r>
      <w:proofErr w:type="spellEnd"/>
      <w:r>
        <w:rPr>
          <w:rFonts w:ascii="Times New Roman" w:hAnsi="Times New Roman" w:cs="Times New Roman"/>
          <w:sz w:val="24"/>
          <w:szCs w:val="24"/>
        </w:rPr>
        <w:t xml:space="preserve"> коммунальный комплекс» для локализации и ликвидации аварий на объектах теплоснабжения: </w:t>
      </w:r>
    </w:p>
    <w:p w:rsidR="00AB7DC6" w:rsidRDefault="00AB7DC6" w:rsidP="00AB7DC6">
      <w:pPr>
        <w:pStyle w:val="af"/>
        <w:shd w:val="clear" w:color="auto" w:fill="FFFFFF"/>
        <w:ind w:firstLine="567"/>
        <w:jc w:val="both"/>
        <w:rPr>
          <w:rFonts w:ascii="Times New Roman" w:hAnsi="Times New Roman" w:cs="Times New Roman"/>
          <w:sz w:val="24"/>
          <w:szCs w:val="24"/>
        </w:rPr>
      </w:pPr>
    </w:p>
    <w:p w:rsidR="00AB7DC6" w:rsidRDefault="00AB7DC6" w:rsidP="00AB7DC6">
      <w:pPr>
        <w:pStyle w:val="af"/>
        <w:shd w:val="clear" w:color="auto" w:fill="FFFFFF"/>
        <w:ind w:firstLine="567"/>
        <w:jc w:val="both"/>
        <w:rPr>
          <w:rFonts w:ascii="Times New Roman" w:hAnsi="Times New Roman" w:cs="Times New Roman"/>
          <w:sz w:val="24"/>
          <w:szCs w:val="24"/>
        </w:rPr>
      </w:pPr>
    </w:p>
    <w:p w:rsidR="00AB7DC6" w:rsidRDefault="00AB7DC6" w:rsidP="00AB7DC6">
      <w:pPr>
        <w:pStyle w:val="af"/>
        <w:shd w:val="clear" w:color="auto" w:fill="FFFFFF"/>
        <w:ind w:firstLine="567"/>
        <w:jc w:val="both"/>
        <w:rPr>
          <w:rFonts w:ascii="Times New Roman" w:hAnsi="Times New Roman" w:cs="Times New Roman"/>
          <w:sz w:val="24"/>
          <w:szCs w:val="24"/>
        </w:rPr>
      </w:pPr>
    </w:p>
    <w:p w:rsidR="00AB7DC6" w:rsidRDefault="00AB7DC6" w:rsidP="00AB7DC6">
      <w:pPr>
        <w:pStyle w:val="af"/>
        <w:shd w:val="clear" w:color="auto" w:fill="FFFFFF"/>
        <w:ind w:firstLine="567"/>
        <w:jc w:val="both"/>
        <w:rPr>
          <w:rFonts w:ascii="Times New Roman" w:hAnsi="Times New Roman" w:cs="Times New Roman"/>
          <w:sz w:val="24"/>
          <w:szCs w:val="24"/>
        </w:rPr>
      </w:pPr>
    </w:p>
    <w:tbl>
      <w:tblPr>
        <w:tblW w:w="0" w:type="auto"/>
        <w:tblLayout w:type="fixed"/>
        <w:tblLook w:val="04A0"/>
      </w:tblPr>
      <w:tblGrid>
        <w:gridCol w:w="557"/>
        <w:gridCol w:w="7098"/>
        <w:gridCol w:w="1136"/>
        <w:gridCol w:w="1274"/>
      </w:tblGrid>
      <w:tr w:rsidR="00AB7DC6" w:rsidTr="00AB7DC6">
        <w:trPr>
          <w:trHeight w:val="307"/>
        </w:trPr>
        <w:tc>
          <w:tcPr>
            <w:tcW w:w="557" w:type="dxa"/>
            <w:tcBorders>
              <w:top w:val="single" w:sz="4" w:space="0" w:color="000000"/>
              <w:left w:val="single" w:sz="4" w:space="0" w:color="000000"/>
              <w:bottom w:val="single" w:sz="4" w:space="0" w:color="000000"/>
              <w:right w:val="single" w:sz="4" w:space="0" w:color="000000"/>
            </w:tcBorders>
            <w:hideMark/>
          </w:tcPr>
          <w:p w:rsidR="00AB7DC6" w:rsidRDefault="00AB7DC6">
            <w:pPr>
              <w:spacing w:line="240" w:lineRule="exact"/>
              <w:jc w:val="center"/>
              <w:rPr>
                <w:rFonts w:ascii="Times New Roman" w:hAnsi="Times New Roman" w:cs="Times New Roman"/>
                <w:sz w:val="24"/>
                <w:szCs w:val="24"/>
                <w:lang w:eastAsia="en-US"/>
              </w:rPr>
            </w:pPr>
            <w:r>
              <w:rPr>
                <w:rFonts w:ascii="Times New Roman" w:eastAsia="Times New Roman" w:hAnsi="Times New Roman" w:cs="Times New Roman"/>
                <w:color w:val="000000"/>
                <w:sz w:val="24"/>
                <w:szCs w:val="24"/>
                <w:lang w:eastAsia="en-US"/>
              </w:rPr>
              <w:t xml:space="preserve">№ </w:t>
            </w:r>
            <w:proofErr w:type="spellStart"/>
            <w:proofErr w:type="gramStart"/>
            <w:r>
              <w:rPr>
                <w:rFonts w:ascii="Times New Roman" w:eastAsia="Times New Roman" w:hAnsi="Times New Roman" w:cs="Times New Roman"/>
                <w:color w:val="000000"/>
                <w:sz w:val="24"/>
                <w:szCs w:val="24"/>
                <w:lang w:eastAsia="en-US"/>
              </w:rPr>
              <w:t>п</w:t>
            </w:r>
            <w:proofErr w:type="spellEnd"/>
            <w:proofErr w:type="gramEnd"/>
            <w:r>
              <w:rPr>
                <w:rFonts w:ascii="Times New Roman" w:eastAsia="Times New Roman" w:hAnsi="Times New Roman" w:cs="Times New Roman"/>
                <w:color w:val="000000"/>
                <w:sz w:val="24"/>
                <w:szCs w:val="24"/>
                <w:lang w:eastAsia="en-US"/>
              </w:rPr>
              <w:t>/</w:t>
            </w:r>
            <w:proofErr w:type="spellStart"/>
            <w:r>
              <w:rPr>
                <w:rFonts w:ascii="Times New Roman" w:eastAsia="Times New Roman" w:hAnsi="Times New Roman" w:cs="Times New Roman"/>
                <w:color w:val="000000"/>
                <w:sz w:val="24"/>
                <w:szCs w:val="24"/>
                <w:lang w:eastAsia="en-US"/>
              </w:rPr>
              <w:t>п</w:t>
            </w:r>
            <w:proofErr w:type="spellEnd"/>
          </w:p>
        </w:tc>
        <w:tc>
          <w:tcPr>
            <w:tcW w:w="7098" w:type="dxa"/>
            <w:tcBorders>
              <w:top w:val="single" w:sz="4" w:space="0" w:color="000000"/>
              <w:left w:val="single" w:sz="4" w:space="0" w:color="000000"/>
              <w:bottom w:val="single" w:sz="4" w:space="0" w:color="000000"/>
              <w:right w:val="single" w:sz="4" w:space="0" w:color="000000"/>
            </w:tcBorders>
            <w:hideMark/>
          </w:tcPr>
          <w:p w:rsidR="00AB7DC6" w:rsidRDefault="00AB7DC6">
            <w:pPr>
              <w:spacing w:line="240" w:lineRule="exact"/>
              <w:jc w:val="center"/>
              <w:rPr>
                <w:rFonts w:ascii="Times New Roman" w:hAnsi="Times New Roman" w:cs="Times New Roman"/>
                <w:sz w:val="24"/>
                <w:szCs w:val="24"/>
                <w:lang w:eastAsia="en-US"/>
              </w:rPr>
            </w:pPr>
            <w:r>
              <w:rPr>
                <w:rFonts w:ascii="Times New Roman" w:eastAsia="Times New Roman" w:hAnsi="Times New Roman" w:cs="Times New Roman"/>
                <w:color w:val="000000"/>
                <w:sz w:val="24"/>
                <w:szCs w:val="24"/>
                <w:lang w:eastAsia="en-US"/>
              </w:rPr>
              <w:t>Наименование материальных ресурсов</w:t>
            </w:r>
          </w:p>
        </w:tc>
        <w:tc>
          <w:tcPr>
            <w:tcW w:w="1136" w:type="dxa"/>
            <w:tcBorders>
              <w:top w:val="single" w:sz="4" w:space="0" w:color="000000"/>
              <w:left w:val="single" w:sz="4" w:space="0" w:color="000000"/>
              <w:bottom w:val="single" w:sz="4" w:space="0" w:color="000000"/>
              <w:right w:val="single" w:sz="4" w:space="0" w:color="000000"/>
            </w:tcBorders>
            <w:hideMark/>
          </w:tcPr>
          <w:p w:rsidR="00AB7DC6" w:rsidRDefault="00AB7DC6">
            <w:pPr>
              <w:spacing w:line="240" w:lineRule="exact"/>
              <w:jc w:val="center"/>
              <w:rPr>
                <w:rFonts w:ascii="Times New Roman" w:hAnsi="Times New Roman" w:cs="Times New Roman"/>
                <w:sz w:val="24"/>
                <w:szCs w:val="24"/>
                <w:lang w:eastAsia="en-US"/>
              </w:rPr>
            </w:pPr>
            <w:r>
              <w:rPr>
                <w:rFonts w:ascii="Times New Roman" w:eastAsia="Times New Roman" w:hAnsi="Times New Roman" w:cs="Times New Roman"/>
                <w:color w:val="000000"/>
                <w:sz w:val="24"/>
                <w:szCs w:val="24"/>
                <w:lang w:eastAsia="en-US"/>
              </w:rPr>
              <w:t>Ед. измерения</w:t>
            </w:r>
          </w:p>
        </w:tc>
        <w:tc>
          <w:tcPr>
            <w:tcW w:w="1274" w:type="dxa"/>
            <w:tcBorders>
              <w:top w:val="single" w:sz="4" w:space="0" w:color="000000"/>
              <w:left w:val="single" w:sz="4" w:space="0" w:color="000000"/>
              <w:bottom w:val="single" w:sz="4" w:space="0" w:color="000000"/>
              <w:right w:val="single" w:sz="4" w:space="0" w:color="000000"/>
            </w:tcBorders>
            <w:hideMark/>
          </w:tcPr>
          <w:p w:rsidR="00AB7DC6" w:rsidRDefault="00AB7DC6">
            <w:pPr>
              <w:spacing w:line="240" w:lineRule="exact"/>
              <w:jc w:val="center"/>
              <w:rPr>
                <w:rFonts w:ascii="Times New Roman" w:hAnsi="Times New Roman" w:cs="Times New Roman"/>
                <w:sz w:val="24"/>
                <w:szCs w:val="24"/>
                <w:lang w:eastAsia="en-US"/>
              </w:rPr>
            </w:pPr>
            <w:r>
              <w:rPr>
                <w:rFonts w:ascii="Times New Roman" w:eastAsia="Times New Roman" w:hAnsi="Times New Roman" w:cs="Times New Roman"/>
                <w:color w:val="000000"/>
                <w:sz w:val="24"/>
                <w:szCs w:val="24"/>
                <w:lang w:eastAsia="en-US"/>
              </w:rPr>
              <w:t>Количество</w:t>
            </w:r>
          </w:p>
        </w:tc>
      </w:tr>
      <w:tr w:rsidR="00AB7DC6" w:rsidTr="00AB7DC6">
        <w:trPr>
          <w:trHeight w:val="307"/>
        </w:trPr>
        <w:tc>
          <w:tcPr>
            <w:tcW w:w="557" w:type="dxa"/>
            <w:tcBorders>
              <w:top w:val="single" w:sz="4" w:space="0" w:color="000000"/>
              <w:left w:val="single" w:sz="4" w:space="0" w:color="000000"/>
              <w:bottom w:val="single" w:sz="4" w:space="0" w:color="000000"/>
              <w:right w:val="single" w:sz="4" w:space="0" w:color="000000"/>
            </w:tcBorders>
            <w:hideMark/>
          </w:tcPr>
          <w:p w:rsidR="00AB7DC6" w:rsidRDefault="00AB7DC6">
            <w:pPr>
              <w:pStyle w:val="31"/>
              <w:shd w:val="clear" w:color="auto" w:fill="auto"/>
              <w:spacing w:before="0" w:after="0" w:line="240" w:lineRule="auto"/>
              <w:rPr>
                <w:sz w:val="24"/>
                <w:szCs w:val="24"/>
              </w:rPr>
            </w:pPr>
            <w:r>
              <w:rPr>
                <w:b w:val="0"/>
                <w:i w:val="0"/>
                <w:color w:val="000000"/>
                <w:sz w:val="24"/>
                <w:szCs w:val="24"/>
              </w:rPr>
              <w:t>1</w:t>
            </w:r>
          </w:p>
        </w:tc>
        <w:tc>
          <w:tcPr>
            <w:tcW w:w="7098" w:type="dxa"/>
            <w:tcBorders>
              <w:top w:val="single" w:sz="4" w:space="0" w:color="000000"/>
              <w:left w:val="single" w:sz="4" w:space="0" w:color="000000"/>
              <w:bottom w:val="single" w:sz="4" w:space="0" w:color="000000"/>
              <w:right w:val="single" w:sz="4" w:space="0" w:color="000000"/>
            </w:tcBorders>
            <w:hideMark/>
          </w:tcPr>
          <w:p w:rsidR="00AB7DC6" w:rsidRDefault="00AB7DC6">
            <w:pPr>
              <w:widowControl w:val="0"/>
              <w:rPr>
                <w:rFonts w:ascii="Times New Roman" w:hAnsi="Times New Roman" w:cs="Times New Roman"/>
                <w:sz w:val="24"/>
                <w:szCs w:val="24"/>
                <w:lang w:eastAsia="en-US"/>
              </w:rPr>
            </w:pPr>
            <w:r>
              <w:rPr>
                <w:rFonts w:ascii="Times New Roman" w:eastAsia="Times New Roman" w:hAnsi="Times New Roman" w:cs="Times New Roman"/>
                <w:color w:val="000000"/>
                <w:sz w:val="24"/>
                <w:szCs w:val="24"/>
                <w:lang w:eastAsia="en-US"/>
              </w:rPr>
              <w:t>труба диам.219мм</w:t>
            </w:r>
          </w:p>
        </w:tc>
        <w:tc>
          <w:tcPr>
            <w:tcW w:w="1136" w:type="dxa"/>
            <w:tcBorders>
              <w:top w:val="single" w:sz="4" w:space="0" w:color="000000"/>
              <w:left w:val="single" w:sz="4" w:space="0" w:color="000000"/>
              <w:bottom w:val="single" w:sz="4" w:space="0" w:color="000000"/>
              <w:right w:val="single" w:sz="4" w:space="0" w:color="000000"/>
            </w:tcBorders>
            <w:hideMark/>
          </w:tcPr>
          <w:p w:rsidR="00AB7DC6" w:rsidRDefault="00AB7DC6">
            <w:pPr>
              <w:widowControl w:val="0"/>
              <w:jc w:val="center"/>
              <w:rPr>
                <w:rFonts w:ascii="Times New Roman" w:hAnsi="Times New Roman" w:cs="Times New Roman"/>
                <w:sz w:val="24"/>
                <w:szCs w:val="24"/>
                <w:lang w:eastAsia="en-US"/>
              </w:rPr>
            </w:pPr>
            <w:r>
              <w:rPr>
                <w:rFonts w:ascii="Times New Roman" w:eastAsia="Times New Roman" w:hAnsi="Times New Roman" w:cs="Times New Roman"/>
                <w:color w:val="000000"/>
                <w:sz w:val="24"/>
                <w:szCs w:val="24"/>
                <w:lang w:eastAsia="en-US"/>
              </w:rPr>
              <w:t>м</w:t>
            </w:r>
          </w:p>
        </w:tc>
        <w:tc>
          <w:tcPr>
            <w:tcW w:w="1274" w:type="dxa"/>
            <w:tcBorders>
              <w:top w:val="single" w:sz="4" w:space="0" w:color="000000"/>
              <w:left w:val="single" w:sz="4" w:space="0" w:color="000000"/>
              <w:bottom w:val="single" w:sz="4" w:space="0" w:color="000000"/>
              <w:right w:val="single" w:sz="4" w:space="0" w:color="000000"/>
            </w:tcBorders>
            <w:hideMark/>
          </w:tcPr>
          <w:p w:rsidR="00AB7DC6" w:rsidRDefault="00AB7DC6">
            <w:pPr>
              <w:widowControl w:val="0"/>
              <w:tabs>
                <w:tab w:val="center" w:pos="1121"/>
              </w:tabs>
              <w:jc w:val="center"/>
              <w:rPr>
                <w:rFonts w:ascii="Times New Roman" w:hAnsi="Times New Roman" w:cs="Times New Roman"/>
                <w:sz w:val="24"/>
                <w:szCs w:val="24"/>
                <w:lang w:eastAsia="en-US"/>
              </w:rPr>
            </w:pPr>
            <w:r>
              <w:rPr>
                <w:rFonts w:ascii="Times New Roman" w:eastAsia="Times New Roman" w:hAnsi="Times New Roman" w:cs="Times New Roman"/>
                <w:color w:val="000000"/>
                <w:sz w:val="24"/>
                <w:szCs w:val="24"/>
                <w:lang w:eastAsia="en-US"/>
              </w:rPr>
              <w:t>28</w:t>
            </w:r>
          </w:p>
        </w:tc>
      </w:tr>
      <w:tr w:rsidR="00AB7DC6" w:rsidTr="00AB7DC6">
        <w:trPr>
          <w:trHeight w:val="312"/>
        </w:trPr>
        <w:tc>
          <w:tcPr>
            <w:tcW w:w="557" w:type="dxa"/>
            <w:tcBorders>
              <w:top w:val="single" w:sz="4" w:space="0" w:color="000000"/>
              <w:left w:val="single" w:sz="4" w:space="0" w:color="000000"/>
              <w:bottom w:val="single" w:sz="4" w:space="0" w:color="000000"/>
              <w:right w:val="single" w:sz="4" w:space="0" w:color="000000"/>
            </w:tcBorders>
            <w:hideMark/>
          </w:tcPr>
          <w:p w:rsidR="00AB7DC6" w:rsidRDefault="00AB7DC6">
            <w:pPr>
              <w:pStyle w:val="31"/>
              <w:shd w:val="clear" w:color="auto" w:fill="auto"/>
              <w:spacing w:before="0" w:after="0" w:line="240" w:lineRule="auto"/>
              <w:rPr>
                <w:sz w:val="24"/>
                <w:szCs w:val="24"/>
              </w:rPr>
            </w:pPr>
            <w:r>
              <w:rPr>
                <w:b w:val="0"/>
                <w:i w:val="0"/>
                <w:color w:val="000000"/>
                <w:sz w:val="24"/>
                <w:szCs w:val="24"/>
              </w:rPr>
              <w:t>2</w:t>
            </w:r>
          </w:p>
        </w:tc>
        <w:tc>
          <w:tcPr>
            <w:tcW w:w="7098" w:type="dxa"/>
            <w:tcBorders>
              <w:top w:val="single" w:sz="4" w:space="0" w:color="000000"/>
              <w:left w:val="single" w:sz="4" w:space="0" w:color="000000"/>
              <w:bottom w:val="single" w:sz="4" w:space="0" w:color="000000"/>
              <w:right w:val="single" w:sz="4" w:space="0" w:color="000000"/>
            </w:tcBorders>
            <w:hideMark/>
          </w:tcPr>
          <w:p w:rsidR="00AB7DC6" w:rsidRDefault="00AB7DC6">
            <w:pPr>
              <w:widowControl w:val="0"/>
              <w:rPr>
                <w:rFonts w:ascii="Times New Roman" w:hAnsi="Times New Roman" w:cs="Times New Roman"/>
                <w:sz w:val="24"/>
                <w:szCs w:val="24"/>
                <w:lang w:eastAsia="en-US"/>
              </w:rPr>
            </w:pPr>
            <w:r>
              <w:rPr>
                <w:rFonts w:ascii="Times New Roman" w:eastAsia="Times New Roman" w:hAnsi="Times New Roman" w:cs="Times New Roman"/>
                <w:color w:val="000000"/>
                <w:sz w:val="24"/>
                <w:szCs w:val="24"/>
                <w:lang w:eastAsia="en-US"/>
              </w:rPr>
              <w:t>труба диам.32мм</w:t>
            </w:r>
          </w:p>
        </w:tc>
        <w:tc>
          <w:tcPr>
            <w:tcW w:w="1136" w:type="dxa"/>
            <w:tcBorders>
              <w:top w:val="single" w:sz="4" w:space="0" w:color="000000"/>
              <w:left w:val="single" w:sz="4" w:space="0" w:color="000000"/>
              <w:bottom w:val="single" w:sz="4" w:space="0" w:color="000000"/>
              <w:right w:val="single" w:sz="4" w:space="0" w:color="000000"/>
            </w:tcBorders>
            <w:hideMark/>
          </w:tcPr>
          <w:p w:rsidR="00AB7DC6" w:rsidRDefault="00AB7DC6">
            <w:pPr>
              <w:widowControl w:val="0"/>
              <w:jc w:val="center"/>
              <w:rPr>
                <w:rFonts w:ascii="Times New Roman" w:hAnsi="Times New Roman" w:cs="Times New Roman"/>
                <w:sz w:val="24"/>
                <w:szCs w:val="24"/>
                <w:lang w:eastAsia="en-US"/>
              </w:rPr>
            </w:pPr>
            <w:r>
              <w:rPr>
                <w:rFonts w:ascii="Times New Roman" w:eastAsia="Times New Roman" w:hAnsi="Times New Roman" w:cs="Times New Roman"/>
                <w:color w:val="000000"/>
                <w:sz w:val="24"/>
                <w:szCs w:val="24"/>
                <w:lang w:eastAsia="en-US"/>
              </w:rPr>
              <w:t>м</w:t>
            </w:r>
          </w:p>
        </w:tc>
        <w:tc>
          <w:tcPr>
            <w:tcW w:w="1274" w:type="dxa"/>
            <w:tcBorders>
              <w:top w:val="single" w:sz="4" w:space="0" w:color="000000"/>
              <w:left w:val="single" w:sz="4" w:space="0" w:color="000000"/>
              <w:bottom w:val="single" w:sz="4" w:space="0" w:color="000000"/>
              <w:right w:val="single" w:sz="4" w:space="0" w:color="000000"/>
            </w:tcBorders>
            <w:hideMark/>
          </w:tcPr>
          <w:p w:rsidR="00AB7DC6" w:rsidRDefault="00AB7DC6">
            <w:pPr>
              <w:widowControl w:val="0"/>
              <w:tabs>
                <w:tab w:val="center" w:pos="1121"/>
              </w:tabs>
              <w:jc w:val="center"/>
              <w:rPr>
                <w:rFonts w:ascii="Times New Roman" w:hAnsi="Times New Roman" w:cs="Times New Roman"/>
                <w:sz w:val="24"/>
                <w:szCs w:val="24"/>
                <w:lang w:eastAsia="en-US"/>
              </w:rPr>
            </w:pPr>
            <w:r>
              <w:rPr>
                <w:rFonts w:ascii="Times New Roman" w:eastAsia="Times New Roman" w:hAnsi="Times New Roman" w:cs="Times New Roman"/>
                <w:color w:val="000000"/>
                <w:sz w:val="24"/>
                <w:szCs w:val="24"/>
                <w:lang w:eastAsia="en-US"/>
              </w:rPr>
              <w:t>85</w:t>
            </w:r>
          </w:p>
        </w:tc>
      </w:tr>
      <w:tr w:rsidR="00AB7DC6" w:rsidTr="00AB7DC6">
        <w:trPr>
          <w:trHeight w:val="312"/>
        </w:trPr>
        <w:tc>
          <w:tcPr>
            <w:tcW w:w="557" w:type="dxa"/>
            <w:tcBorders>
              <w:top w:val="single" w:sz="4" w:space="0" w:color="000000"/>
              <w:left w:val="single" w:sz="4" w:space="0" w:color="000000"/>
              <w:bottom w:val="single" w:sz="4" w:space="0" w:color="000000"/>
              <w:right w:val="single" w:sz="4" w:space="0" w:color="000000"/>
            </w:tcBorders>
            <w:hideMark/>
          </w:tcPr>
          <w:p w:rsidR="00AB7DC6" w:rsidRDefault="00AB7DC6">
            <w:pPr>
              <w:pStyle w:val="31"/>
              <w:shd w:val="clear" w:color="auto" w:fill="auto"/>
              <w:spacing w:before="0" w:after="0" w:line="240" w:lineRule="auto"/>
              <w:rPr>
                <w:sz w:val="24"/>
                <w:szCs w:val="24"/>
              </w:rPr>
            </w:pPr>
            <w:r>
              <w:rPr>
                <w:b w:val="0"/>
                <w:i w:val="0"/>
                <w:color w:val="000000"/>
                <w:sz w:val="24"/>
                <w:szCs w:val="24"/>
              </w:rPr>
              <w:t>3</w:t>
            </w:r>
          </w:p>
        </w:tc>
        <w:tc>
          <w:tcPr>
            <w:tcW w:w="7098" w:type="dxa"/>
            <w:tcBorders>
              <w:top w:val="single" w:sz="4" w:space="0" w:color="000000"/>
              <w:left w:val="single" w:sz="4" w:space="0" w:color="000000"/>
              <w:bottom w:val="single" w:sz="4" w:space="0" w:color="000000"/>
              <w:right w:val="single" w:sz="4" w:space="0" w:color="000000"/>
            </w:tcBorders>
            <w:hideMark/>
          </w:tcPr>
          <w:p w:rsidR="00AB7DC6" w:rsidRDefault="00AB7DC6">
            <w:pPr>
              <w:widowControl w:val="0"/>
              <w:rPr>
                <w:rFonts w:ascii="Times New Roman" w:hAnsi="Times New Roman" w:cs="Times New Roman"/>
                <w:sz w:val="24"/>
                <w:szCs w:val="24"/>
                <w:lang w:eastAsia="en-US"/>
              </w:rPr>
            </w:pPr>
            <w:r>
              <w:rPr>
                <w:rFonts w:ascii="Times New Roman" w:eastAsia="Times New Roman" w:hAnsi="Times New Roman" w:cs="Times New Roman"/>
                <w:color w:val="000000"/>
                <w:sz w:val="24"/>
                <w:szCs w:val="24"/>
                <w:lang w:eastAsia="en-US"/>
              </w:rPr>
              <w:t>труба диам.15мм</w:t>
            </w:r>
          </w:p>
        </w:tc>
        <w:tc>
          <w:tcPr>
            <w:tcW w:w="1136" w:type="dxa"/>
            <w:tcBorders>
              <w:top w:val="single" w:sz="4" w:space="0" w:color="000000"/>
              <w:left w:val="single" w:sz="4" w:space="0" w:color="000000"/>
              <w:bottom w:val="single" w:sz="4" w:space="0" w:color="000000"/>
              <w:right w:val="single" w:sz="4" w:space="0" w:color="000000"/>
            </w:tcBorders>
            <w:hideMark/>
          </w:tcPr>
          <w:p w:rsidR="00AB7DC6" w:rsidRDefault="00AB7DC6">
            <w:pPr>
              <w:widowControl w:val="0"/>
              <w:jc w:val="center"/>
              <w:rPr>
                <w:rFonts w:ascii="Times New Roman" w:hAnsi="Times New Roman" w:cs="Times New Roman"/>
                <w:sz w:val="24"/>
                <w:szCs w:val="24"/>
                <w:lang w:eastAsia="en-US"/>
              </w:rPr>
            </w:pPr>
            <w:r>
              <w:rPr>
                <w:rFonts w:ascii="Times New Roman" w:eastAsia="Times New Roman" w:hAnsi="Times New Roman" w:cs="Times New Roman"/>
                <w:color w:val="000000"/>
                <w:sz w:val="24"/>
                <w:szCs w:val="24"/>
                <w:lang w:eastAsia="en-US"/>
              </w:rPr>
              <w:t>м</w:t>
            </w:r>
          </w:p>
        </w:tc>
        <w:tc>
          <w:tcPr>
            <w:tcW w:w="1274" w:type="dxa"/>
            <w:tcBorders>
              <w:top w:val="single" w:sz="4" w:space="0" w:color="000000"/>
              <w:left w:val="single" w:sz="4" w:space="0" w:color="000000"/>
              <w:bottom w:val="single" w:sz="4" w:space="0" w:color="000000"/>
              <w:right w:val="single" w:sz="4" w:space="0" w:color="000000"/>
            </w:tcBorders>
            <w:hideMark/>
          </w:tcPr>
          <w:p w:rsidR="00AB7DC6" w:rsidRDefault="00AB7DC6">
            <w:pPr>
              <w:widowControl w:val="0"/>
              <w:tabs>
                <w:tab w:val="center" w:pos="1121"/>
              </w:tabs>
              <w:jc w:val="center"/>
              <w:rPr>
                <w:rFonts w:ascii="Times New Roman" w:hAnsi="Times New Roman" w:cs="Times New Roman"/>
                <w:sz w:val="24"/>
                <w:szCs w:val="24"/>
                <w:lang w:eastAsia="en-US"/>
              </w:rPr>
            </w:pPr>
            <w:r>
              <w:rPr>
                <w:rFonts w:ascii="Times New Roman" w:eastAsia="Times New Roman" w:hAnsi="Times New Roman" w:cs="Times New Roman"/>
                <w:color w:val="000000"/>
                <w:sz w:val="24"/>
                <w:szCs w:val="24"/>
                <w:lang w:eastAsia="en-US"/>
              </w:rPr>
              <w:t>61</w:t>
            </w:r>
          </w:p>
        </w:tc>
      </w:tr>
      <w:tr w:rsidR="00AB7DC6" w:rsidTr="00AB7DC6">
        <w:trPr>
          <w:trHeight w:val="283"/>
        </w:trPr>
        <w:tc>
          <w:tcPr>
            <w:tcW w:w="557" w:type="dxa"/>
            <w:tcBorders>
              <w:top w:val="single" w:sz="4" w:space="0" w:color="000000"/>
              <w:left w:val="single" w:sz="4" w:space="0" w:color="000000"/>
              <w:bottom w:val="single" w:sz="4" w:space="0" w:color="000000"/>
              <w:right w:val="single" w:sz="4" w:space="0" w:color="000000"/>
            </w:tcBorders>
            <w:hideMark/>
          </w:tcPr>
          <w:p w:rsidR="00AB7DC6" w:rsidRDefault="00AB7DC6">
            <w:pPr>
              <w:pStyle w:val="31"/>
              <w:shd w:val="clear" w:color="auto" w:fill="auto"/>
              <w:spacing w:before="0" w:after="0" w:line="240" w:lineRule="auto"/>
              <w:rPr>
                <w:sz w:val="24"/>
                <w:szCs w:val="24"/>
              </w:rPr>
            </w:pPr>
            <w:r>
              <w:rPr>
                <w:b w:val="0"/>
                <w:i w:val="0"/>
                <w:color w:val="000000"/>
                <w:sz w:val="24"/>
                <w:szCs w:val="24"/>
              </w:rPr>
              <w:t>4</w:t>
            </w:r>
          </w:p>
        </w:tc>
        <w:tc>
          <w:tcPr>
            <w:tcW w:w="7098" w:type="dxa"/>
            <w:tcBorders>
              <w:top w:val="single" w:sz="4" w:space="0" w:color="000000"/>
              <w:left w:val="single" w:sz="4" w:space="0" w:color="000000"/>
              <w:bottom w:val="single" w:sz="4" w:space="0" w:color="000000"/>
              <w:right w:val="single" w:sz="4" w:space="0" w:color="000000"/>
            </w:tcBorders>
            <w:hideMark/>
          </w:tcPr>
          <w:p w:rsidR="00AB7DC6" w:rsidRDefault="00AB7DC6">
            <w:pPr>
              <w:pStyle w:val="31"/>
              <w:shd w:val="clear" w:color="auto" w:fill="auto"/>
              <w:spacing w:before="0" w:after="0" w:line="240" w:lineRule="auto"/>
              <w:ind w:right="34"/>
              <w:jc w:val="left"/>
              <w:rPr>
                <w:sz w:val="24"/>
                <w:szCs w:val="24"/>
              </w:rPr>
            </w:pPr>
            <w:r>
              <w:rPr>
                <w:b w:val="0"/>
                <w:i w:val="0"/>
                <w:color w:val="000000"/>
                <w:sz w:val="24"/>
                <w:szCs w:val="24"/>
              </w:rPr>
              <w:t xml:space="preserve">задвижка </w:t>
            </w:r>
            <w:proofErr w:type="spellStart"/>
            <w:r>
              <w:rPr>
                <w:b w:val="0"/>
                <w:i w:val="0"/>
                <w:color w:val="000000"/>
                <w:sz w:val="24"/>
                <w:szCs w:val="24"/>
              </w:rPr>
              <w:t>диам</w:t>
            </w:r>
            <w:proofErr w:type="spellEnd"/>
            <w:r>
              <w:rPr>
                <w:b w:val="0"/>
                <w:i w:val="0"/>
                <w:color w:val="000000"/>
                <w:sz w:val="24"/>
                <w:szCs w:val="24"/>
              </w:rPr>
              <w:t>. 200мм</w:t>
            </w:r>
          </w:p>
        </w:tc>
        <w:tc>
          <w:tcPr>
            <w:tcW w:w="1136" w:type="dxa"/>
            <w:tcBorders>
              <w:top w:val="single" w:sz="4" w:space="0" w:color="000000"/>
              <w:left w:val="single" w:sz="4" w:space="0" w:color="000000"/>
              <w:bottom w:val="single" w:sz="4" w:space="0" w:color="000000"/>
              <w:right w:val="single" w:sz="4" w:space="0" w:color="000000"/>
            </w:tcBorders>
            <w:hideMark/>
          </w:tcPr>
          <w:p w:rsidR="00AB7DC6" w:rsidRDefault="00AB7DC6">
            <w:pPr>
              <w:pStyle w:val="31"/>
              <w:shd w:val="clear" w:color="auto" w:fill="auto"/>
              <w:tabs>
                <w:tab w:val="left" w:pos="34"/>
              </w:tabs>
              <w:spacing w:before="0" w:after="0" w:line="240" w:lineRule="auto"/>
              <w:rPr>
                <w:sz w:val="24"/>
                <w:szCs w:val="24"/>
              </w:rPr>
            </w:pPr>
            <w:proofErr w:type="spellStart"/>
            <w:proofErr w:type="gramStart"/>
            <w:r>
              <w:rPr>
                <w:b w:val="0"/>
                <w:i w:val="0"/>
                <w:color w:val="000000"/>
                <w:sz w:val="24"/>
                <w:szCs w:val="24"/>
              </w:rPr>
              <w:t>шт</w:t>
            </w:r>
            <w:proofErr w:type="spellEnd"/>
            <w:proofErr w:type="gramEnd"/>
          </w:p>
        </w:tc>
        <w:tc>
          <w:tcPr>
            <w:tcW w:w="1274" w:type="dxa"/>
            <w:tcBorders>
              <w:top w:val="single" w:sz="4" w:space="0" w:color="000000"/>
              <w:left w:val="single" w:sz="4" w:space="0" w:color="000000"/>
              <w:bottom w:val="single" w:sz="4" w:space="0" w:color="000000"/>
              <w:right w:val="single" w:sz="4" w:space="0" w:color="000000"/>
            </w:tcBorders>
            <w:hideMark/>
          </w:tcPr>
          <w:p w:rsidR="00AB7DC6" w:rsidRDefault="00AB7DC6">
            <w:pPr>
              <w:pStyle w:val="31"/>
              <w:shd w:val="clear" w:color="auto" w:fill="auto"/>
              <w:tabs>
                <w:tab w:val="left" w:pos="34"/>
              </w:tabs>
              <w:spacing w:before="0" w:after="0" w:line="240" w:lineRule="auto"/>
              <w:rPr>
                <w:sz w:val="24"/>
                <w:szCs w:val="24"/>
              </w:rPr>
            </w:pPr>
            <w:r>
              <w:rPr>
                <w:b w:val="0"/>
                <w:i w:val="0"/>
                <w:color w:val="000000"/>
                <w:sz w:val="24"/>
                <w:szCs w:val="24"/>
              </w:rPr>
              <w:t>3</w:t>
            </w:r>
          </w:p>
        </w:tc>
      </w:tr>
      <w:tr w:rsidR="00AB7DC6" w:rsidTr="00AB7DC6">
        <w:trPr>
          <w:trHeight w:val="288"/>
        </w:trPr>
        <w:tc>
          <w:tcPr>
            <w:tcW w:w="557" w:type="dxa"/>
            <w:tcBorders>
              <w:top w:val="single" w:sz="4" w:space="0" w:color="000000"/>
              <w:left w:val="single" w:sz="4" w:space="0" w:color="000000"/>
              <w:bottom w:val="single" w:sz="4" w:space="0" w:color="000000"/>
              <w:right w:val="single" w:sz="4" w:space="0" w:color="000000"/>
            </w:tcBorders>
            <w:hideMark/>
          </w:tcPr>
          <w:p w:rsidR="00AB7DC6" w:rsidRDefault="00AB7DC6">
            <w:pPr>
              <w:pStyle w:val="31"/>
              <w:shd w:val="clear" w:color="auto" w:fill="auto"/>
              <w:spacing w:before="0" w:after="0" w:line="240" w:lineRule="auto"/>
              <w:rPr>
                <w:sz w:val="24"/>
                <w:szCs w:val="24"/>
              </w:rPr>
            </w:pPr>
            <w:r>
              <w:rPr>
                <w:b w:val="0"/>
                <w:i w:val="0"/>
                <w:color w:val="000000"/>
                <w:sz w:val="24"/>
                <w:szCs w:val="24"/>
              </w:rPr>
              <w:t>5</w:t>
            </w:r>
          </w:p>
        </w:tc>
        <w:tc>
          <w:tcPr>
            <w:tcW w:w="7098" w:type="dxa"/>
            <w:tcBorders>
              <w:top w:val="single" w:sz="4" w:space="0" w:color="000000"/>
              <w:left w:val="single" w:sz="4" w:space="0" w:color="000000"/>
              <w:bottom w:val="single" w:sz="4" w:space="0" w:color="000000"/>
              <w:right w:val="single" w:sz="4" w:space="0" w:color="000000"/>
            </w:tcBorders>
            <w:hideMark/>
          </w:tcPr>
          <w:p w:rsidR="00AB7DC6" w:rsidRDefault="00AB7DC6">
            <w:pPr>
              <w:pStyle w:val="31"/>
              <w:shd w:val="clear" w:color="auto" w:fill="auto"/>
              <w:spacing w:before="0" w:after="0" w:line="240" w:lineRule="auto"/>
              <w:ind w:right="34"/>
              <w:jc w:val="left"/>
              <w:rPr>
                <w:sz w:val="24"/>
                <w:szCs w:val="24"/>
              </w:rPr>
            </w:pPr>
            <w:r>
              <w:rPr>
                <w:b w:val="0"/>
                <w:i w:val="0"/>
                <w:color w:val="000000"/>
                <w:sz w:val="24"/>
                <w:szCs w:val="24"/>
              </w:rPr>
              <w:t xml:space="preserve">задвижка </w:t>
            </w:r>
            <w:proofErr w:type="spellStart"/>
            <w:r>
              <w:rPr>
                <w:b w:val="0"/>
                <w:i w:val="0"/>
                <w:color w:val="000000"/>
                <w:sz w:val="24"/>
                <w:szCs w:val="24"/>
              </w:rPr>
              <w:t>диам</w:t>
            </w:r>
            <w:proofErr w:type="spellEnd"/>
            <w:r>
              <w:rPr>
                <w:b w:val="0"/>
                <w:i w:val="0"/>
                <w:color w:val="000000"/>
                <w:sz w:val="24"/>
                <w:szCs w:val="24"/>
              </w:rPr>
              <w:t>. 100мм</w:t>
            </w:r>
          </w:p>
        </w:tc>
        <w:tc>
          <w:tcPr>
            <w:tcW w:w="1136" w:type="dxa"/>
            <w:tcBorders>
              <w:top w:val="single" w:sz="4" w:space="0" w:color="000000"/>
              <w:left w:val="single" w:sz="4" w:space="0" w:color="000000"/>
              <w:bottom w:val="single" w:sz="4" w:space="0" w:color="000000"/>
              <w:right w:val="single" w:sz="4" w:space="0" w:color="000000"/>
            </w:tcBorders>
            <w:hideMark/>
          </w:tcPr>
          <w:p w:rsidR="00AB7DC6" w:rsidRDefault="00AB7DC6">
            <w:pPr>
              <w:pStyle w:val="31"/>
              <w:shd w:val="clear" w:color="auto" w:fill="auto"/>
              <w:tabs>
                <w:tab w:val="left" w:pos="34"/>
              </w:tabs>
              <w:spacing w:before="0" w:after="0" w:line="240" w:lineRule="auto"/>
              <w:rPr>
                <w:sz w:val="24"/>
                <w:szCs w:val="24"/>
              </w:rPr>
            </w:pPr>
            <w:proofErr w:type="spellStart"/>
            <w:proofErr w:type="gramStart"/>
            <w:r>
              <w:rPr>
                <w:b w:val="0"/>
                <w:i w:val="0"/>
                <w:color w:val="000000"/>
                <w:sz w:val="24"/>
                <w:szCs w:val="24"/>
              </w:rPr>
              <w:t>шт</w:t>
            </w:r>
            <w:proofErr w:type="spellEnd"/>
            <w:proofErr w:type="gramEnd"/>
          </w:p>
        </w:tc>
        <w:tc>
          <w:tcPr>
            <w:tcW w:w="1274" w:type="dxa"/>
            <w:tcBorders>
              <w:top w:val="single" w:sz="4" w:space="0" w:color="000000"/>
              <w:left w:val="single" w:sz="4" w:space="0" w:color="000000"/>
              <w:bottom w:val="single" w:sz="4" w:space="0" w:color="000000"/>
              <w:right w:val="single" w:sz="4" w:space="0" w:color="000000"/>
            </w:tcBorders>
            <w:hideMark/>
          </w:tcPr>
          <w:p w:rsidR="00AB7DC6" w:rsidRDefault="00AB7DC6">
            <w:pPr>
              <w:pStyle w:val="31"/>
              <w:shd w:val="clear" w:color="auto" w:fill="auto"/>
              <w:tabs>
                <w:tab w:val="left" w:pos="34"/>
              </w:tabs>
              <w:spacing w:before="0" w:after="0" w:line="240" w:lineRule="auto"/>
              <w:rPr>
                <w:sz w:val="24"/>
                <w:szCs w:val="24"/>
              </w:rPr>
            </w:pPr>
            <w:r>
              <w:rPr>
                <w:b w:val="0"/>
                <w:i w:val="0"/>
                <w:color w:val="000000"/>
                <w:sz w:val="24"/>
                <w:szCs w:val="24"/>
              </w:rPr>
              <w:t>4</w:t>
            </w:r>
          </w:p>
        </w:tc>
      </w:tr>
      <w:tr w:rsidR="00AB7DC6" w:rsidTr="00AB7DC6">
        <w:trPr>
          <w:trHeight w:val="283"/>
        </w:trPr>
        <w:tc>
          <w:tcPr>
            <w:tcW w:w="557" w:type="dxa"/>
            <w:tcBorders>
              <w:top w:val="single" w:sz="4" w:space="0" w:color="000000"/>
              <w:left w:val="single" w:sz="4" w:space="0" w:color="000000"/>
              <w:bottom w:val="single" w:sz="4" w:space="0" w:color="000000"/>
              <w:right w:val="single" w:sz="4" w:space="0" w:color="000000"/>
            </w:tcBorders>
            <w:hideMark/>
          </w:tcPr>
          <w:p w:rsidR="00AB7DC6" w:rsidRDefault="00AB7DC6">
            <w:pPr>
              <w:pStyle w:val="31"/>
              <w:shd w:val="clear" w:color="auto" w:fill="auto"/>
              <w:spacing w:before="0" w:after="0" w:line="240" w:lineRule="auto"/>
              <w:rPr>
                <w:sz w:val="24"/>
                <w:szCs w:val="24"/>
              </w:rPr>
            </w:pPr>
            <w:r>
              <w:rPr>
                <w:b w:val="0"/>
                <w:i w:val="0"/>
                <w:color w:val="000000"/>
                <w:sz w:val="24"/>
                <w:szCs w:val="24"/>
              </w:rPr>
              <w:t>6</w:t>
            </w:r>
          </w:p>
        </w:tc>
        <w:tc>
          <w:tcPr>
            <w:tcW w:w="7098" w:type="dxa"/>
            <w:tcBorders>
              <w:top w:val="single" w:sz="4" w:space="0" w:color="000000"/>
              <w:left w:val="single" w:sz="4" w:space="0" w:color="000000"/>
              <w:bottom w:val="single" w:sz="4" w:space="0" w:color="000000"/>
              <w:right w:val="single" w:sz="4" w:space="0" w:color="000000"/>
            </w:tcBorders>
            <w:hideMark/>
          </w:tcPr>
          <w:p w:rsidR="00AB7DC6" w:rsidRDefault="00AB7DC6">
            <w:pPr>
              <w:pStyle w:val="31"/>
              <w:shd w:val="clear" w:color="auto" w:fill="auto"/>
              <w:spacing w:before="0" w:after="0" w:line="240" w:lineRule="auto"/>
              <w:ind w:right="34"/>
              <w:jc w:val="left"/>
              <w:rPr>
                <w:sz w:val="24"/>
                <w:szCs w:val="24"/>
              </w:rPr>
            </w:pPr>
            <w:proofErr w:type="spellStart"/>
            <w:r>
              <w:rPr>
                <w:b w:val="0"/>
                <w:i w:val="0"/>
                <w:sz w:val="24"/>
                <w:szCs w:val="24"/>
              </w:rPr>
              <w:t>элекроды</w:t>
            </w:r>
            <w:proofErr w:type="spellEnd"/>
            <w:r>
              <w:rPr>
                <w:b w:val="0"/>
                <w:i w:val="0"/>
                <w:sz w:val="24"/>
                <w:szCs w:val="24"/>
              </w:rPr>
              <w:t xml:space="preserve"> </w:t>
            </w:r>
            <w:proofErr w:type="spellStart"/>
            <w:r>
              <w:rPr>
                <w:b w:val="0"/>
                <w:i w:val="0"/>
                <w:sz w:val="24"/>
                <w:szCs w:val="24"/>
              </w:rPr>
              <w:t>диам</w:t>
            </w:r>
            <w:proofErr w:type="spellEnd"/>
            <w:r>
              <w:rPr>
                <w:b w:val="0"/>
                <w:i w:val="0"/>
                <w:sz w:val="24"/>
                <w:szCs w:val="24"/>
              </w:rPr>
              <w:t>. 4мм</w:t>
            </w:r>
          </w:p>
        </w:tc>
        <w:tc>
          <w:tcPr>
            <w:tcW w:w="1136" w:type="dxa"/>
            <w:tcBorders>
              <w:top w:val="single" w:sz="4" w:space="0" w:color="000000"/>
              <w:left w:val="single" w:sz="4" w:space="0" w:color="000000"/>
              <w:bottom w:val="single" w:sz="4" w:space="0" w:color="000000"/>
              <w:right w:val="single" w:sz="4" w:space="0" w:color="000000"/>
            </w:tcBorders>
            <w:hideMark/>
          </w:tcPr>
          <w:p w:rsidR="00AB7DC6" w:rsidRDefault="00AB7DC6">
            <w:pPr>
              <w:pStyle w:val="31"/>
              <w:shd w:val="clear" w:color="auto" w:fill="auto"/>
              <w:tabs>
                <w:tab w:val="left" w:pos="34"/>
              </w:tabs>
              <w:spacing w:before="0" w:after="0" w:line="240" w:lineRule="auto"/>
              <w:rPr>
                <w:sz w:val="24"/>
                <w:szCs w:val="24"/>
              </w:rPr>
            </w:pPr>
            <w:r>
              <w:rPr>
                <w:b w:val="0"/>
                <w:i w:val="0"/>
                <w:color w:val="000000"/>
                <w:sz w:val="24"/>
                <w:szCs w:val="24"/>
              </w:rPr>
              <w:t>кг</w:t>
            </w:r>
          </w:p>
        </w:tc>
        <w:tc>
          <w:tcPr>
            <w:tcW w:w="1274" w:type="dxa"/>
            <w:tcBorders>
              <w:top w:val="single" w:sz="4" w:space="0" w:color="000000"/>
              <w:left w:val="single" w:sz="4" w:space="0" w:color="000000"/>
              <w:bottom w:val="single" w:sz="4" w:space="0" w:color="000000"/>
              <w:right w:val="single" w:sz="4" w:space="0" w:color="000000"/>
            </w:tcBorders>
            <w:hideMark/>
          </w:tcPr>
          <w:p w:rsidR="00AB7DC6" w:rsidRDefault="00AB7DC6">
            <w:pPr>
              <w:pStyle w:val="31"/>
              <w:shd w:val="clear" w:color="auto" w:fill="auto"/>
              <w:tabs>
                <w:tab w:val="left" w:pos="34"/>
              </w:tabs>
              <w:spacing w:before="0" w:after="0" w:line="240" w:lineRule="auto"/>
              <w:rPr>
                <w:sz w:val="24"/>
                <w:szCs w:val="24"/>
              </w:rPr>
            </w:pPr>
            <w:r>
              <w:rPr>
                <w:b w:val="0"/>
                <w:i w:val="0"/>
                <w:color w:val="000000"/>
                <w:sz w:val="24"/>
                <w:szCs w:val="24"/>
              </w:rPr>
              <w:t>5</w:t>
            </w:r>
          </w:p>
        </w:tc>
      </w:tr>
      <w:tr w:rsidR="00AB7DC6" w:rsidTr="00AB7DC6">
        <w:trPr>
          <w:trHeight w:val="283"/>
        </w:trPr>
        <w:tc>
          <w:tcPr>
            <w:tcW w:w="557" w:type="dxa"/>
            <w:tcBorders>
              <w:top w:val="single" w:sz="4" w:space="0" w:color="000000"/>
              <w:left w:val="single" w:sz="4" w:space="0" w:color="000000"/>
              <w:bottom w:val="single" w:sz="4" w:space="0" w:color="000000"/>
              <w:right w:val="single" w:sz="4" w:space="0" w:color="000000"/>
            </w:tcBorders>
            <w:hideMark/>
          </w:tcPr>
          <w:p w:rsidR="00AB7DC6" w:rsidRDefault="00AB7DC6">
            <w:pPr>
              <w:pStyle w:val="31"/>
              <w:shd w:val="clear" w:color="auto" w:fill="auto"/>
              <w:spacing w:before="0" w:after="0" w:line="240" w:lineRule="auto"/>
              <w:rPr>
                <w:sz w:val="24"/>
                <w:szCs w:val="24"/>
              </w:rPr>
            </w:pPr>
            <w:r>
              <w:rPr>
                <w:b w:val="0"/>
                <w:i w:val="0"/>
                <w:color w:val="000000"/>
                <w:sz w:val="24"/>
                <w:szCs w:val="24"/>
              </w:rPr>
              <w:t>7</w:t>
            </w:r>
          </w:p>
        </w:tc>
        <w:tc>
          <w:tcPr>
            <w:tcW w:w="7098" w:type="dxa"/>
            <w:tcBorders>
              <w:top w:val="single" w:sz="4" w:space="0" w:color="000000"/>
              <w:left w:val="single" w:sz="4" w:space="0" w:color="000000"/>
              <w:bottom w:val="single" w:sz="4" w:space="0" w:color="000000"/>
              <w:right w:val="single" w:sz="4" w:space="0" w:color="000000"/>
            </w:tcBorders>
            <w:hideMark/>
          </w:tcPr>
          <w:p w:rsidR="00AB7DC6" w:rsidRDefault="00AB7DC6">
            <w:pPr>
              <w:pStyle w:val="31"/>
              <w:shd w:val="clear" w:color="auto" w:fill="auto"/>
              <w:spacing w:before="0" w:after="0" w:line="240" w:lineRule="auto"/>
              <w:ind w:right="34"/>
              <w:jc w:val="left"/>
              <w:rPr>
                <w:sz w:val="24"/>
                <w:szCs w:val="24"/>
              </w:rPr>
            </w:pPr>
            <w:r>
              <w:rPr>
                <w:b w:val="0"/>
                <w:i w:val="0"/>
                <w:color w:val="000000"/>
                <w:sz w:val="24"/>
                <w:szCs w:val="24"/>
              </w:rPr>
              <w:t>кислород</w:t>
            </w:r>
          </w:p>
        </w:tc>
        <w:tc>
          <w:tcPr>
            <w:tcW w:w="1136" w:type="dxa"/>
            <w:tcBorders>
              <w:top w:val="single" w:sz="4" w:space="0" w:color="000000"/>
              <w:left w:val="single" w:sz="4" w:space="0" w:color="000000"/>
              <w:bottom w:val="single" w:sz="4" w:space="0" w:color="000000"/>
              <w:right w:val="single" w:sz="4" w:space="0" w:color="000000"/>
            </w:tcBorders>
            <w:hideMark/>
          </w:tcPr>
          <w:p w:rsidR="00AB7DC6" w:rsidRDefault="00AB7DC6">
            <w:pPr>
              <w:pStyle w:val="31"/>
              <w:shd w:val="clear" w:color="auto" w:fill="auto"/>
              <w:tabs>
                <w:tab w:val="left" w:pos="34"/>
              </w:tabs>
              <w:spacing w:before="0" w:after="0" w:line="240" w:lineRule="auto"/>
              <w:rPr>
                <w:sz w:val="24"/>
                <w:szCs w:val="24"/>
              </w:rPr>
            </w:pPr>
            <w:proofErr w:type="spellStart"/>
            <w:r>
              <w:rPr>
                <w:b w:val="0"/>
                <w:i w:val="0"/>
                <w:color w:val="000000"/>
                <w:sz w:val="24"/>
                <w:szCs w:val="24"/>
              </w:rPr>
              <w:t>балон</w:t>
            </w:r>
            <w:proofErr w:type="spellEnd"/>
          </w:p>
        </w:tc>
        <w:tc>
          <w:tcPr>
            <w:tcW w:w="1274" w:type="dxa"/>
            <w:tcBorders>
              <w:top w:val="single" w:sz="4" w:space="0" w:color="000000"/>
              <w:left w:val="single" w:sz="4" w:space="0" w:color="000000"/>
              <w:bottom w:val="single" w:sz="4" w:space="0" w:color="000000"/>
              <w:right w:val="single" w:sz="4" w:space="0" w:color="000000"/>
            </w:tcBorders>
            <w:hideMark/>
          </w:tcPr>
          <w:p w:rsidR="00AB7DC6" w:rsidRDefault="00AB7DC6">
            <w:pPr>
              <w:pStyle w:val="31"/>
              <w:shd w:val="clear" w:color="auto" w:fill="auto"/>
              <w:tabs>
                <w:tab w:val="left" w:pos="34"/>
              </w:tabs>
              <w:spacing w:before="0" w:after="0" w:line="240" w:lineRule="auto"/>
              <w:rPr>
                <w:sz w:val="24"/>
                <w:szCs w:val="24"/>
              </w:rPr>
            </w:pPr>
            <w:r>
              <w:rPr>
                <w:b w:val="0"/>
                <w:i w:val="0"/>
                <w:color w:val="000000"/>
                <w:sz w:val="24"/>
                <w:szCs w:val="24"/>
              </w:rPr>
              <w:t>1</w:t>
            </w:r>
          </w:p>
        </w:tc>
      </w:tr>
      <w:tr w:rsidR="00AB7DC6" w:rsidTr="00AB7DC6">
        <w:trPr>
          <w:trHeight w:val="283"/>
        </w:trPr>
        <w:tc>
          <w:tcPr>
            <w:tcW w:w="557" w:type="dxa"/>
            <w:tcBorders>
              <w:top w:val="single" w:sz="4" w:space="0" w:color="000000"/>
              <w:left w:val="single" w:sz="4" w:space="0" w:color="000000"/>
              <w:bottom w:val="single" w:sz="4" w:space="0" w:color="000000"/>
              <w:right w:val="single" w:sz="4" w:space="0" w:color="000000"/>
            </w:tcBorders>
            <w:hideMark/>
          </w:tcPr>
          <w:p w:rsidR="00AB7DC6" w:rsidRDefault="00AB7DC6">
            <w:pPr>
              <w:pStyle w:val="31"/>
              <w:shd w:val="clear" w:color="auto" w:fill="auto"/>
              <w:spacing w:before="0" w:after="0" w:line="240" w:lineRule="auto"/>
              <w:rPr>
                <w:sz w:val="24"/>
                <w:szCs w:val="24"/>
              </w:rPr>
            </w:pPr>
            <w:r>
              <w:rPr>
                <w:b w:val="0"/>
                <w:i w:val="0"/>
                <w:color w:val="000000"/>
                <w:sz w:val="24"/>
                <w:szCs w:val="24"/>
              </w:rPr>
              <w:t>8</w:t>
            </w:r>
          </w:p>
        </w:tc>
        <w:tc>
          <w:tcPr>
            <w:tcW w:w="7098" w:type="dxa"/>
            <w:tcBorders>
              <w:top w:val="single" w:sz="4" w:space="0" w:color="000000"/>
              <w:left w:val="single" w:sz="4" w:space="0" w:color="000000"/>
              <w:bottom w:val="single" w:sz="4" w:space="0" w:color="000000"/>
              <w:right w:val="single" w:sz="4" w:space="0" w:color="000000"/>
            </w:tcBorders>
            <w:hideMark/>
          </w:tcPr>
          <w:p w:rsidR="00AB7DC6" w:rsidRDefault="00AB7DC6">
            <w:pPr>
              <w:pStyle w:val="31"/>
              <w:shd w:val="clear" w:color="auto" w:fill="auto"/>
              <w:spacing w:before="0" w:after="0" w:line="240" w:lineRule="auto"/>
              <w:ind w:right="34"/>
              <w:jc w:val="left"/>
              <w:rPr>
                <w:sz w:val="24"/>
                <w:szCs w:val="24"/>
              </w:rPr>
            </w:pPr>
            <w:r>
              <w:rPr>
                <w:b w:val="0"/>
                <w:i w:val="0"/>
                <w:color w:val="000000"/>
                <w:sz w:val="24"/>
                <w:szCs w:val="24"/>
              </w:rPr>
              <w:t>газ-пропан</w:t>
            </w:r>
          </w:p>
        </w:tc>
        <w:tc>
          <w:tcPr>
            <w:tcW w:w="1136" w:type="dxa"/>
            <w:tcBorders>
              <w:top w:val="single" w:sz="4" w:space="0" w:color="000000"/>
              <w:left w:val="single" w:sz="4" w:space="0" w:color="000000"/>
              <w:bottom w:val="single" w:sz="4" w:space="0" w:color="000000"/>
              <w:right w:val="single" w:sz="4" w:space="0" w:color="000000"/>
            </w:tcBorders>
            <w:hideMark/>
          </w:tcPr>
          <w:p w:rsidR="00AB7DC6" w:rsidRDefault="00AB7DC6">
            <w:pPr>
              <w:pStyle w:val="31"/>
              <w:shd w:val="clear" w:color="auto" w:fill="auto"/>
              <w:tabs>
                <w:tab w:val="left" w:pos="34"/>
              </w:tabs>
              <w:spacing w:before="0" w:after="0" w:line="240" w:lineRule="auto"/>
              <w:rPr>
                <w:sz w:val="24"/>
                <w:szCs w:val="24"/>
              </w:rPr>
            </w:pPr>
            <w:proofErr w:type="spellStart"/>
            <w:r>
              <w:rPr>
                <w:b w:val="0"/>
                <w:i w:val="0"/>
                <w:color w:val="000000"/>
                <w:sz w:val="24"/>
                <w:szCs w:val="24"/>
              </w:rPr>
              <w:t>балон</w:t>
            </w:r>
            <w:proofErr w:type="spellEnd"/>
          </w:p>
        </w:tc>
        <w:tc>
          <w:tcPr>
            <w:tcW w:w="1274" w:type="dxa"/>
            <w:tcBorders>
              <w:top w:val="single" w:sz="4" w:space="0" w:color="000000"/>
              <w:left w:val="single" w:sz="4" w:space="0" w:color="000000"/>
              <w:bottom w:val="single" w:sz="4" w:space="0" w:color="000000"/>
              <w:right w:val="single" w:sz="4" w:space="0" w:color="000000"/>
            </w:tcBorders>
            <w:hideMark/>
          </w:tcPr>
          <w:p w:rsidR="00AB7DC6" w:rsidRDefault="00AB7DC6">
            <w:pPr>
              <w:pStyle w:val="31"/>
              <w:shd w:val="clear" w:color="auto" w:fill="auto"/>
              <w:tabs>
                <w:tab w:val="left" w:pos="34"/>
              </w:tabs>
              <w:spacing w:before="0" w:after="0" w:line="240" w:lineRule="auto"/>
              <w:rPr>
                <w:sz w:val="24"/>
                <w:szCs w:val="24"/>
              </w:rPr>
            </w:pPr>
            <w:r>
              <w:rPr>
                <w:b w:val="0"/>
                <w:i w:val="0"/>
                <w:color w:val="000000"/>
                <w:sz w:val="24"/>
                <w:szCs w:val="24"/>
              </w:rPr>
              <w:t>1</w:t>
            </w:r>
          </w:p>
        </w:tc>
      </w:tr>
      <w:tr w:rsidR="00AB7DC6" w:rsidTr="00AB7DC6">
        <w:trPr>
          <w:trHeight w:val="283"/>
        </w:trPr>
        <w:tc>
          <w:tcPr>
            <w:tcW w:w="557" w:type="dxa"/>
            <w:tcBorders>
              <w:top w:val="single" w:sz="4" w:space="0" w:color="000000"/>
              <w:left w:val="single" w:sz="4" w:space="0" w:color="000000"/>
              <w:bottom w:val="single" w:sz="4" w:space="0" w:color="000000"/>
              <w:right w:val="single" w:sz="4" w:space="0" w:color="000000"/>
            </w:tcBorders>
            <w:hideMark/>
          </w:tcPr>
          <w:p w:rsidR="00AB7DC6" w:rsidRDefault="00AB7DC6">
            <w:pPr>
              <w:pStyle w:val="31"/>
              <w:shd w:val="clear" w:color="auto" w:fill="auto"/>
              <w:spacing w:before="0" w:after="0" w:line="240" w:lineRule="auto"/>
              <w:rPr>
                <w:b w:val="0"/>
                <w:i w:val="0"/>
                <w:color w:val="000000"/>
                <w:sz w:val="24"/>
                <w:szCs w:val="24"/>
              </w:rPr>
            </w:pPr>
            <w:r>
              <w:rPr>
                <w:b w:val="0"/>
                <w:i w:val="0"/>
                <w:color w:val="000000"/>
                <w:sz w:val="24"/>
                <w:szCs w:val="24"/>
              </w:rPr>
              <w:t>9</w:t>
            </w:r>
          </w:p>
        </w:tc>
        <w:tc>
          <w:tcPr>
            <w:tcW w:w="7098" w:type="dxa"/>
            <w:tcBorders>
              <w:top w:val="single" w:sz="4" w:space="0" w:color="000000"/>
              <w:left w:val="single" w:sz="4" w:space="0" w:color="000000"/>
              <w:bottom w:val="single" w:sz="4" w:space="0" w:color="000000"/>
              <w:right w:val="single" w:sz="4" w:space="0" w:color="000000"/>
            </w:tcBorders>
            <w:hideMark/>
          </w:tcPr>
          <w:p w:rsidR="00AB7DC6" w:rsidRDefault="00AB7DC6">
            <w:pPr>
              <w:pStyle w:val="31"/>
              <w:shd w:val="clear" w:color="auto" w:fill="auto"/>
              <w:spacing w:before="0" w:after="0" w:line="240" w:lineRule="auto"/>
              <w:ind w:right="34"/>
              <w:jc w:val="left"/>
              <w:rPr>
                <w:b w:val="0"/>
                <w:i w:val="0"/>
                <w:color w:val="000000"/>
                <w:sz w:val="24"/>
                <w:szCs w:val="24"/>
              </w:rPr>
            </w:pPr>
            <w:r>
              <w:rPr>
                <w:b w:val="0"/>
                <w:i w:val="0"/>
                <w:color w:val="000000"/>
                <w:sz w:val="24"/>
                <w:szCs w:val="24"/>
              </w:rPr>
              <w:t>Кабель электрический (в ассортименте)</w:t>
            </w:r>
          </w:p>
        </w:tc>
        <w:tc>
          <w:tcPr>
            <w:tcW w:w="1136" w:type="dxa"/>
            <w:tcBorders>
              <w:top w:val="single" w:sz="4" w:space="0" w:color="000000"/>
              <w:left w:val="single" w:sz="4" w:space="0" w:color="000000"/>
              <w:bottom w:val="single" w:sz="4" w:space="0" w:color="000000"/>
              <w:right w:val="single" w:sz="4" w:space="0" w:color="000000"/>
            </w:tcBorders>
            <w:hideMark/>
          </w:tcPr>
          <w:p w:rsidR="00AB7DC6" w:rsidRDefault="00AB7DC6">
            <w:pPr>
              <w:pStyle w:val="31"/>
              <w:shd w:val="clear" w:color="auto" w:fill="auto"/>
              <w:tabs>
                <w:tab w:val="left" w:pos="34"/>
              </w:tabs>
              <w:spacing w:before="0" w:after="0" w:line="240" w:lineRule="auto"/>
              <w:rPr>
                <w:b w:val="0"/>
                <w:i w:val="0"/>
                <w:color w:val="000000"/>
                <w:sz w:val="24"/>
                <w:szCs w:val="24"/>
              </w:rPr>
            </w:pPr>
            <w:r>
              <w:rPr>
                <w:b w:val="0"/>
                <w:i w:val="0"/>
                <w:color w:val="000000"/>
                <w:sz w:val="24"/>
                <w:szCs w:val="24"/>
              </w:rPr>
              <w:t>м</w:t>
            </w:r>
          </w:p>
        </w:tc>
        <w:tc>
          <w:tcPr>
            <w:tcW w:w="1274" w:type="dxa"/>
            <w:tcBorders>
              <w:top w:val="single" w:sz="4" w:space="0" w:color="000000"/>
              <w:left w:val="single" w:sz="4" w:space="0" w:color="000000"/>
              <w:bottom w:val="single" w:sz="4" w:space="0" w:color="000000"/>
              <w:right w:val="single" w:sz="4" w:space="0" w:color="000000"/>
            </w:tcBorders>
            <w:hideMark/>
          </w:tcPr>
          <w:p w:rsidR="00AB7DC6" w:rsidRDefault="00AB7DC6">
            <w:pPr>
              <w:pStyle w:val="31"/>
              <w:shd w:val="clear" w:color="auto" w:fill="auto"/>
              <w:tabs>
                <w:tab w:val="left" w:pos="34"/>
              </w:tabs>
              <w:spacing w:before="0" w:after="0" w:line="240" w:lineRule="auto"/>
              <w:rPr>
                <w:b w:val="0"/>
                <w:i w:val="0"/>
                <w:color w:val="000000"/>
                <w:sz w:val="24"/>
                <w:szCs w:val="24"/>
              </w:rPr>
            </w:pPr>
            <w:r>
              <w:rPr>
                <w:b w:val="0"/>
                <w:i w:val="0"/>
                <w:color w:val="000000"/>
                <w:sz w:val="24"/>
                <w:szCs w:val="24"/>
              </w:rPr>
              <w:t>100</w:t>
            </w:r>
          </w:p>
        </w:tc>
      </w:tr>
    </w:tbl>
    <w:p w:rsidR="00AB7DC6" w:rsidRDefault="00AB7DC6" w:rsidP="00AB7DC6">
      <w:pPr>
        <w:pStyle w:val="af"/>
        <w:shd w:val="clear" w:color="auto" w:fill="FFFFFF"/>
        <w:ind w:firstLine="567"/>
        <w:jc w:val="both"/>
        <w:rPr>
          <w:rFonts w:ascii="Times New Roman" w:hAnsi="Times New Roman" w:cs="Times New Roman"/>
          <w:sz w:val="24"/>
          <w:szCs w:val="24"/>
        </w:rPr>
      </w:pPr>
    </w:p>
    <w:p w:rsidR="00AB7DC6" w:rsidRDefault="00AB7DC6" w:rsidP="00AB7DC6">
      <w:pPr>
        <w:pStyle w:val="af"/>
        <w:jc w:val="center"/>
        <w:rPr>
          <w:rFonts w:ascii="Times New Roman" w:hAnsi="Times New Roman" w:cs="Times New Roman"/>
          <w:b/>
          <w:sz w:val="24"/>
          <w:szCs w:val="24"/>
        </w:rPr>
      </w:pPr>
      <w:r>
        <w:rPr>
          <w:rFonts w:ascii="Times New Roman" w:hAnsi="Times New Roman" w:cs="Times New Roman"/>
          <w:b/>
          <w:sz w:val="24"/>
          <w:szCs w:val="24"/>
        </w:rPr>
        <w:t>Раздел 7. Общие сведения по применению электронного моделирования при ликвидации последствий аварийных ситуаций в системе теплоснабжения</w:t>
      </w:r>
    </w:p>
    <w:p w:rsidR="00AB7DC6" w:rsidRDefault="00AB7DC6" w:rsidP="00AB7DC6">
      <w:pPr>
        <w:pStyle w:val="af"/>
        <w:jc w:val="center"/>
        <w:rPr>
          <w:rFonts w:ascii="Times New Roman" w:hAnsi="Times New Roman" w:cs="Times New Roman"/>
          <w:b/>
          <w:sz w:val="24"/>
          <w:szCs w:val="24"/>
        </w:rPr>
      </w:pPr>
    </w:p>
    <w:p w:rsidR="00AB7DC6" w:rsidRDefault="00AB7DC6" w:rsidP="00AB7DC6">
      <w:pPr>
        <w:pStyle w:val="af"/>
        <w:ind w:firstLine="567"/>
        <w:jc w:val="both"/>
        <w:rPr>
          <w:rFonts w:ascii="Times New Roman" w:hAnsi="Times New Roman" w:cs="Times New Roman"/>
          <w:sz w:val="24"/>
          <w:szCs w:val="24"/>
        </w:rPr>
      </w:pPr>
      <w:r>
        <w:rPr>
          <w:rFonts w:ascii="Times New Roman" w:hAnsi="Times New Roman" w:cs="Times New Roman"/>
          <w:sz w:val="24"/>
          <w:szCs w:val="24"/>
        </w:rPr>
        <w:t>7.1. В соответствии с п.2 постановления Правительства Российской Федерации от 22.02.2012 №154 «О требованиях к схемам теплоснабжения, порядку их разработки и утверждения» разработка электронной модели системы теплоснабжения для поселений с численностью до 100 тыс. человек является не обязательной.</w:t>
      </w:r>
    </w:p>
    <w:p w:rsidR="00AB7DC6" w:rsidRDefault="00AB7DC6" w:rsidP="00AB7DC6">
      <w:pPr>
        <w:pStyle w:val="af"/>
        <w:ind w:firstLine="567"/>
        <w:jc w:val="both"/>
        <w:rPr>
          <w:rFonts w:ascii="Times New Roman" w:eastAsia="Times New Roman" w:hAnsi="Times New Roman" w:cs="Times New Roman"/>
          <w:sz w:val="24"/>
          <w:szCs w:val="24"/>
        </w:rPr>
      </w:pPr>
      <w:r>
        <w:rPr>
          <w:rFonts w:ascii="Times New Roman" w:hAnsi="Times New Roman" w:cs="Times New Roman"/>
          <w:sz w:val="24"/>
          <w:szCs w:val="24"/>
        </w:rPr>
        <w:t>7.2. В схеме теплоснабжения поселений Линёвского городского поселения раздел «Электронная модель системы теплоснабжения» не разрабатывался и применение электронного моделирования при ликвидации последствий аварийных ситуаций в системах теплоснабжения Линёвского городского поселения не предусматривается.</w:t>
      </w:r>
    </w:p>
    <w:p w:rsidR="00AB7DC6" w:rsidRDefault="00AB7DC6" w:rsidP="00AB7DC6">
      <w:pPr>
        <w:pStyle w:val="af"/>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AB7DC6" w:rsidRDefault="00AB7DC6" w:rsidP="00AB7DC6">
      <w:pPr>
        <w:pStyle w:val="af"/>
        <w:rPr>
          <w:rFonts w:ascii="Times New Roman" w:hAnsi="Times New Roman" w:cs="Times New Roman"/>
          <w:b/>
          <w:sz w:val="24"/>
          <w:szCs w:val="24"/>
        </w:rPr>
      </w:pPr>
    </w:p>
    <w:p w:rsidR="00AB7DC6" w:rsidRDefault="00AB7DC6" w:rsidP="00AB7DC6">
      <w:pPr>
        <w:pStyle w:val="af"/>
        <w:ind w:firstLine="567"/>
        <w:jc w:val="center"/>
        <w:rPr>
          <w:rFonts w:ascii="Times New Roman" w:hAnsi="Times New Roman" w:cs="Times New Roman"/>
          <w:b/>
          <w:sz w:val="24"/>
          <w:szCs w:val="24"/>
        </w:rPr>
      </w:pPr>
      <w:r>
        <w:rPr>
          <w:rFonts w:ascii="Times New Roman" w:hAnsi="Times New Roman" w:cs="Times New Roman"/>
          <w:b/>
          <w:sz w:val="24"/>
          <w:szCs w:val="24"/>
        </w:rPr>
        <w:t>Раздел 8. Заключительные положения</w:t>
      </w:r>
    </w:p>
    <w:p w:rsidR="00AB7DC6" w:rsidRDefault="00AB7DC6" w:rsidP="00AB7DC6">
      <w:pPr>
        <w:pStyle w:val="af"/>
        <w:ind w:firstLine="567"/>
        <w:jc w:val="both"/>
        <w:rPr>
          <w:rFonts w:ascii="Times New Roman" w:hAnsi="Times New Roman" w:cs="Times New Roman"/>
          <w:b/>
          <w:sz w:val="24"/>
          <w:szCs w:val="24"/>
        </w:rPr>
      </w:pPr>
    </w:p>
    <w:p w:rsidR="00AB7DC6" w:rsidRDefault="00AB7DC6" w:rsidP="00AB7DC6">
      <w:pPr>
        <w:pStyle w:val="af"/>
        <w:ind w:firstLine="567"/>
        <w:jc w:val="both"/>
        <w:rPr>
          <w:rFonts w:ascii="Times New Roman" w:hAnsi="Times New Roman" w:cs="Times New Roman"/>
          <w:sz w:val="24"/>
          <w:szCs w:val="24"/>
        </w:rPr>
      </w:pPr>
      <w:r>
        <w:rPr>
          <w:rFonts w:ascii="Times New Roman" w:hAnsi="Times New Roman" w:cs="Times New Roman"/>
          <w:sz w:val="24"/>
          <w:szCs w:val="24"/>
        </w:rPr>
        <w:t xml:space="preserve">8.1. Каждая авария в системе теплоснабжения должна быть тщательно расследована на уровне теплоснабжающей, </w:t>
      </w:r>
      <w:proofErr w:type="spellStart"/>
      <w:r>
        <w:rPr>
          <w:rFonts w:ascii="Times New Roman" w:hAnsi="Times New Roman" w:cs="Times New Roman"/>
          <w:sz w:val="24"/>
          <w:szCs w:val="24"/>
        </w:rPr>
        <w:t>теплосетевой</w:t>
      </w:r>
      <w:proofErr w:type="spellEnd"/>
      <w:r>
        <w:rPr>
          <w:rFonts w:ascii="Times New Roman" w:hAnsi="Times New Roman" w:cs="Times New Roman"/>
          <w:sz w:val="24"/>
          <w:szCs w:val="24"/>
        </w:rPr>
        <w:t xml:space="preserve"> организации и на уровне администрации Линёвского городского поселения.</w:t>
      </w:r>
    </w:p>
    <w:p w:rsidR="00AB7DC6" w:rsidRDefault="00AB7DC6" w:rsidP="00AB7DC6">
      <w:pPr>
        <w:pStyle w:val="af"/>
        <w:ind w:firstLine="567"/>
        <w:jc w:val="both"/>
        <w:rPr>
          <w:rFonts w:ascii="Times New Roman" w:hAnsi="Times New Roman" w:cs="Times New Roman"/>
          <w:sz w:val="24"/>
          <w:szCs w:val="24"/>
        </w:rPr>
      </w:pPr>
      <w:r>
        <w:rPr>
          <w:rFonts w:ascii="Times New Roman" w:hAnsi="Times New Roman" w:cs="Times New Roman"/>
          <w:sz w:val="24"/>
          <w:szCs w:val="24"/>
        </w:rPr>
        <w:t>8.2. Расследование аварии в системе теплоснабжения должно быть начато незамедлительно после ее происшествия и окончено в сроки, установленные приказом или распоряжением о назначении комиссии по расследованию аварии в системе теплоснабжения.</w:t>
      </w:r>
    </w:p>
    <w:p w:rsidR="00AB7DC6" w:rsidRDefault="00AB7DC6" w:rsidP="00AB7DC6">
      <w:pPr>
        <w:pStyle w:val="af"/>
        <w:ind w:firstLine="567"/>
        <w:jc w:val="both"/>
        <w:rPr>
          <w:rFonts w:ascii="Times New Roman" w:hAnsi="Times New Roman" w:cs="Times New Roman"/>
          <w:sz w:val="24"/>
          <w:szCs w:val="24"/>
        </w:rPr>
      </w:pPr>
      <w:r>
        <w:rPr>
          <w:rFonts w:ascii="Times New Roman" w:hAnsi="Times New Roman" w:cs="Times New Roman"/>
          <w:sz w:val="24"/>
          <w:szCs w:val="24"/>
        </w:rPr>
        <w:t>8.3. Для установления причин и виновных в аварийной ситуации в системе теплоснабжения:</w:t>
      </w:r>
    </w:p>
    <w:p w:rsidR="00AB7DC6" w:rsidRDefault="00AB7DC6" w:rsidP="00AB7DC6">
      <w:pPr>
        <w:pStyle w:val="af"/>
        <w:ind w:firstLine="567"/>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проверяются записи в оперативной документации, которые должны быть выполнены в полном объеме и хронологическом порядке с применением единой терминологии;</w:t>
      </w:r>
    </w:p>
    <w:p w:rsidR="00AB7DC6" w:rsidRDefault="00AB7DC6" w:rsidP="00AB7DC6">
      <w:pPr>
        <w:pStyle w:val="af"/>
        <w:ind w:firstLine="567"/>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производится изъятие записей оперативных переговоров, диаграмм с приборов, имеющих отношение к технологическому нарушению;</w:t>
      </w:r>
    </w:p>
    <w:p w:rsidR="00AB7DC6" w:rsidRDefault="00AB7DC6" w:rsidP="00AB7DC6">
      <w:pPr>
        <w:pStyle w:val="af"/>
        <w:ind w:firstLine="567"/>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запрашиваются письменные объяснения с оперативного персонала.</w:t>
      </w:r>
    </w:p>
    <w:p w:rsidR="00AB7DC6" w:rsidRDefault="00AB7DC6" w:rsidP="00AB7DC6">
      <w:pPr>
        <w:pStyle w:val="af"/>
        <w:ind w:firstLine="567"/>
        <w:jc w:val="both"/>
        <w:rPr>
          <w:rFonts w:ascii="Times New Roman" w:hAnsi="Times New Roman" w:cs="Times New Roman"/>
          <w:sz w:val="24"/>
          <w:szCs w:val="24"/>
        </w:rPr>
      </w:pPr>
      <w:r>
        <w:rPr>
          <w:rFonts w:ascii="Times New Roman" w:hAnsi="Times New Roman" w:cs="Times New Roman"/>
          <w:sz w:val="24"/>
          <w:szCs w:val="24"/>
        </w:rPr>
        <w:t>8.4. По итогам анализа аварийной ситуации в системе теплоснабжения намечаются конкретные организационные и технические мероприятия по предупреждению случаев возникновения аварийной ситуации в системе теплоснабжения.</w:t>
      </w:r>
    </w:p>
    <w:p w:rsidR="00AB7DC6" w:rsidRDefault="00AB7DC6" w:rsidP="00AB7DC6">
      <w:pPr>
        <w:pStyle w:val="af"/>
        <w:ind w:firstLine="567"/>
        <w:jc w:val="both"/>
        <w:rPr>
          <w:rFonts w:ascii="Times New Roman" w:hAnsi="Times New Roman" w:cs="Times New Roman"/>
          <w:sz w:val="24"/>
          <w:szCs w:val="24"/>
        </w:rPr>
      </w:pPr>
    </w:p>
    <w:tbl>
      <w:tblPr>
        <w:tblW w:w="5000" w:type="pct"/>
        <w:tblInd w:w="55" w:type="dxa"/>
        <w:tblLayout w:type="fixed"/>
        <w:tblCellMar>
          <w:top w:w="55" w:type="dxa"/>
          <w:left w:w="55" w:type="dxa"/>
          <w:bottom w:w="55" w:type="dxa"/>
          <w:right w:w="55" w:type="dxa"/>
        </w:tblCellMar>
        <w:tblLook w:val="04A0"/>
      </w:tblPr>
      <w:tblGrid>
        <w:gridCol w:w="3155"/>
        <w:gridCol w:w="2495"/>
        <w:gridCol w:w="3815"/>
      </w:tblGrid>
      <w:tr w:rsidR="00AB7DC6" w:rsidTr="00AB7DC6">
        <w:tc>
          <w:tcPr>
            <w:tcW w:w="3419" w:type="dxa"/>
          </w:tcPr>
          <w:p w:rsidR="00AB7DC6" w:rsidRDefault="00AB7DC6">
            <w:pPr>
              <w:pStyle w:val="af1"/>
              <w:snapToGrid w:val="0"/>
              <w:spacing w:line="276" w:lineRule="auto"/>
              <w:jc w:val="both"/>
              <w:rPr>
                <w:rFonts w:ascii="Times New Roman" w:hAnsi="Times New Roman" w:cs="Times New Roman"/>
              </w:rPr>
            </w:pPr>
          </w:p>
        </w:tc>
        <w:tc>
          <w:tcPr>
            <w:tcW w:w="2702" w:type="dxa"/>
          </w:tcPr>
          <w:p w:rsidR="00AB7DC6" w:rsidRDefault="00AB7DC6">
            <w:pPr>
              <w:pStyle w:val="af1"/>
              <w:snapToGrid w:val="0"/>
              <w:spacing w:line="276" w:lineRule="auto"/>
              <w:jc w:val="both"/>
              <w:rPr>
                <w:rFonts w:ascii="Times New Roman" w:hAnsi="Times New Roman" w:cs="Times New Roman"/>
              </w:rPr>
            </w:pPr>
          </w:p>
          <w:p w:rsidR="00AB7DC6" w:rsidRDefault="00AB7DC6">
            <w:pPr>
              <w:pStyle w:val="af1"/>
              <w:snapToGrid w:val="0"/>
              <w:spacing w:line="276" w:lineRule="auto"/>
              <w:jc w:val="both"/>
              <w:rPr>
                <w:rFonts w:ascii="Times New Roman" w:hAnsi="Times New Roman" w:cs="Times New Roman"/>
              </w:rPr>
            </w:pPr>
          </w:p>
        </w:tc>
        <w:tc>
          <w:tcPr>
            <w:tcW w:w="4137" w:type="dxa"/>
          </w:tcPr>
          <w:p w:rsidR="00AB7DC6" w:rsidRDefault="00AB7DC6">
            <w:pPr>
              <w:pStyle w:val="af1"/>
              <w:spacing w:line="276" w:lineRule="auto"/>
              <w:jc w:val="both"/>
              <w:rPr>
                <w:rFonts w:ascii="Times New Roman" w:hAnsi="Times New Roman" w:cs="Times New Roman"/>
              </w:rPr>
            </w:pPr>
          </w:p>
          <w:p w:rsidR="00AB7DC6" w:rsidRDefault="00AB7DC6">
            <w:pPr>
              <w:pStyle w:val="af1"/>
              <w:spacing w:line="276" w:lineRule="auto"/>
              <w:jc w:val="both"/>
              <w:rPr>
                <w:rFonts w:ascii="Times New Roman" w:hAnsi="Times New Roman" w:cs="Times New Roman"/>
              </w:rPr>
            </w:pPr>
          </w:p>
          <w:p w:rsidR="00AB7DC6" w:rsidRDefault="00AB7DC6">
            <w:pPr>
              <w:pStyle w:val="af1"/>
              <w:spacing w:line="276" w:lineRule="auto"/>
              <w:jc w:val="both"/>
              <w:rPr>
                <w:rFonts w:ascii="Times New Roman" w:hAnsi="Times New Roman" w:cs="Times New Roman"/>
              </w:rPr>
            </w:pPr>
          </w:p>
          <w:p w:rsidR="00AB7DC6" w:rsidRDefault="00AB7DC6">
            <w:pPr>
              <w:pStyle w:val="af1"/>
              <w:spacing w:line="276" w:lineRule="auto"/>
              <w:jc w:val="both"/>
              <w:rPr>
                <w:rFonts w:ascii="Times New Roman" w:hAnsi="Times New Roman" w:cs="Times New Roman"/>
              </w:rPr>
            </w:pPr>
          </w:p>
          <w:p w:rsidR="00AB7DC6" w:rsidRDefault="00AB7DC6">
            <w:pPr>
              <w:pStyle w:val="af1"/>
              <w:spacing w:line="276" w:lineRule="auto"/>
              <w:jc w:val="both"/>
              <w:rPr>
                <w:rFonts w:ascii="Times New Roman" w:hAnsi="Times New Roman" w:cs="Times New Roman"/>
              </w:rPr>
            </w:pPr>
          </w:p>
          <w:p w:rsidR="00AB7DC6" w:rsidRDefault="00AB7DC6">
            <w:pPr>
              <w:pStyle w:val="af1"/>
              <w:spacing w:line="276" w:lineRule="auto"/>
              <w:jc w:val="both"/>
              <w:rPr>
                <w:rFonts w:ascii="Times New Roman" w:hAnsi="Times New Roman" w:cs="Times New Roman"/>
              </w:rPr>
            </w:pPr>
          </w:p>
          <w:p w:rsidR="00AB7DC6" w:rsidRDefault="00AB7DC6">
            <w:pPr>
              <w:pStyle w:val="af1"/>
              <w:spacing w:line="276" w:lineRule="auto"/>
              <w:jc w:val="both"/>
              <w:rPr>
                <w:rFonts w:ascii="Times New Roman" w:hAnsi="Times New Roman" w:cs="Times New Roman"/>
              </w:rPr>
            </w:pPr>
          </w:p>
          <w:p w:rsidR="00AB7DC6" w:rsidRDefault="00AB7DC6">
            <w:pPr>
              <w:pStyle w:val="af1"/>
              <w:spacing w:line="276" w:lineRule="auto"/>
              <w:jc w:val="both"/>
              <w:rPr>
                <w:rFonts w:ascii="Times New Roman" w:hAnsi="Times New Roman" w:cs="Times New Roman"/>
              </w:rPr>
            </w:pPr>
          </w:p>
          <w:p w:rsidR="00AB7DC6" w:rsidRDefault="00AB7DC6">
            <w:pPr>
              <w:pStyle w:val="af1"/>
              <w:spacing w:line="276" w:lineRule="auto"/>
              <w:jc w:val="both"/>
              <w:rPr>
                <w:rFonts w:ascii="Times New Roman" w:hAnsi="Times New Roman" w:cs="Times New Roman"/>
              </w:rPr>
            </w:pPr>
          </w:p>
          <w:p w:rsidR="00AB7DC6" w:rsidRDefault="00AB7DC6">
            <w:pPr>
              <w:pStyle w:val="af1"/>
              <w:spacing w:line="276" w:lineRule="auto"/>
              <w:jc w:val="both"/>
              <w:rPr>
                <w:rFonts w:ascii="Times New Roman" w:hAnsi="Times New Roman" w:cs="Times New Roman"/>
              </w:rPr>
            </w:pPr>
          </w:p>
          <w:p w:rsidR="00AB7DC6" w:rsidRDefault="00AB7DC6">
            <w:pPr>
              <w:pStyle w:val="af1"/>
              <w:spacing w:line="276" w:lineRule="auto"/>
              <w:jc w:val="both"/>
              <w:rPr>
                <w:rFonts w:ascii="Times New Roman" w:hAnsi="Times New Roman" w:cs="Times New Roman"/>
              </w:rPr>
            </w:pPr>
          </w:p>
          <w:p w:rsidR="00AB7DC6" w:rsidRDefault="00AB7DC6">
            <w:pPr>
              <w:pStyle w:val="af1"/>
              <w:spacing w:line="276" w:lineRule="auto"/>
              <w:jc w:val="both"/>
              <w:rPr>
                <w:rFonts w:ascii="Times New Roman" w:hAnsi="Times New Roman" w:cs="Times New Roman"/>
              </w:rPr>
            </w:pPr>
          </w:p>
          <w:p w:rsidR="00AB7DC6" w:rsidRDefault="00AB7DC6">
            <w:pPr>
              <w:pStyle w:val="af1"/>
              <w:spacing w:line="276" w:lineRule="auto"/>
              <w:jc w:val="both"/>
              <w:rPr>
                <w:rFonts w:ascii="Times New Roman" w:hAnsi="Times New Roman" w:cs="Times New Roman"/>
              </w:rPr>
            </w:pPr>
          </w:p>
          <w:p w:rsidR="00AB7DC6" w:rsidRDefault="00AB7DC6">
            <w:pPr>
              <w:pStyle w:val="af1"/>
              <w:spacing w:line="276" w:lineRule="auto"/>
              <w:jc w:val="both"/>
              <w:rPr>
                <w:rFonts w:ascii="Times New Roman" w:hAnsi="Times New Roman" w:cs="Times New Roman"/>
              </w:rPr>
            </w:pPr>
          </w:p>
          <w:p w:rsidR="00AB7DC6" w:rsidRDefault="00AB7DC6">
            <w:pPr>
              <w:pStyle w:val="af1"/>
              <w:spacing w:line="276" w:lineRule="auto"/>
              <w:jc w:val="both"/>
              <w:rPr>
                <w:rFonts w:ascii="Times New Roman" w:hAnsi="Times New Roman" w:cs="Times New Roman"/>
              </w:rPr>
            </w:pPr>
          </w:p>
          <w:p w:rsidR="00AB7DC6" w:rsidRDefault="00AB7DC6">
            <w:pPr>
              <w:pStyle w:val="af1"/>
              <w:spacing w:line="276" w:lineRule="auto"/>
              <w:jc w:val="both"/>
              <w:rPr>
                <w:rFonts w:ascii="Times New Roman" w:hAnsi="Times New Roman" w:cs="Times New Roman"/>
              </w:rPr>
            </w:pPr>
          </w:p>
          <w:p w:rsidR="00AB7DC6" w:rsidRDefault="00AB7DC6">
            <w:pPr>
              <w:pStyle w:val="af1"/>
              <w:spacing w:line="276" w:lineRule="auto"/>
              <w:jc w:val="both"/>
              <w:rPr>
                <w:rFonts w:ascii="Times New Roman" w:hAnsi="Times New Roman" w:cs="Times New Roman"/>
              </w:rPr>
            </w:pPr>
          </w:p>
          <w:p w:rsidR="00AB7DC6" w:rsidRDefault="00AB7DC6">
            <w:pPr>
              <w:pStyle w:val="af1"/>
              <w:spacing w:line="276" w:lineRule="auto"/>
              <w:jc w:val="both"/>
              <w:rPr>
                <w:rFonts w:ascii="Times New Roman" w:hAnsi="Times New Roman" w:cs="Times New Roman"/>
              </w:rPr>
            </w:pPr>
          </w:p>
          <w:p w:rsidR="00AB7DC6" w:rsidRDefault="00AB7DC6">
            <w:pPr>
              <w:pStyle w:val="af1"/>
              <w:spacing w:line="276" w:lineRule="auto"/>
              <w:jc w:val="both"/>
              <w:rPr>
                <w:rFonts w:ascii="Times New Roman" w:hAnsi="Times New Roman" w:cs="Times New Roman"/>
              </w:rPr>
            </w:pPr>
          </w:p>
          <w:p w:rsidR="00AB7DC6" w:rsidRDefault="00AB7DC6">
            <w:pPr>
              <w:pStyle w:val="af1"/>
              <w:spacing w:line="276" w:lineRule="auto"/>
              <w:jc w:val="both"/>
              <w:rPr>
                <w:rFonts w:ascii="Times New Roman" w:hAnsi="Times New Roman" w:cs="Times New Roman"/>
              </w:rPr>
            </w:pPr>
          </w:p>
          <w:p w:rsidR="00AB7DC6" w:rsidRDefault="00AB7DC6">
            <w:pPr>
              <w:pStyle w:val="af1"/>
              <w:spacing w:line="276" w:lineRule="auto"/>
              <w:jc w:val="both"/>
              <w:rPr>
                <w:rFonts w:ascii="Times New Roman" w:hAnsi="Times New Roman" w:cs="Times New Roman"/>
              </w:rPr>
            </w:pPr>
          </w:p>
          <w:p w:rsidR="00AB7DC6" w:rsidRDefault="00AB7DC6">
            <w:pPr>
              <w:pStyle w:val="af1"/>
              <w:spacing w:line="276" w:lineRule="auto"/>
              <w:jc w:val="both"/>
              <w:rPr>
                <w:rFonts w:ascii="Times New Roman" w:hAnsi="Times New Roman" w:cs="Times New Roman"/>
              </w:rPr>
            </w:pPr>
          </w:p>
          <w:p w:rsidR="00AB7DC6" w:rsidRDefault="00AB7DC6">
            <w:pPr>
              <w:pStyle w:val="af1"/>
              <w:spacing w:line="276" w:lineRule="auto"/>
              <w:jc w:val="both"/>
              <w:rPr>
                <w:rFonts w:ascii="Times New Roman" w:hAnsi="Times New Roman" w:cs="Times New Roman"/>
              </w:rPr>
            </w:pPr>
          </w:p>
          <w:p w:rsidR="00AB7DC6" w:rsidRDefault="00AB7DC6">
            <w:pPr>
              <w:pStyle w:val="af1"/>
              <w:spacing w:line="276" w:lineRule="auto"/>
              <w:jc w:val="both"/>
              <w:rPr>
                <w:rFonts w:ascii="Times New Roman" w:hAnsi="Times New Roman" w:cs="Times New Roman"/>
              </w:rPr>
            </w:pPr>
          </w:p>
          <w:p w:rsidR="00AB7DC6" w:rsidRDefault="00AB7DC6">
            <w:pPr>
              <w:pStyle w:val="af1"/>
              <w:spacing w:line="276" w:lineRule="auto"/>
              <w:jc w:val="both"/>
              <w:rPr>
                <w:rFonts w:ascii="Times New Roman" w:hAnsi="Times New Roman" w:cs="Times New Roman"/>
              </w:rPr>
            </w:pPr>
          </w:p>
          <w:p w:rsidR="00AB7DC6" w:rsidRDefault="00AB7DC6">
            <w:pPr>
              <w:pStyle w:val="af1"/>
              <w:spacing w:line="276" w:lineRule="auto"/>
              <w:jc w:val="both"/>
              <w:rPr>
                <w:rFonts w:ascii="Times New Roman" w:hAnsi="Times New Roman" w:cs="Times New Roman"/>
              </w:rPr>
            </w:pPr>
          </w:p>
          <w:p w:rsidR="00AB7DC6" w:rsidRDefault="00AB7DC6">
            <w:pPr>
              <w:pStyle w:val="af1"/>
              <w:spacing w:line="276" w:lineRule="auto"/>
              <w:jc w:val="both"/>
              <w:rPr>
                <w:rFonts w:ascii="Times New Roman" w:hAnsi="Times New Roman" w:cs="Times New Roman"/>
              </w:rPr>
            </w:pPr>
          </w:p>
          <w:p w:rsidR="00AB7DC6" w:rsidRDefault="00AB7DC6">
            <w:pPr>
              <w:pStyle w:val="af1"/>
              <w:spacing w:line="276" w:lineRule="auto"/>
              <w:jc w:val="both"/>
              <w:rPr>
                <w:rFonts w:ascii="Times New Roman" w:hAnsi="Times New Roman" w:cs="Times New Roman"/>
              </w:rPr>
            </w:pPr>
          </w:p>
          <w:p w:rsidR="00AB7DC6" w:rsidRDefault="00AB7DC6">
            <w:pPr>
              <w:pStyle w:val="af1"/>
              <w:spacing w:line="276" w:lineRule="auto"/>
              <w:jc w:val="both"/>
              <w:rPr>
                <w:rFonts w:ascii="Times New Roman" w:hAnsi="Times New Roman" w:cs="Times New Roman"/>
              </w:rPr>
            </w:pPr>
          </w:p>
          <w:p w:rsidR="00AB7DC6" w:rsidRDefault="00AB7DC6">
            <w:pPr>
              <w:pStyle w:val="af1"/>
              <w:spacing w:line="276" w:lineRule="auto"/>
              <w:jc w:val="both"/>
              <w:rPr>
                <w:rFonts w:ascii="Times New Roman" w:hAnsi="Times New Roman" w:cs="Times New Roman"/>
              </w:rPr>
            </w:pPr>
          </w:p>
          <w:p w:rsidR="00AB7DC6" w:rsidRDefault="00AB7DC6">
            <w:pPr>
              <w:pStyle w:val="af1"/>
              <w:spacing w:line="276" w:lineRule="auto"/>
              <w:jc w:val="both"/>
              <w:rPr>
                <w:rFonts w:ascii="Times New Roman" w:hAnsi="Times New Roman" w:cs="Times New Roman"/>
              </w:rPr>
            </w:pPr>
          </w:p>
          <w:p w:rsidR="00AB7DC6" w:rsidRDefault="00AB7DC6">
            <w:pPr>
              <w:pStyle w:val="af1"/>
              <w:spacing w:line="276" w:lineRule="auto"/>
              <w:jc w:val="both"/>
              <w:rPr>
                <w:rFonts w:ascii="Times New Roman" w:hAnsi="Times New Roman" w:cs="Times New Roman"/>
              </w:rPr>
            </w:pPr>
          </w:p>
          <w:p w:rsidR="00AB7DC6" w:rsidRDefault="00AB7DC6">
            <w:pPr>
              <w:pStyle w:val="af1"/>
              <w:spacing w:line="276" w:lineRule="auto"/>
              <w:jc w:val="both"/>
              <w:rPr>
                <w:rFonts w:ascii="Times New Roman" w:hAnsi="Times New Roman" w:cs="Times New Roman"/>
              </w:rPr>
            </w:pPr>
          </w:p>
          <w:p w:rsidR="00AB7DC6" w:rsidRDefault="00AB7DC6">
            <w:pPr>
              <w:pStyle w:val="af1"/>
              <w:spacing w:line="276" w:lineRule="auto"/>
              <w:jc w:val="both"/>
              <w:rPr>
                <w:rFonts w:ascii="Times New Roman" w:hAnsi="Times New Roman" w:cs="Times New Roman"/>
              </w:rPr>
            </w:pPr>
          </w:p>
          <w:p w:rsidR="00AB7DC6" w:rsidRDefault="00AB7DC6">
            <w:pPr>
              <w:pStyle w:val="af1"/>
              <w:spacing w:line="276" w:lineRule="auto"/>
              <w:jc w:val="both"/>
              <w:rPr>
                <w:rFonts w:ascii="Times New Roman" w:hAnsi="Times New Roman" w:cs="Times New Roman"/>
              </w:rPr>
            </w:pPr>
          </w:p>
          <w:p w:rsidR="00AB7DC6" w:rsidRDefault="00AB7DC6">
            <w:pPr>
              <w:pStyle w:val="af1"/>
              <w:spacing w:line="276" w:lineRule="auto"/>
              <w:jc w:val="both"/>
              <w:rPr>
                <w:rFonts w:ascii="Times New Roman" w:hAnsi="Times New Roman" w:cs="Times New Roman"/>
              </w:rPr>
            </w:pPr>
          </w:p>
          <w:p w:rsidR="00AB7DC6" w:rsidRDefault="00AB7DC6">
            <w:pPr>
              <w:pStyle w:val="af1"/>
              <w:spacing w:line="276" w:lineRule="auto"/>
              <w:jc w:val="both"/>
              <w:rPr>
                <w:rFonts w:ascii="Times New Roman" w:hAnsi="Times New Roman" w:cs="Times New Roman"/>
              </w:rPr>
            </w:pPr>
          </w:p>
          <w:p w:rsidR="00AB7DC6" w:rsidRDefault="00AB7DC6">
            <w:pPr>
              <w:pStyle w:val="af1"/>
              <w:spacing w:line="276" w:lineRule="auto"/>
              <w:jc w:val="both"/>
              <w:rPr>
                <w:rFonts w:ascii="Times New Roman" w:hAnsi="Times New Roman" w:cs="Times New Roman"/>
              </w:rPr>
            </w:pPr>
          </w:p>
          <w:p w:rsidR="00AB7DC6" w:rsidRDefault="00AB7DC6">
            <w:pPr>
              <w:pStyle w:val="af1"/>
              <w:spacing w:line="276" w:lineRule="auto"/>
              <w:jc w:val="both"/>
              <w:rPr>
                <w:rFonts w:ascii="Times New Roman" w:hAnsi="Times New Roman" w:cs="Times New Roman"/>
              </w:rPr>
            </w:pPr>
          </w:p>
          <w:p w:rsidR="00AB7DC6" w:rsidRDefault="00AB7DC6">
            <w:pPr>
              <w:pStyle w:val="af1"/>
              <w:spacing w:line="276" w:lineRule="auto"/>
              <w:jc w:val="both"/>
              <w:rPr>
                <w:rFonts w:ascii="Times New Roman" w:hAnsi="Times New Roman" w:cs="Times New Roman"/>
              </w:rPr>
            </w:pPr>
          </w:p>
          <w:p w:rsidR="00AB7DC6" w:rsidRDefault="00AB7DC6">
            <w:pPr>
              <w:pStyle w:val="af1"/>
              <w:spacing w:line="276" w:lineRule="auto"/>
              <w:jc w:val="both"/>
              <w:rPr>
                <w:rFonts w:ascii="Times New Roman" w:hAnsi="Times New Roman" w:cs="Times New Roman"/>
              </w:rPr>
            </w:pPr>
          </w:p>
          <w:p w:rsidR="00AB7DC6" w:rsidRDefault="00AB7DC6">
            <w:pPr>
              <w:pStyle w:val="af1"/>
              <w:spacing w:line="276" w:lineRule="auto"/>
              <w:jc w:val="both"/>
              <w:rPr>
                <w:rFonts w:ascii="Times New Roman" w:hAnsi="Times New Roman" w:cs="Times New Roman"/>
              </w:rPr>
            </w:pPr>
          </w:p>
          <w:p w:rsidR="00AB7DC6" w:rsidRDefault="00AB7DC6">
            <w:pPr>
              <w:pStyle w:val="af1"/>
              <w:spacing w:line="276" w:lineRule="auto"/>
              <w:jc w:val="both"/>
              <w:rPr>
                <w:rFonts w:ascii="Times New Roman" w:hAnsi="Times New Roman" w:cs="Times New Roman"/>
              </w:rPr>
            </w:pPr>
          </w:p>
          <w:p w:rsidR="00AB7DC6" w:rsidRDefault="00AB7DC6">
            <w:pPr>
              <w:pStyle w:val="af1"/>
              <w:spacing w:line="276" w:lineRule="auto"/>
              <w:jc w:val="both"/>
              <w:rPr>
                <w:rFonts w:ascii="Times New Roman" w:hAnsi="Times New Roman" w:cs="Times New Roman"/>
              </w:rPr>
            </w:pPr>
          </w:p>
          <w:p w:rsidR="00AB7DC6" w:rsidRDefault="00AB7DC6">
            <w:pPr>
              <w:pStyle w:val="af1"/>
              <w:spacing w:line="276" w:lineRule="auto"/>
              <w:jc w:val="both"/>
              <w:rPr>
                <w:rFonts w:ascii="Times New Roman" w:hAnsi="Times New Roman" w:cs="Times New Roman"/>
              </w:rPr>
            </w:pPr>
          </w:p>
          <w:p w:rsidR="00AB7DC6" w:rsidRDefault="00AB7DC6">
            <w:pPr>
              <w:pStyle w:val="af1"/>
              <w:spacing w:line="276" w:lineRule="auto"/>
              <w:jc w:val="both"/>
              <w:rPr>
                <w:rFonts w:ascii="Times New Roman" w:hAnsi="Times New Roman" w:cs="Times New Roman"/>
              </w:rPr>
            </w:pPr>
            <w:r>
              <w:rPr>
                <w:rFonts w:ascii="Times New Roman" w:hAnsi="Times New Roman" w:cs="Times New Roman"/>
              </w:rPr>
              <w:t>ПРИЛОЖЕНИЕ 1</w:t>
            </w:r>
          </w:p>
          <w:p w:rsidR="00AB7DC6" w:rsidRDefault="00AB7DC6">
            <w:pPr>
              <w:pStyle w:val="af1"/>
              <w:spacing w:line="276" w:lineRule="auto"/>
              <w:jc w:val="both"/>
              <w:rPr>
                <w:rFonts w:ascii="Times New Roman" w:hAnsi="Times New Roman" w:cs="Times New Roman"/>
              </w:rPr>
            </w:pPr>
            <w:r>
              <w:rPr>
                <w:rFonts w:ascii="Times New Roman" w:hAnsi="Times New Roman" w:cs="Times New Roman"/>
              </w:rPr>
              <w:t>к Порядку (плану) действий по ликвидации последствий  аварийных ситуаций в сфере теплоснабжения в Линёвского городского поселения</w:t>
            </w:r>
          </w:p>
        </w:tc>
      </w:tr>
    </w:tbl>
    <w:p w:rsidR="00AB7DC6" w:rsidRDefault="00AB7DC6" w:rsidP="00AB7DC6">
      <w:pPr>
        <w:jc w:val="center"/>
        <w:rPr>
          <w:rFonts w:ascii="Times New Roman" w:hAnsi="Times New Roman" w:cs="Times New Roman"/>
          <w:b/>
          <w:sz w:val="24"/>
          <w:szCs w:val="24"/>
        </w:rPr>
      </w:pPr>
    </w:p>
    <w:p w:rsidR="00AB7DC6" w:rsidRDefault="00AB7DC6" w:rsidP="00AB7DC6">
      <w:pPr>
        <w:jc w:val="center"/>
        <w:rPr>
          <w:rFonts w:ascii="Times New Roman" w:hAnsi="Times New Roman" w:cs="Times New Roman"/>
          <w:b/>
          <w:sz w:val="24"/>
          <w:szCs w:val="24"/>
        </w:rPr>
      </w:pPr>
    </w:p>
    <w:p w:rsidR="00AB7DC6" w:rsidRDefault="00AB7DC6" w:rsidP="00AB7DC6">
      <w:pPr>
        <w:jc w:val="center"/>
        <w:rPr>
          <w:rFonts w:ascii="Times New Roman" w:eastAsia="Calibri" w:hAnsi="Times New Roman" w:cs="Times New Roman"/>
          <w:sz w:val="24"/>
          <w:szCs w:val="24"/>
          <w:lang w:eastAsia="en-US"/>
        </w:rPr>
      </w:pPr>
      <w:r>
        <w:rPr>
          <w:rFonts w:ascii="Times New Roman" w:hAnsi="Times New Roman" w:cs="Times New Roman"/>
          <w:b/>
          <w:sz w:val="24"/>
          <w:szCs w:val="24"/>
        </w:rPr>
        <w:t>Сведения об аварийно-диспетчерских службах, организациях топливно-энергетического и коммунального  комплекса Линёвского городского поселения</w:t>
      </w:r>
    </w:p>
    <w:p w:rsidR="00AB7DC6" w:rsidRDefault="00AB7DC6" w:rsidP="00AB7DC6">
      <w:pPr>
        <w:jc w:val="both"/>
        <w:rPr>
          <w:rFonts w:ascii="Times New Roman" w:eastAsia="Calibri" w:hAnsi="Times New Roman" w:cs="Times New Roman"/>
          <w:sz w:val="24"/>
          <w:szCs w:val="24"/>
          <w:lang w:eastAsia="en-US"/>
        </w:rPr>
      </w:pPr>
    </w:p>
    <w:tbl>
      <w:tblPr>
        <w:tblW w:w="0" w:type="auto"/>
        <w:tblLayout w:type="fixed"/>
        <w:tblLook w:val="04A0"/>
      </w:tblPr>
      <w:tblGrid>
        <w:gridCol w:w="3936"/>
        <w:gridCol w:w="2976"/>
        <w:gridCol w:w="3282"/>
      </w:tblGrid>
      <w:tr w:rsidR="00AB7DC6" w:rsidTr="00AB7DC6">
        <w:tc>
          <w:tcPr>
            <w:tcW w:w="3936" w:type="dxa"/>
            <w:tcBorders>
              <w:top w:val="single" w:sz="4" w:space="0" w:color="000000"/>
              <w:left w:val="single" w:sz="4" w:space="0" w:color="000000"/>
              <w:bottom w:val="single" w:sz="4" w:space="0" w:color="000000"/>
              <w:right w:val="single" w:sz="4" w:space="0" w:color="000000"/>
            </w:tcBorders>
            <w:hideMark/>
          </w:tcPr>
          <w:p w:rsidR="00AB7DC6" w:rsidRDefault="00AB7DC6">
            <w:pPr>
              <w:jc w:val="center"/>
              <w:rPr>
                <w:rFonts w:ascii="Times New Roman" w:hAnsi="Times New Roman" w:cs="Times New Roman"/>
                <w:sz w:val="24"/>
                <w:szCs w:val="24"/>
                <w:lang w:eastAsia="en-US"/>
              </w:rPr>
            </w:pPr>
            <w:r>
              <w:rPr>
                <w:rFonts w:ascii="Times New Roman" w:hAnsi="Times New Roman" w:cs="Times New Roman"/>
                <w:b/>
                <w:sz w:val="24"/>
                <w:szCs w:val="24"/>
                <w:lang w:eastAsia="en-US"/>
              </w:rPr>
              <w:t>Наименование ДДС, организации</w:t>
            </w:r>
          </w:p>
        </w:tc>
        <w:tc>
          <w:tcPr>
            <w:tcW w:w="6258" w:type="dxa"/>
            <w:gridSpan w:val="2"/>
            <w:tcBorders>
              <w:top w:val="single" w:sz="4" w:space="0" w:color="000000"/>
              <w:left w:val="single" w:sz="4" w:space="0" w:color="000000"/>
              <w:bottom w:val="single" w:sz="4" w:space="0" w:color="000000"/>
              <w:right w:val="single" w:sz="4" w:space="0" w:color="000000"/>
            </w:tcBorders>
            <w:hideMark/>
          </w:tcPr>
          <w:p w:rsidR="00AB7DC6" w:rsidRDefault="00AB7DC6">
            <w:pPr>
              <w:jc w:val="center"/>
              <w:rPr>
                <w:rFonts w:ascii="Times New Roman" w:hAnsi="Times New Roman" w:cs="Times New Roman"/>
                <w:sz w:val="24"/>
                <w:szCs w:val="24"/>
                <w:lang w:eastAsia="en-US"/>
              </w:rPr>
            </w:pPr>
            <w:r>
              <w:rPr>
                <w:rFonts w:ascii="Times New Roman" w:hAnsi="Times New Roman" w:cs="Times New Roman"/>
                <w:b/>
                <w:sz w:val="24"/>
                <w:szCs w:val="24"/>
                <w:lang w:eastAsia="en-US"/>
              </w:rPr>
              <w:t>Телефон аварийно-диспетчерских служб и должностных лиц организаций</w:t>
            </w:r>
          </w:p>
        </w:tc>
      </w:tr>
      <w:tr w:rsidR="00AB7DC6" w:rsidTr="00AB7DC6">
        <w:tc>
          <w:tcPr>
            <w:tcW w:w="10194" w:type="dxa"/>
            <w:gridSpan w:val="3"/>
            <w:tcBorders>
              <w:top w:val="single" w:sz="4" w:space="0" w:color="000000"/>
              <w:left w:val="single" w:sz="4" w:space="0" w:color="000000"/>
              <w:bottom w:val="single" w:sz="4" w:space="0" w:color="000000"/>
              <w:right w:val="single" w:sz="4" w:space="0" w:color="000000"/>
            </w:tcBorders>
            <w:hideMark/>
          </w:tcPr>
          <w:p w:rsidR="00AB7DC6" w:rsidRDefault="00AB7DC6">
            <w:pPr>
              <w:jc w:val="center"/>
              <w:rPr>
                <w:rFonts w:ascii="Times New Roman" w:hAnsi="Times New Roman" w:cs="Times New Roman"/>
                <w:sz w:val="24"/>
                <w:szCs w:val="24"/>
                <w:lang w:eastAsia="en-US"/>
              </w:rPr>
            </w:pPr>
            <w:r>
              <w:rPr>
                <w:rFonts w:ascii="Times New Roman" w:hAnsi="Times New Roman" w:cs="Times New Roman"/>
                <w:b/>
                <w:sz w:val="24"/>
                <w:szCs w:val="24"/>
                <w:lang w:eastAsia="en-US"/>
              </w:rPr>
              <w:t>Диспетчерские службы</w:t>
            </w:r>
          </w:p>
        </w:tc>
      </w:tr>
      <w:tr w:rsidR="00AB7DC6" w:rsidTr="00AB7DC6">
        <w:tc>
          <w:tcPr>
            <w:tcW w:w="3936" w:type="dxa"/>
            <w:tcBorders>
              <w:top w:val="single" w:sz="4" w:space="0" w:color="000000"/>
              <w:left w:val="single" w:sz="4" w:space="0" w:color="000000"/>
              <w:bottom w:val="single" w:sz="4" w:space="0" w:color="000000"/>
              <w:right w:val="single" w:sz="4" w:space="0" w:color="000000"/>
            </w:tcBorders>
            <w:hideMark/>
          </w:tcPr>
          <w:p w:rsidR="00AB7DC6" w:rsidRDefault="00AB7DC6">
            <w:pPr>
              <w:tabs>
                <w:tab w:val="left" w:pos="2146"/>
              </w:tabs>
              <w:rPr>
                <w:rFonts w:ascii="Times New Roman" w:hAnsi="Times New Roman" w:cs="Times New Roman"/>
                <w:sz w:val="24"/>
                <w:szCs w:val="24"/>
                <w:lang w:eastAsia="en-US"/>
              </w:rPr>
            </w:pPr>
            <w:r>
              <w:rPr>
                <w:rFonts w:ascii="Times New Roman" w:hAnsi="Times New Roman" w:cs="Times New Roman"/>
                <w:sz w:val="24"/>
                <w:szCs w:val="24"/>
                <w:lang w:eastAsia="en-US"/>
              </w:rPr>
              <w:t>ЕДДС Жирновского муниципального района</w:t>
            </w:r>
          </w:p>
        </w:tc>
        <w:tc>
          <w:tcPr>
            <w:tcW w:w="2976" w:type="dxa"/>
            <w:tcBorders>
              <w:top w:val="single" w:sz="4" w:space="0" w:color="000000"/>
              <w:left w:val="single" w:sz="4" w:space="0" w:color="000000"/>
              <w:bottom w:val="single" w:sz="4" w:space="0" w:color="000000"/>
              <w:right w:val="single" w:sz="4" w:space="0" w:color="000000"/>
            </w:tcBorders>
            <w:hideMark/>
          </w:tcPr>
          <w:p w:rsidR="00AB7DC6" w:rsidRDefault="00AB7DC6">
            <w:pPr>
              <w:tabs>
                <w:tab w:val="left" w:pos="2146"/>
              </w:tabs>
              <w:jc w:val="center"/>
              <w:rPr>
                <w:rFonts w:ascii="Times New Roman" w:hAnsi="Times New Roman" w:cs="Times New Roman"/>
                <w:sz w:val="24"/>
                <w:szCs w:val="24"/>
                <w:lang w:eastAsia="en-US"/>
              </w:rPr>
            </w:pPr>
            <w:r>
              <w:rPr>
                <w:rFonts w:ascii="Times New Roman" w:hAnsi="Times New Roman" w:cs="Times New Roman"/>
                <w:sz w:val="24"/>
                <w:szCs w:val="24"/>
                <w:lang w:eastAsia="en-US"/>
              </w:rPr>
              <w:t>Диспетчер</w:t>
            </w:r>
          </w:p>
        </w:tc>
        <w:tc>
          <w:tcPr>
            <w:tcW w:w="3282" w:type="dxa"/>
            <w:tcBorders>
              <w:top w:val="single" w:sz="4" w:space="0" w:color="000000"/>
              <w:left w:val="single" w:sz="4" w:space="0" w:color="000000"/>
              <w:bottom w:val="single" w:sz="4" w:space="0" w:color="000000"/>
              <w:right w:val="single" w:sz="4" w:space="0" w:color="000000"/>
            </w:tcBorders>
          </w:tcPr>
          <w:p w:rsidR="00AB7DC6" w:rsidRDefault="00AB7DC6">
            <w:pPr>
              <w:tabs>
                <w:tab w:val="left" w:pos="2146"/>
              </w:tabs>
              <w:jc w:val="center"/>
              <w:rPr>
                <w:rFonts w:ascii="Times New Roman" w:hAnsi="Times New Roman" w:cs="Times New Roman"/>
                <w:sz w:val="24"/>
                <w:szCs w:val="24"/>
                <w:lang w:eastAsia="en-US"/>
              </w:rPr>
            </w:pPr>
            <w:r>
              <w:rPr>
                <w:rFonts w:ascii="Times New Roman" w:hAnsi="Times New Roman" w:cs="Times New Roman"/>
                <w:sz w:val="24"/>
                <w:szCs w:val="24"/>
                <w:lang w:eastAsia="en-US"/>
              </w:rPr>
              <w:t>8-(84454) 5-39-41</w:t>
            </w:r>
          </w:p>
          <w:p w:rsidR="00AB7DC6" w:rsidRDefault="00AB7DC6">
            <w:pPr>
              <w:tabs>
                <w:tab w:val="left" w:pos="2146"/>
              </w:tabs>
              <w:jc w:val="center"/>
              <w:rPr>
                <w:rFonts w:ascii="Times New Roman" w:hAnsi="Times New Roman" w:cs="Times New Roman"/>
                <w:sz w:val="24"/>
                <w:szCs w:val="24"/>
                <w:lang w:eastAsia="en-US"/>
              </w:rPr>
            </w:pPr>
          </w:p>
        </w:tc>
      </w:tr>
      <w:tr w:rsidR="00AB7DC6" w:rsidTr="00AB7DC6">
        <w:tc>
          <w:tcPr>
            <w:tcW w:w="3936" w:type="dxa"/>
            <w:tcBorders>
              <w:top w:val="single" w:sz="4" w:space="0" w:color="000000"/>
              <w:left w:val="single" w:sz="4" w:space="0" w:color="000000"/>
              <w:bottom w:val="single" w:sz="4" w:space="0" w:color="000000"/>
              <w:right w:val="single" w:sz="4" w:space="0" w:color="000000"/>
            </w:tcBorders>
            <w:hideMark/>
          </w:tcPr>
          <w:p w:rsidR="00AB7DC6" w:rsidRDefault="00AB7DC6">
            <w:pPr>
              <w:tabs>
                <w:tab w:val="left" w:pos="2146"/>
              </w:tabs>
              <w:rPr>
                <w:rFonts w:ascii="Times New Roman" w:hAnsi="Times New Roman" w:cs="Times New Roman"/>
                <w:sz w:val="24"/>
                <w:szCs w:val="24"/>
                <w:lang w:eastAsia="en-US"/>
              </w:rPr>
            </w:pPr>
            <w:r>
              <w:rPr>
                <w:rFonts w:ascii="Times New Roman" w:hAnsi="Times New Roman" w:cs="Times New Roman"/>
                <w:sz w:val="24"/>
                <w:szCs w:val="24"/>
                <w:lang w:eastAsia="en-US"/>
              </w:rPr>
              <w:t>Пожарная часть</w:t>
            </w:r>
          </w:p>
        </w:tc>
        <w:tc>
          <w:tcPr>
            <w:tcW w:w="2976" w:type="dxa"/>
            <w:tcBorders>
              <w:top w:val="single" w:sz="4" w:space="0" w:color="000000"/>
              <w:left w:val="single" w:sz="4" w:space="0" w:color="000000"/>
              <w:bottom w:val="single" w:sz="4" w:space="0" w:color="000000"/>
              <w:right w:val="single" w:sz="4" w:space="0" w:color="000000"/>
            </w:tcBorders>
            <w:hideMark/>
          </w:tcPr>
          <w:p w:rsidR="00AB7DC6" w:rsidRDefault="00AB7DC6">
            <w:pPr>
              <w:tabs>
                <w:tab w:val="left" w:pos="2146"/>
              </w:tabs>
              <w:jc w:val="center"/>
              <w:rPr>
                <w:rFonts w:ascii="Times New Roman" w:hAnsi="Times New Roman" w:cs="Times New Roman"/>
                <w:sz w:val="24"/>
                <w:szCs w:val="24"/>
                <w:lang w:eastAsia="en-US"/>
              </w:rPr>
            </w:pPr>
            <w:r>
              <w:rPr>
                <w:rFonts w:ascii="Times New Roman" w:hAnsi="Times New Roman" w:cs="Times New Roman"/>
                <w:sz w:val="24"/>
                <w:szCs w:val="24"/>
                <w:lang w:eastAsia="en-US"/>
              </w:rPr>
              <w:t>Диспетчер 01, с сотового телефона -101</w:t>
            </w:r>
          </w:p>
        </w:tc>
        <w:tc>
          <w:tcPr>
            <w:tcW w:w="3282" w:type="dxa"/>
            <w:tcBorders>
              <w:top w:val="single" w:sz="4" w:space="0" w:color="000000"/>
              <w:left w:val="single" w:sz="4" w:space="0" w:color="000000"/>
              <w:bottom w:val="single" w:sz="4" w:space="0" w:color="000000"/>
              <w:right w:val="single" w:sz="4" w:space="0" w:color="000000"/>
            </w:tcBorders>
            <w:hideMark/>
          </w:tcPr>
          <w:p w:rsidR="00AB7DC6" w:rsidRDefault="00AB7DC6">
            <w:pPr>
              <w:tabs>
                <w:tab w:val="left" w:pos="2146"/>
              </w:tabs>
              <w:jc w:val="center"/>
              <w:rPr>
                <w:rFonts w:ascii="Times New Roman" w:hAnsi="Times New Roman" w:cs="Times New Roman"/>
                <w:sz w:val="24"/>
                <w:szCs w:val="24"/>
                <w:lang w:eastAsia="en-US"/>
              </w:rPr>
            </w:pPr>
            <w:r>
              <w:rPr>
                <w:rFonts w:ascii="Times New Roman" w:hAnsi="Times New Roman" w:cs="Times New Roman"/>
                <w:sz w:val="24"/>
                <w:szCs w:val="24"/>
                <w:lang w:eastAsia="en-US"/>
              </w:rPr>
              <w:t>8(84454) 6-65-01</w:t>
            </w:r>
          </w:p>
        </w:tc>
      </w:tr>
      <w:tr w:rsidR="00AB7DC6" w:rsidTr="00AB7DC6">
        <w:tc>
          <w:tcPr>
            <w:tcW w:w="3936" w:type="dxa"/>
            <w:tcBorders>
              <w:top w:val="single" w:sz="4" w:space="0" w:color="000000"/>
              <w:left w:val="single" w:sz="4" w:space="0" w:color="000000"/>
              <w:bottom w:val="single" w:sz="4" w:space="0" w:color="000000"/>
              <w:right w:val="single" w:sz="4" w:space="0" w:color="000000"/>
            </w:tcBorders>
            <w:hideMark/>
          </w:tcPr>
          <w:p w:rsidR="00AB7DC6" w:rsidRDefault="00AB7DC6">
            <w:pPr>
              <w:tabs>
                <w:tab w:val="left" w:pos="2146"/>
              </w:tabs>
              <w:rPr>
                <w:rFonts w:ascii="Times New Roman" w:hAnsi="Times New Roman" w:cs="Times New Roman"/>
                <w:sz w:val="24"/>
                <w:szCs w:val="24"/>
                <w:lang w:eastAsia="en-US"/>
              </w:rPr>
            </w:pPr>
            <w:r>
              <w:rPr>
                <w:rFonts w:ascii="Times New Roman" w:hAnsi="Times New Roman" w:cs="Times New Roman"/>
                <w:sz w:val="24"/>
                <w:szCs w:val="24"/>
                <w:lang w:eastAsia="en-US"/>
              </w:rPr>
              <w:t>Полиция</w:t>
            </w:r>
          </w:p>
        </w:tc>
        <w:tc>
          <w:tcPr>
            <w:tcW w:w="2976" w:type="dxa"/>
            <w:tcBorders>
              <w:top w:val="single" w:sz="4" w:space="0" w:color="000000"/>
              <w:left w:val="single" w:sz="4" w:space="0" w:color="000000"/>
              <w:bottom w:val="single" w:sz="4" w:space="0" w:color="000000"/>
              <w:right w:val="single" w:sz="4" w:space="0" w:color="000000"/>
            </w:tcBorders>
            <w:hideMark/>
          </w:tcPr>
          <w:p w:rsidR="00AB7DC6" w:rsidRDefault="00AB7DC6">
            <w:pPr>
              <w:tabs>
                <w:tab w:val="left" w:pos="2146"/>
              </w:tabs>
              <w:jc w:val="center"/>
              <w:rPr>
                <w:rFonts w:ascii="Times New Roman" w:hAnsi="Times New Roman" w:cs="Times New Roman"/>
                <w:sz w:val="24"/>
                <w:szCs w:val="24"/>
                <w:lang w:eastAsia="en-US"/>
              </w:rPr>
            </w:pPr>
            <w:r>
              <w:rPr>
                <w:rFonts w:ascii="Times New Roman" w:hAnsi="Times New Roman" w:cs="Times New Roman"/>
                <w:sz w:val="24"/>
                <w:szCs w:val="24"/>
                <w:lang w:eastAsia="en-US"/>
              </w:rPr>
              <w:t xml:space="preserve">Дежурный 02 с </w:t>
            </w:r>
            <w:proofErr w:type="gramStart"/>
            <w:r>
              <w:rPr>
                <w:rFonts w:ascii="Times New Roman" w:hAnsi="Times New Roman" w:cs="Times New Roman"/>
                <w:sz w:val="24"/>
                <w:szCs w:val="24"/>
                <w:lang w:eastAsia="en-US"/>
              </w:rPr>
              <w:t>сотового</w:t>
            </w:r>
            <w:proofErr w:type="gramEnd"/>
            <w:r>
              <w:rPr>
                <w:rFonts w:ascii="Times New Roman" w:hAnsi="Times New Roman" w:cs="Times New Roman"/>
                <w:sz w:val="24"/>
                <w:szCs w:val="24"/>
                <w:lang w:eastAsia="en-US"/>
              </w:rPr>
              <w:t xml:space="preserve"> телефона-102</w:t>
            </w:r>
          </w:p>
        </w:tc>
        <w:tc>
          <w:tcPr>
            <w:tcW w:w="3282" w:type="dxa"/>
            <w:tcBorders>
              <w:top w:val="single" w:sz="4" w:space="0" w:color="000000"/>
              <w:left w:val="single" w:sz="4" w:space="0" w:color="000000"/>
              <w:bottom w:val="single" w:sz="4" w:space="0" w:color="000000"/>
              <w:right w:val="single" w:sz="4" w:space="0" w:color="000000"/>
            </w:tcBorders>
          </w:tcPr>
          <w:p w:rsidR="00AB7DC6" w:rsidRDefault="00AB7DC6">
            <w:pPr>
              <w:tabs>
                <w:tab w:val="left" w:pos="2146"/>
              </w:tabs>
              <w:jc w:val="center"/>
              <w:rPr>
                <w:rFonts w:ascii="Times New Roman" w:hAnsi="Times New Roman" w:cs="Times New Roman"/>
                <w:sz w:val="24"/>
                <w:szCs w:val="24"/>
                <w:lang w:eastAsia="en-US"/>
              </w:rPr>
            </w:pPr>
            <w:r>
              <w:rPr>
                <w:rFonts w:ascii="Times New Roman" w:hAnsi="Times New Roman" w:cs="Times New Roman"/>
                <w:sz w:val="24"/>
                <w:szCs w:val="24"/>
                <w:lang w:eastAsia="en-US"/>
              </w:rPr>
              <w:t>8(84454) 5-23-02</w:t>
            </w:r>
          </w:p>
          <w:p w:rsidR="00AB7DC6" w:rsidRDefault="00AB7DC6">
            <w:pPr>
              <w:tabs>
                <w:tab w:val="left" w:pos="2146"/>
              </w:tabs>
              <w:jc w:val="center"/>
              <w:rPr>
                <w:rFonts w:ascii="Times New Roman" w:hAnsi="Times New Roman" w:cs="Times New Roman"/>
                <w:sz w:val="24"/>
                <w:szCs w:val="24"/>
                <w:lang w:eastAsia="en-US"/>
              </w:rPr>
            </w:pPr>
          </w:p>
        </w:tc>
      </w:tr>
      <w:tr w:rsidR="00AB7DC6" w:rsidTr="00AB7DC6">
        <w:tc>
          <w:tcPr>
            <w:tcW w:w="3936" w:type="dxa"/>
            <w:tcBorders>
              <w:top w:val="single" w:sz="4" w:space="0" w:color="000000"/>
              <w:left w:val="single" w:sz="4" w:space="0" w:color="000000"/>
              <w:bottom w:val="single" w:sz="4" w:space="0" w:color="000000"/>
              <w:right w:val="single" w:sz="4" w:space="0" w:color="000000"/>
            </w:tcBorders>
            <w:hideMark/>
          </w:tcPr>
          <w:p w:rsidR="00AB7DC6" w:rsidRDefault="00AB7DC6">
            <w:pPr>
              <w:tabs>
                <w:tab w:val="left" w:pos="2146"/>
              </w:tabs>
              <w:rPr>
                <w:rFonts w:ascii="Times New Roman" w:hAnsi="Times New Roman" w:cs="Times New Roman"/>
                <w:sz w:val="24"/>
                <w:szCs w:val="24"/>
                <w:lang w:eastAsia="en-US"/>
              </w:rPr>
            </w:pPr>
            <w:r>
              <w:rPr>
                <w:rFonts w:ascii="Times New Roman" w:hAnsi="Times New Roman" w:cs="Times New Roman"/>
                <w:sz w:val="24"/>
                <w:szCs w:val="24"/>
                <w:lang w:eastAsia="en-US"/>
              </w:rPr>
              <w:lastRenderedPageBreak/>
              <w:t>Скорая помощь</w:t>
            </w:r>
          </w:p>
        </w:tc>
        <w:tc>
          <w:tcPr>
            <w:tcW w:w="2976" w:type="dxa"/>
            <w:tcBorders>
              <w:top w:val="single" w:sz="4" w:space="0" w:color="000000"/>
              <w:left w:val="single" w:sz="4" w:space="0" w:color="000000"/>
              <w:bottom w:val="single" w:sz="4" w:space="0" w:color="000000"/>
              <w:right w:val="single" w:sz="4" w:space="0" w:color="000000"/>
            </w:tcBorders>
            <w:hideMark/>
          </w:tcPr>
          <w:p w:rsidR="00AB7DC6" w:rsidRDefault="00AB7DC6">
            <w:pPr>
              <w:tabs>
                <w:tab w:val="left" w:pos="2146"/>
              </w:tabs>
              <w:jc w:val="center"/>
              <w:rPr>
                <w:rFonts w:ascii="Times New Roman" w:hAnsi="Times New Roman" w:cs="Times New Roman"/>
                <w:sz w:val="24"/>
                <w:szCs w:val="24"/>
                <w:lang w:eastAsia="en-US"/>
              </w:rPr>
            </w:pPr>
            <w:r>
              <w:rPr>
                <w:rFonts w:ascii="Times New Roman" w:hAnsi="Times New Roman" w:cs="Times New Roman"/>
                <w:sz w:val="24"/>
                <w:szCs w:val="24"/>
                <w:lang w:eastAsia="en-US"/>
              </w:rPr>
              <w:t>Диспетчер 03 - с сотового телефона -103</w:t>
            </w:r>
          </w:p>
        </w:tc>
        <w:tc>
          <w:tcPr>
            <w:tcW w:w="3282" w:type="dxa"/>
            <w:tcBorders>
              <w:top w:val="single" w:sz="4" w:space="0" w:color="000000"/>
              <w:left w:val="single" w:sz="4" w:space="0" w:color="000000"/>
              <w:bottom w:val="single" w:sz="4" w:space="0" w:color="000000"/>
              <w:right w:val="single" w:sz="4" w:space="0" w:color="000000"/>
            </w:tcBorders>
            <w:hideMark/>
          </w:tcPr>
          <w:p w:rsidR="00AB7DC6" w:rsidRDefault="00AB7DC6">
            <w:pPr>
              <w:tabs>
                <w:tab w:val="left" w:pos="2146"/>
              </w:tabs>
              <w:jc w:val="center"/>
              <w:rPr>
                <w:rFonts w:ascii="Times New Roman" w:hAnsi="Times New Roman" w:cs="Times New Roman"/>
                <w:sz w:val="24"/>
                <w:szCs w:val="24"/>
                <w:lang w:eastAsia="en-US"/>
              </w:rPr>
            </w:pPr>
            <w:r>
              <w:rPr>
                <w:rFonts w:ascii="Times New Roman" w:hAnsi="Times New Roman" w:cs="Times New Roman"/>
                <w:sz w:val="24"/>
                <w:szCs w:val="24"/>
                <w:lang w:eastAsia="en-US"/>
              </w:rPr>
              <w:t>8(84454) 5-52-31</w:t>
            </w:r>
          </w:p>
        </w:tc>
      </w:tr>
      <w:tr w:rsidR="00AB7DC6" w:rsidTr="00AB7DC6">
        <w:tc>
          <w:tcPr>
            <w:tcW w:w="3936" w:type="dxa"/>
            <w:tcBorders>
              <w:top w:val="single" w:sz="4" w:space="0" w:color="000000"/>
              <w:left w:val="single" w:sz="4" w:space="0" w:color="000000"/>
              <w:bottom w:val="single" w:sz="4" w:space="0" w:color="000000"/>
              <w:right w:val="single" w:sz="4" w:space="0" w:color="000000"/>
            </w:tcBorders>
            <w:hideMark/>
          </w:tcPr>
          <w:p w:rsidR="00AB7DC6" w:rsidRDefault="00AB7DC6">
            <w:pPr>
              <w:tabs>
                <w:tab w:val="left" w:pos="2146"/>
              </w:tabs>
              <w:rPr>
                <w:rFonts w:ascii="Times New Roman" w:hAnsi="Times New Roman" w:cs="Times New Roman"/>
                <w:sz w:val="24"/>
                <w:szCs w:val="24"/>
                <w:lang w:eastAsia="en-US"/>
              </w:rPr>
            </w:pPr>
            <w:r>
              <w:rPr>
                <w:rFonts w:ascii="Times New Roman" w:hAnsi="Times New Roman" w:cs="Times New Roman"/>
                <w:sz w:val="24"/>
                <w:szCs w:val="24"/>
                <w:lang w:eastAsia="en-US"/>
              </w:rPr>
              <w:t>Газовый участок</w:t>
            </w:r>
          </w:p>
        </w:tc>
        <w:tc>
          <w:tcPr>
            <w:tcW w:w="2976" w:type="dxa"/>
            <w:tcBorders>
              <w:top w:val="single" w:sz="4" w:space="0" w:color="000000"/>
              <w:left w:val="single" w:sz="4" w:space="0" w:color="000000"/>
              <w:bottom w:val="single" w:sz="4" w:space="0" w:color="000000"/>
              <w:right w:val="single" w:sz="4" w:space="0" w:color="000000"/>
            </w:tcBorders>
            <w:hideMark/>
          </w:tcPr>
          <w:p w:rsidR="00AB7DC6" w:rsidRDefault="00AB7DC6">
            <w:pPr>
              <w:tabs>
                <w:tab w:val="left" w:pos="2146"/>
              </w:tabs>
              <w:jc w:val="center"/>
              <w:rPr>
                <w:rFonts w:ascii="Times New Roman" w:hAnsi="Times New Roman" w:cs="Times New Roman"/>
                <w:sz w:val="24"/>
                <w:szCs w:val="24"/>
                <w:lang w:eastAsia="en-US"/>
              </w:rPr>
            </w:pPr>
            <w:r>
              <w:rPr>
                <w:rFonts w:ascii="Times New Roman" w:hAnsi="Times New Roman" w:cs="Times New Roman"/>
                <w:sz w:val="24"/>
                <w:szCs w:val="24"/>
                <w:lang w:eastAsia="en-US"/>
              </w:rPr>
              <w:t>04, с сотового телефона -104</w:t>
            </w:r>
          </w:p>
        </w:tc>
        <w:tc>
          <w:tcPr>
            <w:tcW w:w="3282" w:type="dxa"/>
            <w:tcBorders>
              <w:top w:val="single" w:sz="4" w:space="0" w:color="000000"/>
              <w:left w:val="single" w:sz="4" w:space="0" w:color="000000"/>
              <w:bottom w:val="single" w:sz="4" w:space="0" w:color="000000"/>
              <w:right w:val="single" w:sz="4" w:space="0" w:color="000000"/>
            </w:tcBorders>
            <w:hideMark/>
          </w:tcPr>
          <w:p w:rsidR="00AB7DC6" w:rsidRDefault="00AB7DC6">
            <w:pPr>
              <w:tabs>
                <w:tab w:val="left" w:pos="2146"/>
              </w:tabs>
              <w:jc w:val="center"/>
              <w:rPr>
                <w:rFonts w:ascii="Times New Roman" w:hAnsi="Times New Roman" w:cs="Times New Roman"/>
                <w:sz w:val="24"/>
                <w:szCs w:val="24"/>
                <w:lang w:eastAsia="en-US"/>
              </w:rPr>
            </w:pPr>
            <w:r>
              <w:rPr>
                <w:rFonts w:ascii="Times New Roman" w:hAnsi="Times New Roman" w:cs="Times New Roman"/>
                <w:sz w:val="24"/>
                <w:szCs w:val="24"/>
                <w:lang w:eastAsia="en-US"/>
              </w:rPr>
              <w:t>8(84454) 6-69-04</w:t>
            </w:r>
          </w:p>
        </w:tc>
      </w:tr>
      <w:tr w:rsidR="00AB7DC6" w:rsidTr="00AB7DC6">
        <w:tc>
          <w:tcPr>
            <w:tcW w:w="3936" w:type="dxa"/>
            <w:tcBorders>
              <w:top w:val="single" w:sz="4" w:space="0" w:color="000000"/>
              <w:left w:val="single" w:sz="4" w:space="0" w:color="000000"/>
              <w:bottom w:val="single" w:sz="4" w:space="0" w:color="000000"/>
              <w:right w:val="single" w:sz="4" w:space="0" w:color="000000"/>
            </w:tcBorders>
            <w:hideMark/>
          </w:tcPr>
          <w:p w:rsidR="00AB7DC6" w:rsidRDefault="00AB7DC6">
            <w:pPr>
              <w:tabs>
                <w:tab w:val="left" w:pos="2146"/>
              </w:tabs>
              <w:rPr>
                <w:rFonts w:ascii="Times New Roman" w:hAnsi="Times New Roman" w:cs="Times New Roman"/>
                <w:sz w:val="24"/>
                <w:szCs w:val="24"/>
                <w:lang w:eastAsia="en-US"/>
              </w:rPr>
            </w:pPr>
            <w:proofErr w:type="spellStart"/>
            <w:r>
              <w:rPr>
                <w:rFonts w:ascii="Times New Roman" w:hAnsi="Times New Roman" w:cs="Times New Roman"/>
                <w:sz w:val="24"/>
                <w:szCs w:val="24"/>
                <w:lang w:eastAsia="en-US"/>
              </w:rPr>
              <w:t>Линевский</w:t>
            </w:r>
            <w:proofErr w:type="spellEnd"/>
            <w:r>
              <w:rPr>
                <w:rFonts w:ascii="Times New Roman" w:hAnsi="Times New Roman" w:cs="Times New Roman"/>
                <w:sz w:val="24"/>
                <w:szCs w:val="24"/>
                <w:lang w:eastAsia="en-US"/>
              </w:rPr>
              <w:t xml:space="preserve"> участок, МЭС АО «</w:t>
            </w:r>
            <w:proofErr w:type="spellStart"/>
            <w:r>
              <w:rPr>
                <w:rFonts w:ascii="Times New Roman" w:hAnsi="Times New Roman" w:cs="Times New Roman"/>
                <w:sz w:val="24"/>
                <w:szCs w:val="24"/>
                <w:lang w:eastAsia="en-US"/>
              </w:rPr>
              <w:t>Волгоградоблэлектро</w:t>
            </w:r>
            <w:proofErr w:type="spellEnd"/>
            <w:r>
              <w:rPr>
                <w:rFonts w:ascii="Times New Roman" w:hAnsi="Times New Roman" w:cs="Times New Roman"/>
                <w:sz w:val="24"/>
                <w:szCs w:val="24"/>
                <w:lang w:eastAsia="en-US"/>
              </w:rPr>
              <w:t>»</w:t>
            </w:r>
          </w:p>
        </w:tc>
        <w:tc>
          <w:tcPr>
            <w:tcW w:w="2976" w:type="dxa"/>
            <w:tcBorders>
              <w:top w:val="single" w:sz="4" w:space="0" w:color="000000"/>
              <w:left w:val="single" w:sz="4" w:space="0" w:color="000000"/>
              <w:bottom w:val="single" w:sz="4" w:space="0" w:color="000000"/>
              <w:right w:val="single" w:sz="4" w:space="0" w:color="000000"/>
            </w:tcBorders>
            <w:hideMark/>
          </w:tcPr>
          <w:p w:rsidR="00AB7DC6" w:rsidRDefault="00AB7DC6">
            <w:pPr>
              <w:tabs>
                <w:tab w:val="left" w:pos="2146"/>
              </w:tabs>
              <w:jc w:val="center"/>
              <w:rPr>
                <w:rFonts w:ascii="Times New Roman" w:hAnsi="Times New Roman" w:cs="Times New Roman"/>
                <w:sz w:val="24"/>
                <w:szCs w:val="24"/>
                <w:lang w:eastAsia="en-US"/>
              </w:rPr>
            </w:pPr>
            <w:r>
              <w:rPr>
                <w:rFonts w:ascii="Times New Roman" w:hAnsi="Times New Roman" w:cs="Times New Roman"/>
                <w:sz w:val="24"/>
                <w:szCs w:val="24"/>
                <w:lang w:eastAsia="en-US"/>
              </w:rPr>
              <w:t xml:space="preserve">Дежурный </w:t>
            </w:r>
          </w:p>
        </w:tc>
        <w:tc>
          <w:tcPr>
            <w:tcW w:w="3282" w:type="dxa"/>
            <w:tcBorders>
              <w:top w:val="single" w:sz="4" w:space="0" w:color="000000"/>
              <w:left w:val="single" w:sz="4" w:space="0" w:color="000000"/>
              <w:bottom w:val="single" w:sz="4" w:space="0" w:color="000000"/>
              <w:right w:val="single" w:sz="4" w:space="0" w:color="000000"/>
            </w:tcBorders>
          </w:tcPr>
          <w:p w:rsidR="00AB7DC6" w:rsidRDefault="00AB7DC6">
            <w:pPr>
              <w:tabs>
                <w:tab w:val="left" w:pos="2146"/>
              </w:tabs>
              <w:jc w:val="center"/>
              <w:rPr>
                <w:rFonts w:ascii="Times New Roman" w:hAnsi="Times New Roman" w:cs="Times New Roman"/>
                <w:sz w:val="24"/>
                <w:szCs w:val="24"/>
                <w:lang w:eastAsia="en-US"/>
              </w:rPr>
            </w:pPr>
            <w:r>
              <w:rPr>
                <w:rFonts w:ascii="Times New Roman" w:hAnsi="Times New Roman" w:cs="Times New Roman"/>
                <w:sz w:val="24"/>
                <w:szCs w:val="24"/>
                <w:lang w:eastAsia="en-US"/>
              </w:rPr>
              <w:t>8(84454) 6-66-48</w:t>
            </w:r>
          </w:p>
          <w:p w:rsidR="00AB7DC6" w:rsidRDefault="00AB7DC6">
            <w:pPr>
              <w:tabs>
                <w:tab w:val="left" w:pos="2146"/>
              </w:tabs>
              <w:jc w:val="center"/>
              <w:rPr>
                <w:rFonts w:ascii="Times New Roman" w:hAnsi="Times New Roman" w:cs="Times New Roman"/>
                <w:sz w:val="24"/>
                <w:szCs w:val="24"/>
                <w:lang w:eastAsia="en-US"/>
              </w:rPr>
            </w:pPr>
          </w:p>
        </w:tc>
      </w:tr>
      <w:tr w:rsidR="00AB7DC6" w:rsidTr="00AB7DC6">
        <w:tc>
          <w:tcPr>
            <w:tcW w:w="10194" w:type="dxa"/>
            <w:gridSpan w:val="3"/>
            <w:tcBorders>
              <w:top w:val="single" w:sz="4" w:space="0" w:color="000000"/>
              <w:left w:val="single" w:sz="4" w:space="0" w:color="000000"/>
              <w:bottom w:val="single" w:sz="4" w:space="0" w:color="000000"/>
              <w:right w:val="single" w:sz="4" w:space="0" w:color="000000"/>
            </w:tcBorders>
            <w:hideMark/>
          </w:tcPr>
          <w:p w:rsidR="00AB7DC6" w:rsidRDefault="00AB7DC6">
            <w:pPr>
              <w:jc w:val="center"/>
              <w:rPr>
                <w:rFonts w:ascii="Times New Roman" w:hAnsi="Times New Roman" w:cs="Times New Roman"/>
                <w:sz w:val="24"/>
                <w:szCs w:val="24"/>
                <w:lang w:eastAsia="en-US"/>
              </w:rPr>
            </w:pPr>
            <w:r>
              <w:rPr>
                <w:rFonts w:ascii="Times New Roman" w:hAnsi="Times New Roman" w:cs="Times New Roman"/>
                <w:b/>
                <w:sz w:val="24"/>
                <w:szCs w:val="24"/>
                <w:lang w:eastAsia="en-US"/>
              </w:rPr>
              <w:t>Теплоснабжение</w:t>
            </w:r>
          </w:p>
        </w:tc>
      </w:tr>
      <w:tr w:rsidR="00AB7DC6" w:rsidTr="00AB7DC6">
        <w:tc>
          <w:tcPr>
            <w:tcW w:w="3936" w:type="dxa"/>
            <w:tcBorders>
              <w:top w:val="single" w:sz="4" w:space="0" w:color="000000"/>
              <w:left w:val="single" w:sz="4" w:space="0" w:color="000000"/>
              <w:bottom w:val="single" w:sz="4" w:space="0" w:color="000000"/>
              <w:right w:val="single" w:sz="4" w:space="0" w:color="000000"/>
            </w:tcBorders>
            <w:hideMark/>
          </w:tcPr>
          <w:p w:rsidR="00AB7DC6" w:rsidRDefault="00AB7DC6">
            <w:pPr>
              <w:tabs>
                <w:tab w:val="left" w:pos="2146"/>
              </w:tabs>
              <w:rPr>
                <w:rFonts w:ascii="Times New Roman" w:hAnsi="Times New Roman" w:cs="Times New Roman"/>
                <w:sz w:val="24"/>
                <w:szCs w:val="24"/>
                <w:lang w:eastAsia="en-US"/>
              </w:rPr>
            </w:pPr>
            <w:r>
              <w:rPr>
                <w:rFonts w:ascii="Times New Roman" w:hAnsi="Times New Roman" w:cs="Times New Roman"/>
                <w:sz w:val="24"/>
                <w:szCs w:val="24"/>
                <w:lang w:eastAsia="en-US"/>
              </w:rPr>
              <w:t>МУП «</w:t>
            </w:r>
            <w:proofErr w:type="spellStart"/>
            <w:r>
              <w:rPr>
                <w:rFonts w:ascii="Times New Roman" w:hAnsi="Times New Roman" w:cs="Times New Roman"/>
                <w:sz w:val="24"/>
                <w:szCs w:val="24"/>
                <w:lang w:eastAsia="en-US"/>
              </w:rPr>
              <w:t>Линевский</w:t>
            </w:r>
            <w:proofErr w:type="spellEnd"/>
            <w:r>
              <w:rPr>
                <w:rFonts w:ascii="Times New Roman" w:hAnsi="Times New Roman" w:cs="Times New Roman"/>
                <w:sz w:val="24"/>
                <w:szCs w:val="24"/>
                <w:lang w:eastAsia="en-US"/>
              </w:rPr>
              <w:t xml:space="preserve"> коммунальный комплекс»</w:t>
            </w:r>
          </w:p>
        </w:tc>
        <w:tc>
          <w:tcPr>
            <w:tcW w:w="2976" w:type="dxa"/>
            <w:tcBorders>
              <w:top w:val="single" w:sz="4" w:space="0" w:color="000000"/>
              <w:left w:val="single" w:sz="4" w:space="0" w:color="000000"/>
              <w:bottom w:val="single" w:sz="4" w:space="0" w:color="000000"/>
              <w:right w:val="single" w:sz="4" w:space="0" w:color="000000"/>
            </w:tcBorders>
            <w:hideMark/>
          </w:tcPr>
          <w:p w:rsidR="00AB7DC6" w:rsidRDefault="00AB7DC6">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 xml:space="preserve">Дежурный </w:t>
            </w:r>
          </w:p>
        </w:tc>
        <w:tc>
          <w:tcPr>
            <w:tcW w:w="3282" w:type="dxa"/>
            <w:tcBorders>
              <w:top w:val="single" w:sz="4" w:space="0" w:color="000000"/>
              <w:left w:val="single" w:sz="4" w:space="0" w:color="000000"/>
              <w:bottom w:val="single" w:sz="4" w:space="0" w:color="000000"/>
              <w:right w:val="single" w:sz="4" w:space="0" w:color="000000"/>
            </w:tcBorders>
            <w:hideMark/>
          </w:tcPr>
          <w:p w:rsidR="00AB7DC6" w:rsidRDefault="00AB7DC6">
            <w:pPr>
              <w:tabs>
                <w:tab w:val="left" w:pos="2146"/>
              </w:tabs>
              <w:jc w:val="center"/>
              <w:rPr>
                <w:rFonts w:ascii="Times New Roman" w:hAnsi="Times New Roman" w:cs="Times New Roman"/>
                <w:sz w:val="24"/>
                <w:szCs w:val="24"/>
                <w:lang w:eastAsia="en-US"/>
              </w:rPr>
            </w:pPr>
            <w:r>
              <w:rPr>
                <w:rFonts w:ascii="Times New Roman" w:hAnsi="Times New Roman" w:cs="Times New Roman"/>
                <w:sz w:val="24"/>
                <w:szCs w:val="24"/>
                <w:lang w:val="en-US" w:eastAsia="en-US"/>
              </w:rPr>
              <w:t>8(</w:t>
            </w:r>
            <w:r>
              <w:rPr>
                <w:rFonts w:ascii="Times New Roman" w:hAnsi="Times New Roman" w:cs="Times New Roman"/>
                <w:sz w:val="24"/>
                <w:szCs w:val="24"/>
                <w:lang w:eastAsia="en-US"/>
              </w:rPr>
              <w:t>8</w:t>
            </w:r>
            <w:r>
              <w:rPr>
                <w:rFonts w:ascii="Times New Roman" w:hAnsi="Times New Roman" w:cs="Times New Roman"/>
                <w:sz w:val="24"/>
                <w:szCs w:val="24"/>
                <w:lang w:val="en-US" w:eastAsia="en-US"/>
              </w:rPr>
              <w:t>44</w:t>
            </w:r>
            <w:r>
              <w:rPr>
                <w:rFonts w:ascii="Times New Roman" w:hAnsi="Times New Roman" w:cs="Times New Roman"/>
                <w:sz w:val="24"/>
                <w:szCs w:val="24"/>
                <w:lang w:eastAsia="en-US"/>
              </w:rPr>
              <w:t>5</w:t>
            </w:r>
            <w:r>
              <w:rPr>
                <w:rFonts w:ascii="Times New Roman" w:hAnsi="Times New Roman" w:cs="Times New Roman"/>
                <w:sz w:val="24"/>
                <w:szCs w:val="24"/>
                <w:lang w:val="en-US" w:eastAsia="en-US"/>
              </w:rPr>
              <w:t>4) 6-</w:t>
            </w:r>
            <w:r>
              <w:rPr>
                <w:rFonts w:ascii="Times New Roman" w:hAnsi="Times New Roman" w:cs="Times New Roman"/>
                <w:sz w:val="24"/>
                <w:szCs w:val="24"/>
                <w:lang w:eastAsia="en-US"/>
              </w:rPr>
              <w:t>65</w:t>
            </w:r>
            <w:r>
              <w:rPr>
                <w:rFonts w:ascii="Times New Roman" w:hAnsi="Times New Roman" w:cs="Times New Roman"/>
                <w:sz w:val="24"/>
                <w:szCs w:val="24"/>
                <w:lang w:val="en-US" w:eastAsia="en-US"/>
              </w:rPr>
              <w:t>-</w:t>
            </w:r>
            <w:r>
              <w:rPr>
                <w:rFonts w:ascii="Times New Roman" w:hAnsi="Times New Roman" w:cs="Times New Roman"/>
                <w:sz w:val="24"/>
                <w:szCs w:val="24"/>
                <w:lang w:eastAsia="en-US"/>
              </w:rPr>
              <w:t>09</w:t>
            </w:r>
          </w:p>
        </w:tc>
      </w:tr>
      <w:tr w:rsidR="00AB7DC6" w:rsidTr="00AB7DC6">
        <w:tc>
          <w:tcPr>
            <w:tcW w:w="10194" w:type="dxa"/>
            <w:gridSpan w:val="3"/>
            <w:tcBorders>
              <w:top w:val="single" w:sz="4" w:space="0" w:color="000000"/>
              <w:left w:val="single" w:sz="4" w:space="0" w:color="000000"/>
              <w:bottom w:val="single" w:sz="4" w:space="0" w:color="000000"/>
              <w:right w:val="single" w:sz="4" w:space="0" w:color="000000"/>
            </w:tcBorders>
            <w:hideMark/>
          </w:tcPr>
          <w:p w:rsidR="00AB7DC6" w:rsidRDefault="00AB7DC6">
            <w:pPr>
              <w:jc w:val="center"/>
              <w:rPr>
                <w:rFonts w:ascii="Times New Roman" w:hAnsi="Times New Roman" w:cs="Times New Roman"/>
                <w:sz w:val="24"/>
                <w:szCs w:val="24"/>
                <w:lang w:eastAsia="en-US"/>
              </w:rPr>
            </w:pPr>
            <w:r>
              <w:rPr>
                <w:rFonts w:ascii="Times New Roman" w:hAnsi="Times New Roman" w:cs="Times New Roman"/>
                <w:b/>
                <w:sz w:val="24"/>
                <w:szCs w:val="24"/>
                <w:lang w:eastAsia="en-US"/>
              </w:rPr>
              <w:t>Водоснабжение</w:t>
            </w:r>
          </w:p>
        </w:tc>
      </w:tr>
      <w:tr w:rsidR="00AB7DC6" w:rsidTr="00AB7DC6">
        <w:tc>
          <w:tcPr>
            <w:tcW w:w="3936" w:type="dxa"/>
            <w:tcBorders>
              <w:top w:val="single" w:sz="4" w:space="0" w:color="000000"/>
              <w:left w:val="single" w:sz="4" w:space="0" w:color="000000"/>
              <w:bottom w:val="single" w:sz="4" w:space="0" w:color="000000"/>
              <w:right w:val="single" w:sz="4" w:space="0" w:color="000000"/>
            </w:tcBorders>
            <w:hideMark/>
          </w:tcPr>
          <w:p w:rsidR="00AB7DC6" w:rsidRDefault="00AB7DC6">
            <w:pPr>
              <w:tabs>
                <w:tab w:val="left" w:pos="2146"/>
              </w:tabs>
              <w:rPr>
                <w:rFonts w:ascii="Times New Roman" w:hAnsi="Times New Roman" w:cs="Times New Roman"/>
                <w:sz w:val="24"/>
                <w:szCs w:val="24"/>
                <w:lang w:eastAsia="en-US"/>
              </w:rPr>
            </w:pPr>
            <w:r>
              <w:rPr>
                <w:rFonts w:ascii="Times New Roman" w:hAnsi="Times New Roman" w:cs="Times New Roman"/>
                <w:sz w:val="24"/>
                <w:szCs w:val="24"/>
                <w:lang w:eastAsia="en-US"/>
              </w:rPr>
              <w:t>МУП «</w:t>
            </w:r>
            <w:proofErr w:type="spellStart"/>
            <w:r>
              <w:rPr>
                <w:rFonts w:ascii="Times New Roman" w:hAnsi="Times New Roman" w:cs="Times New Roman"/>
                <w:sz w:val="24"/>
                <w:szCs w:val="24"/>
                <w:lang w:eastAsia="en-US"/>
              </w:rPr>
              <w:t>Линевское</w:t>
            </w:r>
            <w:proofErr w:type="spellEnd"/>
            <w:r>
              <w:rPr>
                <w:rFonts w:ascii="Times New Roman" w:hAnsi="Times New Roman" w:cs="Times New Roman"/>
                <w:sz w:val="24"/>
                <w:szCs w:val="24"/>
                <w:lang w:eastAsia="en-US"/>
              </w:rPr>
              <w:t xml:space="preserve"> ЖКХ»</w:t>
            </w:r>
          </w:p>
        </w:tc>
        <w:tc>
          <w:tcPr>
            <w:tcW w:w="2976" w:type="dxa"/>
            <w:tcBorders>
              <w:top w:val="single" w:sz="4" w:space="0" w:color="000000"/>
              <w:left w:val="single" w:sz="4" w:space="0" w:color="000000"/>
              <w:bottom w:val="single" w:sz="4" w:space="0" w:color="000000"/>
              <w:right w:val="single" w:sz="4" w:space="0" w:color="000000"/>
            </w:tcBorders>
            <w:hideMark/>
          </w:tcPr>
          <w:p w:rsidR="00AB7DC6" w:rsidRDefault="00AB7DC6">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 xml:space="preserve">Дежурный </w:t>
            </w:r>
          </w:p>
        </w:tc>
        <w:tc>
          <w:tcPr>
            <w:tcW w:w="3282" w:type="dxa"/>
            <w:tcBorders>
              <w:top w:val="single" w:sz="4" w:space="0" w:color="000000"/>
              <w:left w:val="single" w:sz="4" w:space="0" w:color="000000"/>
              <w:bottom w:val="single" w:sz="4" w:space="0" w:color="000000"/>
              <w:right w:val="single" w:sz="4" w:space="0" w:color="000000"/>
            </w:tcBorders>
            <w:hideMark/>
          </w:tcPr>
          <w:p w:rsidR="00AB7DC6" w:rsidRDefault="00AB7DC6">
            <w:pPr>
              <w:tabs>
                <w:tab w:val="left" w:pos="2146"/>
              </w:tabs>
              <w:jc w:val="center"/>
              <w:rPr>
                <w:rFonts w:ascii="Times New Roman" w:hAnsi="Times New Roman" w:cs="Times New Roman"/>
                <w:sz w:val="24"/>
                <w:szCs w:val="24"/>
                <w:lang w:eastAsia="en-US"/>
              </w:rPr>
            </w:pPr>
            <w:r>
              <w:rPr>
                <w:rFonts w:ascii="Times New Roman" w:hAnsi="Times New Roman" w:cs="Times New Roman"/>
                <w:sz w:val="24"/>
                <w:szCs w:val="24"/>
                <w:lang w:val="en-US" w:eastAsia="en-US"/>
              </w:rPr>
              <w:t>8(</w:t>
            </w:r>
            <w:r>
              <w:rPr>
                <w:rFonts w:ascii="Times New Roman" w:hAnsi="Times New Roman" w:cs="Times New Roman"/>
                <w:sz w:val="24"/>
                <w:szCs w:val="24"/>
                <w:lang w:eastAsia="en-US"/>
              </w:rPr>
              <w:t>8</w:t>
            </w:r>
            <w:r>
              <w:rPr>
                <w:rFonts w:ascii="Times New Roman" w:hAnsi="Times New Roman" w:cs="Times New Roman"/>
                <w:sz w:val="24"/>
                <w:szCs w:val="24"/>
                <w:lang w:val="en-US" w:eastAsia="en-US"/>
              </w:rPr>
              <w:t>44</w:t>
            </w:r>
            <w:r>
              <w:rPr>
                <w:rFonts w:ascii="Times New Roman" w:hAnsi="Times New Roman" w:cs="Times New Roman"/>
                <w:sz w:val="24"/>
                <w:szCs w:val="24"/>
                <w:lang w:eastAsia="en-US"/>
              </w:rPr>
              <w:t>5</w:t>
            </w:r>
            <w:r>
              <w:rPr>
                <w:rFonts w:ascii="Times New Roman" w:hAnsi="Times New Roman" w:cs="Times New Roman"/>
                <w:sz w:val="24"/>
                <w:szCs w:val="24"/>
                <w:lang w:val="en-US" w:eastAsia="en-US"/>
              </w:rPr>
              <w:t>4) 6-</w:t>
            </w:r>
            <w:r>
              <w:rPr>
                <w:rFonts w:ascii="Times New Roman" w:hAnsi="Times New Roman" w:cs="Times New Roman"/>
                <w:sz w:val="24"/>
                <w:szCs w:val="24"/>
                <w:lang w:eastAsia="en-US"/>
              </w:rPr>
              <w:t>65</w:t>
            </w:r>
            <w:r>
              <w:rPr>
                <w:rFonts w:ascii="Times New Roman" w:hAnsi="Times New Roman" w:cs="Times New Roman"/>
                <w:sz w:val="24"/>
                <w:szCs w:val="24"/>
                <w:lang w:val="en-US" w:eastAsia="en-US"/>
              </w:rPr>
              <w:t>-</w:t>
            </w:r>
            <w:r>
              <w:rPr>
                <w:rFonts w:ascii="Times New Roman" w:hAnsi="Times New Roman" w:cs="Times New Roman"/>
                <w:sz w:val="24"/>
                <w:szCs w:val="24"/>
                <w:lang w:eastAsia="en-US"/>
              </w:rPr>
              <w:t>66</w:t>
            </w:r>
          </w:p>
        </w:tc>
      </w:tr>
    </w:tbl>
    <w:p w:rsidR="00AB7DC6" w:rsidRDefault="00AB7DC6" w:rsidP="00AB7DC6">
      <w:pPr>
        <w:rPr>
          <w:rFonts w:ascii="Times New Roman" w:hAnsi="Times New Roman" w:cs="Times New Roman"/>
          <w:sz w:val="24"/>
          <w:szCs w:val="24"/>
        </w:rPr>
      </w:pPr>
    </w:p>
    <w:p w:rsidR="00AB7DC6" w:rsidRDefault="00AB7DC6" w:rsidP="00AB7DC6">
      <w:pPr>
        <w:rPr>
          <w:rFonts w:ascii="Times New Roman" w:hAnsi="Times New Roman" w:cs="Times New Roman"/>
          <w:sz w:val="24"/>
          <w:szCs w:val="24"/>
        </w:rPr>
      </w:pPr>
    </w:p>
    <w:p w:rsidR="00AB7DC6" w:rsidRDefault="00AB7DC6" w:rsidP="00AB7DC6">
      <w:pPr>
        <w:rPr>
          <w:rFonts w:ascii="Times New Roman" w:hAnsi="Times New Roman" w:cs="Times New Roman"/>
          <w:vanish/>
          <w:sz w:val="24"/>
          <w:szCs w:val="24"/>
        </w:rPr>
      </w:pPr>
    </w:p>
    <w:p w:rsidR="00AB7DC6" w:rsidRDefault="00AB7DC6" w:rsidP="00AB7DC6">
      <w:pPr>
        <w:jc w:val="both"/>
        <w:rPr>
          <w:rFonts w:ascii="Times New Roman" w:eastAsia="Times New Roman" w:hAnsi="Times New Roman" w:cs="Times New Roman"/>
          <w:vanish/>
          <w:sz w:val="24"/>
          <w:szCs w:val="24"/>
        </w:rPr>
      </w:pPr>
    </w:p>
    <w:tbl>
      <w:tblPr>
        <w:tblW w:w="5000" w:type="pct"/>
        <w:tblInd w:w="55" w:type="dxa"/>
        <w:tblLayout w:type="fixed"/>
        <w:tblCellMar>
          <w:top w:w="55" w:type="dxa"/>
          <w:left w:w="55" w:type="dxa"/>
          <w:bottom w:w="55" w:type="dxa"/>
          <w:right w:w="55" w:type="dxa"/>
        </w:tblCellMar>
        <w:tblLook w:val="04A0"/>
      </w:tblPr>
      <w:tblGrid>
        <w:gridCol w:w="3154"/>
        <w:gridCol w:w="2495"/>
        <w:gridCol w:w="3816"/>
      </w:tblGrid>
      <w:tr w:rsidR="00AB7DC6" w:rsidTr="00AB7DC6">
        <w:tc>
          <w:tcPr>
            <w:tcW w:w="3382" w:type="dxa"/>
          </w:tcPr>
          <w:p w:rsidR="00AB7DC6" w:rsidRDefault="00AB7DC6">
            <w:pPr>
              <w:pStyle w:val="af1"/>
              <w:snapToGrid w:val="0"/>
              <w:spacing w:line="276" w:lineRule="auto"/>
              <w:jc w:val="both"/>
              <w:rPr>
                <w:rFonts w:ascii="Times New Roman" w:hAnsi="Times New Roman" w:cs="Times New Roman"/>
              </w:rPr>
            </w:pPr>
          </w:p>
        </w:tc>
        <w:tc>
          <w:tcPr>
            <w:tcW w:w="2673" w:type="dxa"/>
          </w:tcPr>
          <w:p w:rsidR="00AB7DC6" w:rsidRDefault="00AB7DC6">
            <w:pPr>
              <w:pStyle w:val="af1"/>
              <w:snapToGrid w:val="0"/>
              <w:spacing w:line="276" w:lineRule="auto"/>
              <w:jc w:val="both"/>
              <w:rPr>
                <w:rFonts w:ascii="Times New Roman" w:hAnsi="Times New Roman" w:cs="Times New Roman"/>
              </w:rPr>
            </w:pPr>
          </w:p>
          <w:p w:rsidR="00AB7DC6" w:rsidRDefault="00AB7DC6">
            <w:pPr>
              <w:pStyle w:val="af1"/>
              <w:snapToGrid w:val="0"/>
              <w:spacing w:line="276" w:lineRule="auto"/>
              <w:jc w:val="both"/>
              <w:rPr>
                <w:rFonts w:ascii="Times New Roman" w:hAnsi="Times New Roman" w:cs="Times New Roman"/>
              </w:rPr>
            </w:pPr>
          </w:p>
          <w:p w:rsidR="00AB7DC6" w:rsidRDefault="00AB7DC6">
            <w:pPr>
              <w:pStyle w:val="af1"/>
              <w:snapToGrid w:val="0"/>
              <w:spacing w:line="276" w:lineRule="auto"/>
              <w:jc w:val="both"/>
              <w:rPr>
                <w:rFonts w:ascii="Times New Roman" w:hAnsi="Times New Roman" w:cs="Times New Roman"/>
              </w:rPr>
            </w:pPr>
          </w:p>
          <w:p w:rsidR="00AB7DC6" w:rsidRDefault="00AB7DC6">
            <w:pPr>
              <w:pStyle w:val="af1"/>
              <w:snapToGrid w:val="0"/>
              <w:spacing w:line="276" w:lineRule="auto"/>
              <w:jc w:val="both"/>
              <w:rPr>
                <w:rFonts w:ascii="Times New Roman" w:hAnsi="Times New Roman" w:cs="Times New Roman"/>
              </w:rPr>
            </w:pPr>
          </w:p>
          <w:p w:rsidR="00AB7DC6" w:rsidRDefault="00AB7DC6">
            <w:pPr>
              <w:pStyle w:val="af1"/>
              <w:snapToGrid w:val="0"/>
              <w:spacing w:line="276" w:lineRule="auto"/>
              <w:jc w:val="both"/>
              <w:rPr>
                <w:rFonts w:ascii="Times New Roman" w:hAnsi="Times New Roman" w:cs="Times New Roman"/>
              </w:rPr>
            </w:pPr>
          </w:p>
          <w:p w:rsidR="00AB7DC6" w:rsidRDefault="00AB7DC6">
            <w:pPr>
              <w:pStyle w:val="af1"/>
              <w:snapToGrid w:val="0"/>
              <w:spacing w:line="276" w:lineRule="auto"/>
              <w:jc w:val="both"/>
              <w:rPr>
                <w:rFonts w:ascii="Times New Roman" w:hAnsi="Times New Roman" w:cs="Times New Roman"/>
              </w:rPr>
            </w:pPr>
          </w:p>
          <w:p w:rsidR="00AB7DC6" w:rsidRDefault="00AB7DC6">
            <w:pPr>
              <w:pStyle w:val="af1"/>
              <w:snapToGrid w:val="0"/>
              <w:spacing w:line="276" w:lineRule="auto"/>
              <w:jc w:val="both"/>
              <w:rPr>
                <w:rFonts w:ascii="Times New Roman" w:hAnsi="Times New Roman" w:cs="Times New Roman"/>
              </w:rPr>
            </w:pPr>
          </w:p>
        </w:tc>
        <w:tc>
          <w:tcPr>
            <w:tcW w:w="4093" w:type="dxa"/>
            <w:hideMark/>
          </w:tcPr>
          <w:p w:rsidR="00AB7DC6" w:rsidRDefault="00AB7DC6">
            <w:pPr>
              <w:pStyle w:val="af1"/>
              <w:spacing w:line="276" w:lineRule="auto"/>
              <w:jc w:val="both"/>
              <w:rPr>
                <w:rFonts w:ascii="Times New Roman" w:hAnsi="Times New Roman" w:cs="Times New Roman"/>
              </w:rPr>
            </w:pPr>
            <w:r>
              <w:rPr>
                <w:rFonts w:ascii="Times New Roman" w:hAnsi="Times New Roman" w:cs="Times New Roman"/>
              </w:rPr>
              <w:t>ПРИЛОЖЕНИЕ 2</w:t>
            </w:r>
          </w:p>
          <w:p w:rsidR="00AB7DC6" w:rsidRDefault="00AB7DC6">
            <w:pPr>
              <w:pStyle w:val="af1"/>
              <w:spacing w:line="276" w:lineRule="auto"/>
              <w:jc w:val="both"/>
              <w:rPr>
                <w:rFonts w:ascii="Times New Roman" w:hAnsi="Times New Roman" w:cs="Times New Roman"/>
              </w:rPr>
            </w:pPr>
            <w:r>
              <w:rPr>
                <w:rFonts w:ascii="Times New Roman" w:hAnsi="Times New Roman" w:cs="Times New Roman"/>
              </w:rPr>
              <w:t xml:space="preserve">к Порядку (плану) действий по ликвидации последствий  аварийных ситуаций в сфере теплоснабжения в </w:t>
            </w:r>
            <w:proofErr w:type="spellStart"/>
            <w:r>
              <w:rPr>
                <w:rFonts w:ascii="Times New Roman" w:hAnsi="Times New Roman" w:cs="Times New Roman"/>
              </w:rPr>
              <w:t>Линёвском</w:t>
            </w:r>
            <w:proofErr w:type="spellEnd"/>
            <w:r>
              <w:rPr>
                <w:rFonts w:ascii="Times New Roman" w:hAnsi="Times New Roman" w:cs="Times New Roman"/>
              </w:rPr>
              <w:t xml:space="preserve"> городском поселении Жирновского  муниципального района  Волгоградской области</w:t>
            </w:r>
          </w:p>
        </w:tc>
      </w:tr>
    </w:tbl>
    <w:p w:rsidR="00AB7DC6" w:rsidRDefault="00AB7DC6" w:rsidP="00AB7DC6">
      <w:pPr>
        <w:ind w:left="142"/>
        <w:jc w:val="both"/>
        <w:rPr>
          <w:rFonts w:ascii="Times New Roman" w:eastAsia="Times New Roman" w:hAnsi="Times New Roman" w:cs="Times New Roman"/>
          <w:sz w:val="24"/>
          <w:szCs w:val="24"/>
        </w:rPr>
      </w:pPr>
    </w:p>
    <w:p w:rsidR="00AB7DC6" w:rsidRDefault="00AB7DC6" w:rsidP="00AB7DC6">
      <w:pPr>
        <w:ind w:left="142"/>
        <w:jc w:val="both"/>
        <w:rPr>
          <w:rFonts w:ascii="Times New Roman" w:eastAsia="Times New Roman" w:hAnsi="Times New Roman" w:cs="Times New Roman"/>
          <w:sz w:val="24"/>
          <w:szCs w:val="24"/>
        </w:rPr>
      </w:pPr>
    </w:p>
    <w:p w:rsidR="00AB7DC6" w:rsidRDefault="00AB7DC6" w:rsidP="00AB7DC6">
      <w:pPr>
        <w:pStyle w:val="12"/>
        <w:jc w:val="center"/>
        <w:rPr>
          <w:rFonts w:ascii="Times New Roman" w:hAnsi="Times New Roman"/>
          <w:b/>
          <w:sz w:val="24"/>
          <w:szCs w:val="24"/>
          <w:lang w:eastAsia="ru-RU"/>
        </w:rPr>
      </w:pPr>
      <w:r>
        <w:rPr>
          <w:rFonts w:ascii="Times New Roman" w:hAnsi="Times New Roman"/>
          <w:b/>
          <w:sz w:val="24"/>
          <w:szCs w:val="24"/>
          <w:lang w:eastAsia="ru-RU"/>
        </w:rPr>
        <w:t xml:space="preserve">Структура муниципального звена </w:t>
      </w:r>
      <w:proofErr w:type="spellStart"/>
      <w:r>
        <w:rPr>
          <w:rFonts w:ascii="Times New Roman" w:hAnsi="Times New Roman"/>
          <w:b/>
          <w:sz w:val="24"/>
          <w:szCs w:val="24"/>
          <w:lang w:eastAsia="ru-RU"/>
        </w:rPr>
        <w:t>Линёвской</w:t>
      </w:r>
      <w:proofErr w:type="spellEnd"/>
      <w:r>
        <w:rPr>
          <w:rFonts w:ascii="Times New Roman" w:hAnsi="Times New Roman"/>
          <w:b/>
          <w:sz w:val="24"/>
          <w:szCs w:val="24"/>
          <w:lang w:eastAsia="ru-RU"/>
        </w:rPr>
        <w:t xml:space="preserve"> территориальной подсистемы Волгоградской области единой государственной системы предупреждения и ликвидации чрезвычайных ситуаций (ТП РСЧС) </w:t>
      </w:r>
    </w:p>
    <w:p w:rsidR="00AB7DC6" w:rsidRDefault="00AB7DC6" w:rsidP="00AB7DC6">
      <w:pPr>
        <w:pStyle w:val="12"/>
        <w:jc w:val="center"/>
        <w:rPr>
          <w:rFonts w:ascii="Times New Roman" w:hAnsi="Times New Roman"/>
          <w:b/>
          <w:sz w:val="24"/>
          <w:szCs w:val="24"/>
          <w:lang w:eastAsia="ru-RU"/>
        </w:rPr>
      </w:pPr>
    </w:p>
    <w:tbl>
      <w:tblPr>
        <w:tblW w:w="0" w:type="auto"/>
        <w:tblInd w:w="-70" w:type="dxa"/>
        <w:tblLayout w:type="fixed"/>
        <w:tblCellMar>
          <w:left w:w="38" w:type="dxa"/>
        </w:tblCellMar>
        <w:tblLook w:val="04A0"/>
      </w:tblPr>
      <w:tblGrid>
        <w:gridCol w:w="921"/>
        <w:gridCol w:w="5104"/>
        <w:gridCol w:w="4060"/>
      </w:tblGrid>
      <w:tr w:rsidR="00AB7DC6" w:rsidTr="00AB7DC6">
        <w:trPr>
          <w:tblHeader/>
        </w:trPr>
        <w:tc>
          <w:tcPr>
            <w:tcW w:w="921" w:type="dxa"/>
            <w:tcBorders>
              <w:top w:val="single" w:sz="4" w:space="0" w:color="00000A"/>
              <w:left w:val="single" w:sz="4" w:space="0" w:color="00000A"/>
              <w:bottom w:val="single" w:sz="4" w:space="0" w:color="00000A"/>
              <w:right w:val="single" w:sz="4" w:space="0" w:color="00000A"/>
            </w:tcBorders>
            <w:shd w:val="clear" w:color="auto" w:fill="FFFFFF"/>
            <w:hideMark/>
          </w:tcPr>
          <w:p w:rsidR="00AB7DC6" w:rsidRDefault="00AB7DC6">
            <w:pPr>
              <w:spacing w:line="100" w:lineRule="atLeast"/>
              <w:jc w:val="center"/>
              <w:rPr>
                <w:rFonts w:ascii="Times New Roman" w:hAnsi="Times New Roman" w:cs="Times New Roman"/>
                <w:sz w:val="24"/>
                <w:szCs w:val="24"/>
                <w:lang w:eastAsia="en-US"/>
              </w:rPr>
            </w:pPr>
            <w:r>
              <w:rPr>
                <w:rFonts w:ascii="Times New Roman" w:eastAsia="Times New Roman" w:hAnsi="Times New Roman" w:cs="Times New Roman"/>
                <w:color w:val="000000"/>
                <w:sz w:val="24"/>
                <w:szCs w:val="24"/>
                <w:lang w:eastAsia="en-US"/>
              </w:rPr>
              <w:t xml:space="preserve">№ </w:t>
            </w:r>
            <w:proofErr w:type="spellStart"/>
            <w:proofErr w:type="gramStart"/>
            <w:r>
              <w:rPr>
                <w:rFonts w:ascii="Times New Roman" w:eastAsia="Times New Roman" w:hAnsi="Times New Roman" w:cs="Times New Roman"/>
                <w:color w:val="000000"/>
                <w:sz w:val="24"/>
                <w:szCs w:val="24"/>
                <w:lang w:eastAsia="en-US"/>
              </w:rPr>
              <w:t>п</w:t>
            </w:r>
            <w:proofErr w:type="spellEnd"/>
            <w:proofErr w:type="gramEnd"/>
            <w:r>
              <w:rPr>
                <w:rFonts w:ascii="Times New Roman" w:eastAsia="Times New Roman" w:hAnsi="Times New Roman" w:cs="Times New Roman"/>
                <w:color w:val="000000"/>
                <w:sz w:val="24"/>
                <w:szCs w:val="24"/>
                <w:lang w:eastAsia="en-US"/>
              </w:rPr>
              <w:t>/</w:t>
            </w:r>
            <w:proofErr w:type="spellStart"/>
            <w:r>
              <w:rPr>
                <w:rFonts w:ascii="Times New Roman" w:eastAsia="Times New Roman" w:hAnsi="Times New Roman" w:cs="Times New Roman"/>
                <w:color w:val="000000"/>
                <w:sz w:val="24"/>
                <w:szCs w:val="24"/>
                <w:lang w:eastAsia="en-US"/>
              </w:rPr>
              <w:t>п</w:t>
            </w:r>
            <w:proofErr w:type="spellEnd"/>
          </w:p>
        </w:tc>
        <w:tc>
          <w:tcPr>
            <w:tcW w:w="5104" w:type="dxa"/>
            <w:tcBorders>
              <w:top w:val="single" w:sz="4" w:space="0" w:color="00000A"/>
              <w:left w:val="single" w:sz="4" w:space="0" w:color="00000A"/>
              <w:bottom w:val="single" w:sz="4" w:space="0" w:color="00000A"/>
              <w:right w:val="single" w:sz="4" w:space="0" w:color="00000A"/>
            </w:tcBorders>
            <w:shd w:val="clear" w:color="auto" w:fill="FFFFFF"/>
            <w:hideMark/>
          </w:tcPr>
          <w:p w:rsidR="00AB7DC6" w:rsidRDefault="00AB7DC6">
            <w:pPr>
              <w:spacing w:line="100" w:lineRule="atLeast"/>
              <w:jc w:val="center"/>
              <w:rPr>
                <w:rFonts w:ascii="Times New Roman" w:hAnsi="Times New Roman" w:cs="Times New Roman"/>
                <w:sz w:val="24"/>
                <w:szCs w:val="24"/>
                <w:lang w:eastAsia="en-US"/>
              </w:rPr>
            </w:pPr>
            <w:r>
              <w:rPr>
                <w:rFonts w:ascii="Times New Roman" w:eastAsia="Times New Roman" w:hAnsi="Times New Roman" w:cs="Times New Roman"/>
                <w:color w:val="000000"/>
                <w:sz w:val="24"/>
                <w:szCs w:val="24"/>
                <w:lang w:eastAsia="en-US"/>
              </w:rPr>
              <w:t>Наименование структурных звеньев</w:t>
            </w:r>
          </w:p>
        </w:tc>
        <w:tc>
          <w:tcPr>
            <w:tcW w:w="4060" w:type="dxa"/>
            <w:tcBorders>
              <w:top w:val="single" w:sz="4" w:space="0" w:color="00000A"/>
              <w:left w:val="single" w:sz="4" w:space="0" w:color="00000A"/>
              <w:bottom w:val="single" w:sz="4" w:space="0" w:color="00000A"/>
              <w:right w:val="single" w:sz="4" w:space="0" w:color="00000A"/>
            </w:tcBorders>
            <w:shd w:val="clear" w:color="auto" w:fill="FFFFFF"/>
            <w:hideMark/>
          </w:tcPr>
          <w:p w:rsidR="00AB7DC6" w:rsidRDefault="00AB7DC6">
            <w:pPr>
              <w:spacing w:line="100" w:lineRule="atLeast"/>
              <w:jc w:val="center"/>
              <w:rPr>
                <w:rFonts w:ascii="Times New Roman" w:hAnsi="Times New Roman" w:cs="Times New Roman"/>
                <w:sz w:val="24"/>
                <w:szCs w:val="24"/>
                <w:lang w:eastAsia="en-US"/>
              </w:rPr>
            </w:pPr>
            <w:r>
              <w:rPr>
                <w:rFonts w:ascii="Times New Roman" w:eastAsia="Times New Roman" w:hAnsi="Times New Roman" w:cs="Times New Roman"/>
                <w:color w:val="000000"/>
                <w:sz w:val="24"/>
                <w:szCs w:val="24"/>
                <w:lang w:eastAsia="en-US"/>
              </w:rPr>
              <w:t>Ведомственная принадлежность</w:t>
            </w:r>
          </w:p>
        </w:tc>
      </w:tr>
      <w:tr w:rsidR="00AB7DC6" w:rsidTr="00AB7DC6">
        <w:trPr>
          <w:tblHeader/>
        </w:trPr>
        <w:tc>
          <w:tcPr>
            <w:tcW w:w="921" w:type="dxa"/>
            <w:tcBorders>
              <w:top w:val="single" w:sz="4" w:space="0" w:color="00000A"/>
              <w:left w:val="single" w:sz="4" w:space="0" w:color="00000A"/>
              <w:bottom w:val="single" w:sz="4" w:space="0" w:color="00000A"/>
              <w:right w:val="single" w:sz="4" w:space="0" w:color="00000A"/>
            </w:tcBorders>
            <w:shd w:val="clear" w:color="auto" w:fill="FFFFFF"/>
            <w:hideMark/>
          </w:tcPr>
          <w:p w:rsidR="00AB7DC6" w:rsidRDefault="00AB7DC6">
            <w:pPr>
              <w:spacing w:line="100" w:lineRule="atLeast"/>
              <w:jc w:val="center"/>
              <w:rPr>
                <w:rFonts w:ascii="Times New Roman" w:hAnsi="Times New Roman" w:cs="Times New Roman"/>
                <w:sz w:val="24"/>
                <w:szCs w:val="24"/>
                <w:lang w:eastAsia="en-US"/>
              </w:rPr>
            </w:pPr>
            <w:r>
              <w:rPr>
                <w:rFonts w:ascii="Times New Roman" w:eastAsia="Times New Roman" w:hAnsi="Times New Roman" w:cs="Times New Roman"/>
                <w:color w:val="000000"/>
                <w:sz w:val="24"/>
                <w:szCs w:val="24"/>
                <w:lang w:eastAsia="en-US"/>
              </w:rPr>
              <w:t>1</w:t>
            </w:r>
          </w:p>
        </w:tc>
        <w:tc>
          <w:tcPr>
            <w:tcW w:w="5104" w:type="dxa"/>
            <w:tcBorders>
              <w:top w:val="single" w:sz="4" w:space="0" w:color="00000A"/>
              <w:left w:val="single" w:sz="4" w:space="0" w:color="00000A"/>
              <w:bottom w:val="single" w:sz="4" w:space="0" w:color="00000A"/>
              <w:right w:val="single" w:sz="4" w:space="0" w:color="00000A"/>
            </w:tcBorders>
            <w:shd w:val="clear" w:color="auto" w:fill="FFFFFF"/>
            <w:hideMark/>
          </w:tcPr>
          <w:p w:rsidR="00AB7DC6" w:rsidRDefault="00AB7DC6">
            <w:pPr>
              <w:spacing w:line="100" w:lineRule="atLeast"/>
              <w:jc w:val="center"/>
              <w:rPr>
                <w:rFonts w:ascii="Times New Roman" w:hAnsi="Times New Roman" w:cs="Times New Roman"/>
                <w:sz w:val="24"/>
                <w:szCs w:val="24"/>
                <w:lang w:eastAsia="en-US"/>
              </w:rPr>
            </w:pPr>
            <w:r>
              <w:rPr>
                <w:rFonts w:ascii="Times New Roman" w:eastAsia="Times New Roman" w:hAnsi="Times New Roman" w:cs="Times New Roman"/>
                <w:color w:val="000000"/>
                <w:sz w:val="24"/>
                <w:szCs w:val="24"/>
                <w:lang w:eastAsia="en-US"/>
              </w:rPr>
              <w:t>2</w:t>
            </w:r>
          </w:p>
        </w:tc>
        <w:tc>
          <w:tcPr>
            <w:tcW w:w="4060" w:type="dxa"/>
            <w:tcBorders>
              <w:top w:val="single" w:sz="4" w:space="0" w:color="00000A"/>
              <w:left w:val="single" w:sz="4" w:space="0" w:color="00000A"/>
              <w:bottom w:val="single" w:sz="4" w:space="0" w:color="00000A"/>
              <w:right w:val="single" w:sz="4" w:space="0" w:color="00000A"/>
            </w:tcBorders>
            <w:shd w:val="clear" w:color="auto" w:fill="FFFFFF"/>
            <w:hideMark/>
          </w:tcPr>
          <w:p w:rsidR="00AB7DC6" w:rsidRDefault="00AB7DC6">
            <w:pPr>
              <w:spacing w:line="100" w:lineRule="atLeast"/>
              <w:jc w:val="center"/>
              <w:rPr>
                <w:rFonts w:ascii="Times New Roman" w:hAnsi="Times New Roman" w:cs="Times New Roman"/>
                <w:sz w:val="24"/>
                <w:szCs w:val="24"/>
                <w:lang w:eastAsia="en-US"/>
              </w:rPr>
            </w:pPr>
            <w:r>
              <w:rPr>
                <w:rFonts w:ascii="Times New Roman" w:eastAsia="Times New Roman" w:hAnsi="Times New Roman" w:cs="Times New Roman"/>
                <w:color w:val="000000"/>
                <w:sz w:val="24"/>
                <w:szCs w:val="24"/>
                <w:lang w:eastAsia="en-US"/>
              </w:rPr>
              <w:t>3</w:t>
            </w:r>
          </w:p>
        </w:tc>
      </w:tr>
      <w:tr w:rsidR="00AB7DC6" w:rsidTr="00AB7DC6">
        <w:tc>
          <w:tcPr>
            <w:tcW w:w="10085" w:type="dxa"/>
            <w:gridSpan w:val="3"/>
            <w:tcBorders>
              <w:top w:val="single" w:sz="4" w:space="0" w:color="00000A"/>
              <w:left w:val="single" w:sz="4" w:space="0" w:color="00000A"/>
              <w:bottom w:val="single" w:sz="4" w:space="0" w:color="00000A"/>
              <w:right w:val="single" w:sz="4" w:space="0" w:color="00000A"/>
            </w:tcBorders>
            <w:shd w:val="clear" w:color="auto" w:fill="FFFFFF"/>
            <w:hideMark/>
          </w:tcPr>
          <w:p w:rsidR="00AB7DC6" w:rsidRDefault="00AB7DC6">
            <w:pPr>
              <w:spacing w:line="100" w:lineRule="atLeast"/>
              <w:jc w:val="center"/>
              <w:rPr>
                <w:rFonts w:ascii="Times New Roman" w:hAnsi="Times New Roman" w:cs="Times New Roman"/>
                <w:sz w:val="24"/>
                <w:szCs w:val="24"/>
                <w:lang w:eastAsia="en-US"/>
              </w:rPr>
            </w:pPr>
            <w:r>
              <w:rPr>
                <w:rFonts w:ascii="Times New Roman" w:eastAsia="Times New Roman" w:hAnsi="Times New Roman" w:cs="Times New Roman"/>
                <w:color w:val="000000"/>
                <w:sz w:val="24"/>
                <w:szCs w:val="24"/>
                <w:lang w:eastAsia="en-US"/>
              </w:rPr>
              <w:t xml:space="preserve">1. </w:t>
            </w:r>
            <w:r>
              <w:rPr>
                <w:rFonts w:ascii="Times New Roman" w:hAnsi="Times New Roman" w:cs="Times New Roman"/>
                <w:sz w:val="24"/>
                <w:szCs w:val="24"/>
                <w:lang w:eastAsia="en-US"/>
              </w:rPr>
              <w:t>Муниципальное</w:t>
            </w:r>
            <w:r>
              <w:rPr>
                <w:rFonts w:ascii="Times New Roman" w:eastAsia="Times New Roman" w:hAnsi="Times New Roman" w:cs="Times New Roman"/>
                <w:color w:val="000000"/>
                <w:sz w:val="24"/>
                <w:szCs w:val="24"/>
                <w:lang w:eastAsia="en-US"/>
              </w:rPr>
              <w:t xml:space="preserve"> звено </w:t>
            </w:r>
            <w:proofErr w:type="spellStart"/>
            <w:r>
              <w:rPr>
                <w:rFonts w:ascii="Times New Roman" w:hAnsi="Times New Roman" w:cs="Times New Roman"/>
                <w:sz w:val="24"/>
                <w:szCs w:val="24"/>
                <w:lang w:eastAsia="en-US"/>
              </w:rPr>
              <w:t>Линёвской</w:t>
            </w:r>
            <w:proofErr w:type="spellEnd"/>
            <w:r>
              <w:rPr>
                <w:rFonts w:ascii="Times New Roman" w:eastAsia="Times New Roman" w:hAnsi="Times New Roman" w:cs="Times New Roman"/>
                <w:color w:val="000000"/>
                <w:sz w:val="24"/>
                <w:szCs w:val="24"/>
                <w:lang w:eastAsia="en-US"/>
              </w:rPr>
              <w:t xml:space="preserve"> территориальной подсистемы Волгоградской области единой государственной системы предупреждения и ликвидации чрезвычайных ситуаций</w:t>
            </w:r>
          </w:p>
        </w:tc>
      </w:tr>
      <w:tr w:rsidR="00AB7DC6" w:rsidTr="00AB7DC6">
        <w:tc>
          <w:tcPr>
            <w:tcW w:w="10085" w:type="dxa"/>
            <w:gridSpan w:val="3"/>
            <w:tcBorders>
              <w:top w:val="single" w:sz="4" w:space="0" w:color="00000A"/>
              <w:left w:val="single" w:sz="4" w:space="0" w:color="00000A"/>
              <w:bottom w:val="single" w:sz="4" w:space="0" w:color="00000A"/>
              <w:right w:val="single" w:sz="4" w:space="0" w:color="00000A"/>
            </w:tcBorders>
            <w:shd w:val="clear" w:color="auto" w:fill="FFFFFF"/>
            <w:hideMark/>
          </w:tcPr>
          <w:p w:rsidR="00AB7DC6" w:rsidRDefault="00AB7DC6">
            <w:pPr>
              <w:spacing w:line="100" w:lineRule="atLeast"/>
              <w:jc w:val="center"/>
              <w:rPr>
                <w:rFonts w:ascii="Times New Roman" w:hAnsi="Times New Roman" w:cs="Times New Roman"/>
                <w:sz w:val="24"/>
                <w:szCs w:val="24"/>
                <w:lang w:eastAsia="en-US"/>
              </w:rPr>
            </w:pPr>
            <w:r>
              <w:rPr>
                <w:rFonts w:ascii="Times New Roman" w:eastAsia="Times New Roman" w:hAnsi="Times New Roman" w:cs="Times New Roman"/>
                <w:b/>
                <w:color w:val="000000"/>
                <w:sz w:val="24"/>
                <w:szCs w:val="24"/>
                <w:lang w:eastAsia="en-US"/>
              </w:rPr>
              <w:t>1.1.Координационные органы</w:t>
            </w:r>
          </w:p>
        </w:tc>
      </w:tr>
      <w:tr w:rsidR="00AB7DC6" w:rsidTr="00AB7DC6">
        <w:tc>
          <w:tcPr>
            <w:tcW w:w="921" w:type="dxa"/>
            <w:tcBorders>
              <w:top w:val="single" w:sz="4" w:space="0" w:color="00000A"/>
              <w:left w:val="single" w:sz="4" w:space="0" w:color="00000A"/>
              <w:bottom w:val="single" w:sz="4" w:space="0" w:color="00000A"/>
              <w:right w:val="single" w:sz="4" w:space="0" w:color="00000A"/>
            </w:tcBorders>
            <w:shd w:val="clear" w:color="auto" w:fill="FFFFFF"/>
            <w:hideMark/>
          </w:tcPr>
          <w:p w:rsidR="00AB7DC6" w:rsidRDefault="00AB7DC6">
            <w:pPr>
              <w:spacing w:line="100" w:lineRule="atLeast"/>
              <w:jc w:val="both"/>
              <w:rPr>
                <w:rFonts w:ascii="Times New Roman" w:hAnsi="Times New Roman" w:cs="Times New Roman"/>
                <w:sz w:val="24"/>
                <w:szCs w:val="24"/>
                <w:lang w:eastAsia="en-US"/>
              </w:rPr>
            </w:pPr>
            <w:r>
              <w:rPr>
                <w:rFonts w:ascii="Times New Roman" w:eastAsia="Times New Roman" w:hAnsi="Times New Roman" w:cs="Times New Roman"/>
                <w:color w:val="000000"/>
                <w:sz w:val="24"/>
                <w:szCs w:val="24"/>
                <w:lang w:eastAsia="en-US"/>
              </w:rPr>
              <w:t>1.1.1.</w:t>
            </w:r>
          </w:p>
        </w:tc>
        <w:tc>
          <w:tcPr>
            <w:tcW w:w="5104" w:type="dxa"/>
            <w:tcBorders>
              <w:top w:val="single" w:sz="4" w:space="0" w:color="00000A"/>
              <w:left w:val="single" w:sz="4" w:space="0" w:color="00000A"/>
              <w:bottom w:val="single" w:sz="4" w:space="0" w:color="00000A"/>
              <w:right w:val="single" w:sz="4" w:space="0" w:color="00000A"/>
            </w:tcBorders>
            <w:shd w:val="clear" w:color="auto" w:fill="FFFFFF"/>
            <w:hideMark/>
          </w:tcPr>
          <w:p w:rsidR="00AB7DC6" w:rsidRDefault="00AB7DC6">
            <w:pPr>
              <w:spacing w:line="100" w:lineRule="atLeast"/>
              <w:jc w:val="both"/>
              <w:rPr>
                <w:rFonts w:ascii="Times New Roman" w:hAnsi="Times New Roman" w:cs="Times New Roman"/>
                <w:sz w:val="24"/>
                <w:szCs w:val="24"/>
                <w:lang w:eastAsia="en-US"/>
              </w:rPr>
            </w:pPr>
            <w:r>
              <w:rPr>
                <w:rFonts w:ascii="Times New Roman" w:eastAsia="Times New Roman" w:hAnsi="Times New Roman" w:cs="Times New Roman"/>
                <w:color w:val="000000"/>
                <w:sz w:val="24"/>
                <w:szCs w:val="24"/>
                <w:lang w:eastAsia="en-US"/>
              </w:rPr>
              <w:t xml:space="preserve">Комиссия по предупреждению и ликвидации чрезвычайных ситуаций и обеспечению </w:t>
            </w:r>
            <w:r>
              <w:rPr>
                <w:rFonts w:ascii="Times New Roman" w:eastAsia="Times New Roman" w:hAnsi="Times New Roman" w:cs="Times New Roman"/>
                <w:color w:val="000000"/>
                <w:sz w:val="24"/>
                <w:szCs w:val="24"/>
                <w:lang w:eastAsia="en-US"/>
              </w:rPr>
              <w:lastRenderedPageBreak/>
              <w:t xml:space="preserve">пожарной безопасности </w:t>
            </w:r>
            <w:r>
              <w:rPr>
                <w:rFonts w:ascii="Times New Roman" w:hAnsi="Times New Roman" w:cs="Times New Roman"/>
                <w:sz w:val="24"/>
                <w:szCs w:val="24"/>
                <w:lang w:eastAsia="en-US"/>
              </w:rPr>
              <w:t>Линёвского городского поселения</w:t>
            </w:r>
          </w:p>
        </w:tc>
        <w:tc>
          <w:tcPr>
            <w:tcW w:w="4060" w:type="dxa"/>
            <w:tcBorders>
              <w:top w:val="single" w:sz="4" w:space="0" w:color="00000A"/>
              <w:left w:val="single" w:sz="4" w:space="0" w:color="00000A"/>
              <w:bottom w:val="single" w:sz="4" w:space="0" w:color="00000A"/>
              <w:right w:val="single" w:sz="4" w:space="0" w:color="00000A"/>
            </w:tcBorders>
            <w:shd w:val="clear" w:color="auto" w:fill="FFFFFF"/>
            <w:hideMark/>
          </w:tcPr>
          <w:p w:rsidR="00AB7DC6" w:rsidRDefault="00AB7DC6">
            <w:pPr>
              <w:spacing w:line="100" w:lineRule="atLeast"/>
              <w:jc w:val="both"/>
              <w:rPr>
                <w:rFonts w:ascii="Times New Roman" w:hAnsi="Times New Roman" w:cs="Times New Roman"/>
                <w:sz w:val="24"/>
                <w:szCs w:val="24"/>
                <w:lang w:eastAsia="en-US"/>
              </w:rPr>
            </w:pPr>
            <w:r>
              <w:rPr>
                <w:rFonts w:ascii="Times New Roman" w:eastAsia="Times New Roman" w:hAnsi="Times New Roman" w:cs="Times New Roman"/>
                <w:color w:val="000000"/>
                <w:sz w:val="24"/>
                <w:szCs w:val="24"/>
                <w:lang w:eastAsia="en-US"/>
              </w:rPr>
              <w:lastRenderedPageBreak/>
              <w:t xml:space="preserve">Администрация </w:t>
            </w:r>
            <w:r>
              <w:rPr>
                <w:rFonts w:ascii="Times New Roman" w:hAnsi="Times New Roman" w:cs="Times New Roman"/>
                <w:sz w:val="24"/>
                <w:szCs w:val="24"/>
                <w:lang w:eastAsia="en-US"/>
              </w:rPr>
              <w:t>Линёвского городского поселения</w:t>
            </w:r>
          </w:p>
        </w:tc>
      </w:tr>
      <w:tr w:rsidR="00AB7DC6" w:rsidTr="00AB7DC6">
        <w:tc>
          <w:tcPr>
            <w:tcW w:w="921" w:type="dxa"/>
            <w:tcBorders>
              <w:top w:val="single" w:sz="4" w:space="0" w:color="00000A"/>
              <w:left w:val="single" w:sz="4" w:space="0" w:color="00000A"/>
              <w:bottom w:val="single" w:sz="4" w:space="0" w:color="00000A"/>
              <w:right w:val="single" w:sz="4" w:space="0" w:color="00000A"/>
            </w:tcBorders>
            <w:shd w:val="clear" w:color="auto" w:fill="FFFFFF"/>
            <w:hideMark/>
          </w:tcPr>
          <w:p w:rsidR="00AB7DC6" w:rsidRDefault="00AB7DC6">
            <w:pPr>
              <w:spacing w:line="100" w:lineRule="atLeast"/>
              <w:jc w:val="both"/>
              <w:rPr>
                <w:rFonts w:ascii="Times New Roman" w:hAnsi="Times New Roman" w:cs="Times New Roman"/>
                <w:sz w:val="24"/>
                <w:szCs w:val="24"/>
                <w:lang w:eastAsia="en-US"/>
              </w:rPr>
            </w:pPr>
            <w:r>
              <w:rPr>
                <w:rFonts w:ascii="Times New Roman" w:eastAsia="Times New Roman" w:hAnsi="Times New Roman" w:cs="Times New Roman"/>
                <w:color w:val="000000"/>
                <w:sz w:val="24"/>
                <w:szCs w:val="24"/>
                <w:lang w:eastAsia="en-US"/>
              </w:rPr>
              <w:lastRenderedPageBreak/>
              <w:t>1.1.2.</w:t>
            </w:r>
          </w:p>
        </w:tc>
        <w:tc>
          <w:tcPr>
            <w:tcW w:w="5104" w:type="dxa"/>
            <w:tcBorders>
              <w:top w:val="single" w:sz="4" w:space="0" w:color="00000A"/>
              <w:left w:val="single" w:sz="4" w:space="0" w:color="00000A"/>
              <w:bottom w:val="single" w:sz="4" w:space="0" w:color="00000A"/>
              <w:right w:val="single" w:sz="4" w:space="0" w:color="00000A"/>
            </w:tcBorders>
            <w:shd w:val="clear" w:color="auto" w:fill="FFFFFF"/>
            <w:hideMark/>
          </w:tcPr>
          <w:p w:rsidR="00AB7DC6" w:rsidRDefault="00AB7DC6">
            <w:pPr>
              <w:spacing w:line="100" w:lineRule="atLeast"/>
              <w:jc w:val="both"/>
              <w:rPr>
                <w:rFonts w:ascii="Times New Roman" w:hAnsi="Times New Roman" w:cs="Times New Roman"/>
                <w:sz w:val="24"/>
                <w:szCs w:val="24"/>
                <w:lang w:eastAsia="en-US"/>
              </w:rPr>
            </w:pPr>
            <w:r>
              <w:rPr>
                <w:rFonts w:ascii="Times New Roman" w:eastAsia="Times New Roman" w:hAnsi="Times New Roman" w:cs="Times New Roman"/>
                <w:color w:val="000000"/>
                <w:sz w:val="24"/>
                <w:szCs w:val="24"/>
                <w:lang w:eastAsia="en-US"/>
              </w:rPr>
              <w:t>Объектовые комиссии по предупреждению и ликвидации чрезвычайных ситуаций и обеспечению пожарной безопасности</w:t>
            </w:r>
          </w:p>
        </w:tc>
        <w:tc>
          <w:tcPr>
            <w:tcW w:w="4060" w:type="dxa"/>
            <w:tcBorders>
              <w:top w:val="single" w:sz="4" w:space="0" w:color="00000A"/>
              <w:left w:val="single" w:sz="4" w:space="0" w:color="00000A"/>
              <w:bottom w:val="single" w:sz="4" w:space="0" w:color="00000A"/>
              <w:right w:val="single" w:sz="4" w:space="0" w:color="00000A"/>
            </w:tcBorders>
            <w:shd w:val="clear" w:color="auto" w:fill="FFFFFF"/>
            <w:hideMark/>
          </w:tcPr>
          <w:p w:rsidR="00AB7DC6" w:rsidRDefault="00AB7DC6">
            <w:pPr>
              <w:spacing w:line="100" w:lineRule="atLeast"/>
              <w:jc w:val="both"/>
              <w:rPr>
                <w:rFonts w:ascii="Times New Roman" w:hAnsi="Times New Roman" w:cs="Times New Roman"/>
                <w:sz w:val="24"/>
                <w:szCs w:val="24"/>
                <w:lang w:eastAsia="en-US"/>
              </w:rPr>
            </w:pPr>
            <w:r>
              <w:rPr>
                <w:rFonts w:ascii="Times New Roman" w:eastAsia="Times New Roman" w:hAnsi="Times New Roman" w:cs="Times New Roman"/>
                <w:color w:val="000000"/>
                <w:sz w:val="24"/>
                <w:szCs w:val="24"/>
                <w:lang w:eastAsia="en-US"/>
              </w:rPr>
              <w:t>Предприятия, организации, объекты жизнеобеспечения, производственного и социального назначения независимо от их организационно-правовых форм</w:t>
            </w:r>
          </w:p>
        </w:tc>
      </w:tr>
      <w:tr w:rsidR="00AB7DC6" w:rsidTr="00AB7DC6">
        <w:tc>
          <w:tcPr>
            <w:tcW w:w="10085" w:type="dxa"/>
            <w:gridSpan w:val="3"/>
            <w:tcBorders>
              <w:top w:val="single" w:sz="4" w:space="0" w:color="00000A"/>
              <w:left w:val="single" w:sz="4" w:space="0" w:color="00000A"/>
              <w:bottom w:val="single" w:sz="4" w:space="0" w:color="00000A"/>
              <w:right w:val="single" w:sz="4" w:space="0" w:color="00000A"/>
            </w:tcBorders>
            <w:shd w:val="clear" w:color="auto" w:fill="FFFFFF"/>
            <w:hideMark/>
          </w:tcPr>
          <w:p w:rsidR="00AB7DC6" w:rsidRDefault="00AB7DC6">
            <w:pPr>
              <w:spacing w:line="100" w:lineRule="atLeast"/>
              <w:jc w:val="center"/>
              <w:rPr>
                <w:rFonts w:ascii="Times New Roman" w:hAnsi="Times New Roman" w:cs="Times New Roman"/>
                <w:sz w:val="24"/>
                <w:szCs w:val="24"/>
                <w:lang w:eastAsia="en-US"/>
              </w:rPr>
            </w:pPr>
            <w:r>
              <w:rPr>
                <w:rFonts w:ascii="Times New Roman" w:eastAsia="Times New Roman" w:hAnsi="Times New Roman" w:cs="Times New Roman"/>
                <w:b/>
                <w:color w:val="000000"/>
                <w:sz w:val="24"/>
                <w:szCs w:val="24"/>
                <w:lang w:eastAsia="en-US"/>
              </w:rPr>
              <w:t>1.2. Постоянно действующие органы управления</w:t>
            </w:r>
          </w:p>
        </w:tc>
      </w:tr>
      <w:tr w:rsidR="00AB7DC6" w:rsidTr="00AB7DC6">
        <w:tc>
          <w:tcPr>
            <w:tcW w:w="921" w:type="dxa"/>
            <w:tcBorders>
              <w:top w:val="single" w:sz="4" w:space="0" w:color="00000A"/>
              <w:left w:val="single" w:sz="4" w:space="0" w:color="00000A"/>
              <w:bottom w:val="single" w:sz="4" w:space="0" w:color="00000A"/>
              <w:right w:val="single" w:sz="4" w:space="0" w:color="00000A"/>
            </w:tcBorders>
            <w:shd w:val="clear" w:color="auto" w:fill="FFFFFF"/>
            <w:hideMark/>
          </w:tcPr>
          <w:p w:rsidR="00AB7DC6" w:rsidRDefault="00AB7DC6">
            <w:pPr>
              <w:spacing w:line="100" w:lineRule="atLeast"/>
              <w:jc w:val="both"/>
              <w:rPr>
                <w:rFonts w:ascii="Times New Roman" w:hAnsi="Times New Roman" w:cs="Times New Roman"/>
                <w:sz w:val="24"/>
                <w:szCs w:val="24"/>
                <w:lang w:eastAsia="en-US"/>
              </w:rPr>
            </w:pPr>
            <w:r>
              <w:rPr>
                <w:rFonts w:ascii="Times New Roman" w:eastAsia="Times New Roman" w:hAnsi="Times New Roman" w:cs="Times New Roman"/>
                <w:color w:val="000000"/>
                <w:sz w:val="24"/>
                <w:szCs w:val="24"/>
                <w:lang w:eastAsia="en-US"/>
              </w:rPr>
              <w:t>1.2.1.</w:t>
            </w:r>
          </w:p>
        </w:tc>
        <w:tc>
          <w:tcPr>
            <w:tcW w:w="5104" w:type="dxa"/>
            <w:tcBorders>
              <w:top w:val="single" w:sz="4" w:space="0" w:color="00000A"/>
              <w:left w:val="single" w:sz="4" w:space="0" w:color="00000A"/>
              <w:bottom w:val="single" w:sz="4" w:space="0" w:color="00000A"/>
              <w:right w:val="single" w:sz="4" w:space="0" w:color="00000A"/>
            </w:tcBorders>
            <w:shd w:val="clear" w:color="auto" w:fill="FFFFFF"/>
            <w:hideMark/>
          </w:tcPr>
          <w:p w:rsidR="00AB7DC6" w:rsidRDefault="00AB7DC6">
            <w:pPr>
              <w:spacing w:line="100" w:lineRule="atLeast"/>
              <w:jc w:val="both"/>
              <w:rPr>
                <w:rFonts w:ascii="Times New Roman" w:hAnsi="Times New Roman" w:cs="Times New Roman"/>
                <w:sz w:val="24"/>
                <w:szCs w:val="24"/>
                <w:lang w:eastAsia="en-US"/>
              </w:rPr>
            </w:pPr>
            <w:r>
              <w:rPr>
                <w:rFonts w:ascii="Times New Roman" w:eastAsia="Times New Roman" w:hAnsi="Times New Roman" w:cs="Times New Roman"/>
                <w:color w:val="000000"/>
                <w:sz w:val="24"/>
                <w:szCs w:val="24"/>
                <w:lang w:eastAsia="en-US"/>
              </w:rPr>
              <w:t xml:space="preserve">Должностное лицо уполномоченные решать задачи в области защиты населения и территорий от чрезвычайных ситуаций администрации </w:t>
            </w:r>
            <w:r>
              <w:rPr>
                <w:rFonts w:ascii="Times New Roman" w:hAnsi="Times New Roman" w:cs="Times New Roman"/>
                <w:sz w:val="24"/>
                <w:szCs w:val="24"/>
                <w:lang w:eastAsia="en-US"/>
              </w:rPr>
              <w:t>Линёвского городского поселения</w:t>
            </w:r>
          </w:p>
        </w:tc>
        <w:tc>
          <w:tcPr>
            <w:tcW w:w="4060" w:type="dxa"/>
            <w:tcBorders>
              <w:top w:val="single" w:sz="4" w:space="0" w:color="00000A"/>
              <w:left w:val="single" w:sz="4" w:space="0" w:color="00000A"/>
              <w:bottom w:val="single" w:sz="4" w:space="0" w:color="00000A"/>
              <w:right w:val="single" w:sz="4" w:space="0" w:color="00000A"/>
            </w:tcBorders>
            <w:shd w:val="clear" w:color="auto" w:fill="FFFFFF"/>
            <w:hideMark/>
          </w:tcPr>
          <w:p w:rsidR="00AB7DC6" w:rsidRDefault="00AB7DC6">
            <w:pPr>
              <w:spacing w:line="100" w:lineRule="atLeast"/>
              <w:jc w:val="both"/>
              <w:rPr>
                <w:rFonts w:ascii="Times New Roman" w:hAnsi="Times New Roman" w:cs="Times New Roman"/>
                <w:sz w:val="24"/>
                <w:szCs w:val="24"/>
                <w:lang w:eastAsia="en-US"/>
              </w:rPr>
            </w:pPr>
            <w:r>
              <w:rPr>
                <w:rFonts w:ascii="Times New Roman" w:eastAsia="Times New Roman" w:hAnsi="Times New Roman" w:cs="Times New Roman"/>
                <w:color w:val="000000"/>
                <w:sz w:val="24"/>
                <w:szCs w:val="24"/>
                <w:lang w:eastAsia="en-US"/>
              </w:rPr>
              <w:t xml:space="preserve">Администрация </w:t>
            </w:r>
            <w:r>
              <w:rPr>
                <w:rFonts w:ascii="Times New Roman" w:hAnsi="Times New Roman" w:cs="Times New Roman"/>
                <w:sz w:val="24"/>
                <w:szCs w:val="24"/>
                <w:lang w:eastAsia="en-US"/>
              </w:rPr>
              <w:t>Линёвского городского поселения</w:t>
            </w:r>
          </w:p>
        </w:tc>
      </w:tr>
      <w:tr w:rsidR="00AB7DC6" w:rsidTr="00AB7DC6">
        <w:tc>
          <w:tcPr>
            <w:tcW w:w="921" w:type="dxa"/>
            <w:tcBorders>
              <w:top w:val="single" w:sz="4" w:space="0" w:color="00000A"/>
              <w:left w:val="single" w:sz="4" w:space="0" w:color="00000A"/>
              <w:bottom w:val="single" w:sz="4" w:space="0" w:color="00000A"/>
              <w:right w:val="single" w:sz="4" w:space="0" w:color="00000A"/>
            </w:tcBorders>
            <w:shd w:val="clear" w:color="auto" w:fill="FFFFFF"/>
            <w:hideMark/>
          </w:tcPr>
          <w:p w:rsidR="00AB7DC6" w:rsidRDefault="00AB7DC6">
            <w:pPr>
              <w:spacing w:line="100" w:lineRule="atLeast"/>
              <w:jc w:val="both"/>
              <w:rPr>
                <w:rFonts w:ascii="Times New Roman" w:hAnsi="Times New Roman" w:cs="Times New Roman"/>
                <w:sz w:val="24"/>
                <w:szCs w:val="24"/>
                <w:lang w:eastAsia="en-US"/>
              </w:rPr>
            </w:pPr>
            <w:r>
              <w:rPr>
                <w:rFonts w:ascii="Times New Roman" w:eastAsia="Times New Roman" w:hAnsi="Times New Roman" w:cs="Times New Roman"/>
                <w:color w:val="000000"/>
                <w:sz w:val="24"/>
                <w:szCs w:val="24"/>
                <w:lang w:eastAsia="en-US"/>
              </w:rPr>
              <w:t>1.2.2.</w:t>
            </w:r>
          </w:p>
        </w:tc>
        <w:tc>
          <w:tcPr>
            <w:tcW w:w="5104" w:type="dxa"/>
            <w:tcBorders>
              <w:top w:val="single" w:sz="4" w:space="0" w:color="00000A"/>
              <w:left w:val="single" w:sz="4" w:space="0" w:color="00000A"/>
              <w:bottom w:val="single" w:sz="4" w:space="0" w:color="00000A"/>
              <w:right w:val="single" w:sz="4" w:space="0" w:color="00000A"/>
            </w:tcBorders>
            <w:shd w:val="clear" w:color="auto" w:fill="FFFFFF"/>
            <w:hideMark/>
          </w:tcPr>
          <w:p w:rsidR="00AB7DC6" w:rsidRDefault="00AB7DC6">
            <w:pPr>
              <w:spacing w:line="100" w:lineRule="atLeast"/>
              <w:jc w:val="both"/>
              <w:rPr>
                <w:rFonts w:ascii="Times New Roman" w:hAnsi="Times New Roman" w:cs="Times New Roman"/>
                <w:sz w:val="24"/>
                <w:szCs w:val="24"/>
                <w:lang w:eastAsia="en-US"/>
              </w:rPr>
            </w:pPr>
            <w:r>
              <w:rPr>
                <w:rFonts w:ascii="Times New Roman" w:eastAsia="Times New Roman" w:hAnsi="Times New Roman" w:cs="Times New Roman"/>
                <w:color w:val="000000"/>
                <w:sz w:val="24"/>
                <w:szCs w:val="24"/>
                <w:lang w:eastAsia="en-US"/>
              </w:rPr>
              <w:t>Структурные подразделения или работники организаций, специально уполномоченные решать задачи в области защиты населения и территорий от чрезвычайных ситуаций.</w:t>
            </w:r>
          </w:p>
        </w:tc>
        <w:tc>
          <w:tcPr>
            <w:tcW w:w="4060" w:type="dxa"/>
            <w:tcBorders>
              <w:top w:val="single" w:sz="4" w:space="0" w:color="00000A"/>
              <w:left w:val="single" w:sz="4" w:space="0" w:color="00000A"/>
              <w:bottom w:val="single" w:sz="4" w:space="0" w:color="00000A"/>
              <w:right w:val="single" w:sz="4" w:space="0" w:color="00000A"/>
            </w:tcBorders>
            <w:shd w:val="clear" w:color="auto" w:fill="FFFFFF"/>
            <w:hideMark/>
          </w:tcPr>
          <w:p w:rsidR="00AB7DC6" w:rsidRDefault="00AB7DC6">
            <w:pPr>
              <w:spacing w:line="100" w:lineRule="atLeast"/>
              <w:jc w:val="both"/>
              <w:rPr>
                <w:rFonts w:ascii="Times New Roman" w:hAnsi="Times New Roman" w:cs="Times New Roman"/>
                <w:sz w:val="24"/>
                <w:szCs w:val="24"/>
                <w:lang w:eastAsia="en-US"/>
              </w:rPr>
            </w:pPr>
            <w:r>
              <w:rPr>
                <w:rFonts w:ascii="Times New Roman" w:eastAsia="Times New Roman" w:hAnsi="Times New Roman" w:cs="Times New Roman"/>
                <w:color w:val="000000"/>
                <w:sz w:val="24"/>
                <w:szCs w:val="24"/>
                <w:lang w:eastAsia="en-US"/>
              </w:rPr>
              <w:t>Предприятия, организации, объекты жизнеобеспечения, производственного и социального назначения независимо от их организационно-правовых форм.</w:t>
            </w:r>
          </w:p>
        </w:tc>
      </w:tr>
      <w:tr w:rsidR="00AB7DC6" w:rsidTr="00AB7DC6">
        <w:tc>
          <w:tcPr>
            <w:tcW w:w="10085" w:type="dxa"/>
            <w:gridSpan w:val="3"/>
            <w:tcBorders>
              <w:top w:val="single" w:sz="4" w:space="0" w:color="00000A"/>
              <w:left w:val="single" w:sz="4" w:space="0" w:color="00000A"/>
              <w:bottom w:val="single" w:sz="4" w:space="0" w:color="00000A"/>
              <w:right w:val="single" w:sz="4" w:space="0" w:color="00000A"/>
            </w:tcBorders>
            <w:shd w:val="clear" w:color="auto" w:fill="FFFFFF"/>
            <w:hideMark/>
          </w:tcPr>
          <w:p w:rsidR="00AB7DC6" w:rsidRDefault="00AB7DC6">
            <w:pPr>
              <w:spacing w:line="100" w:lineRule="atLeast"/>
              <w:jc w:val="center"/>
              <w:rPr>
                <w:rFonts w:ascii="Times New Roman" w:hAnsi="Times New Roman" w:cs="Times New Roman"/>
                <w:sz w:val="24"/>
                <w:szCs w:val="24"/>
                <w:lang w:eastAsia="en-US"/>
              </w:rPr>
            </w:pPr>
            <w:r>
              <w:rPr>
                <w:rFonts w:ascii="Times New Roman" w:eastAsia="Times New Roman" w:hAnsi="Times New Roman" w:cs="Times New Roman"/>
                <w:b/>
                <w:color w:val="000000"/>
                <w:sz w:val="24"/>
                <w:szCs w:val="24"/>
                <w:lang w:eastAsia="en-US"/>
              </w:rPr>
              <w:t>1.3. Органы повседневного управления</w:t>
            </w:r>
          </w:p>
        </w:tc>
      </w:tr>
      <w:tr w:rsidR="00AB7DC6" w:rsidTr="00AB7DC6">
        <w:tc>
          <w:tcPr>
            <w:tcW w:w="921" w:type="dxa"/>
            <w:tcBorders>
              <w:top w:val="single" w:sz="4" w:space="0" w:color="00000A"/>
              <w:left w:val="single" w:sz="4" w:space="0" w:color="00000A"/>
              <w:bottom w:val="single" w:sz="4" w:space="0" w:color="00000A"/>
              <w:right w:val="single" w:sz="4" w:space="0" w:color="00000A"/>
            </w:tcBorders>
            <w:shd w:val="clear" w:color="auto" w:fill="FFFFFF"/>
            <w:hideMark/>
          </w:tcPr>
          <w:p w:rsidR="00AB7DC6" w:rsidRDefault="00AB7DC6">
            <w:pPr>
              <w:spacing w:line="100" w:lineRule="atLeast"/>
              <w:jc w:val="both"/>
              <w:rPr>
                <w:rFonts w:ascii="Times New Roman" w:hAnsi="Times New Roman" w:cs="Times New Roman"/>
                <w:sz w:val="24"/>
                <w:szCs w:val="24"/>
                <w:lang w:eastAsia="en-US"/>
              </w:rPr>
            </w:pPr>
            <w:r>
              <w:rPr>
                <w:rFonts w:ascii="Times New Roman" w:eastAsia="Times New Roman" w:hAnsi="Times New Roman" w:cs="Times New Roman"/>
                <w:color w:val="000000"/>
                <w:sz w:val="24"/>
                <w:szCs w:val="24"/>
                <w:lang w:eastAsia="en-US"/>
              </w:rPr>
              <w:t>1.3.1</w:t>
            </w:r>
          </w:p>
        </w:tc>
        <w:tc>
          <w:tcPr>
            <w:tcW w:w="5104" w:type="dxa"/>
            <w:tcBorders>
              <w:top w:val="single" w:sz="4" w:space="0" w:color="00000A"/>
              <w:left w:val="single" w:sz="4" w:space="0" w:color="00000A"/>
              <w:bottom w:val="single" w:sz="4" w:space="0" w:color="00000A"/>
              <w:right w:val="single" w:sz="4" w:space="0" w:color="00000A"/>
            </w:tcBorders>
            <w:shd w:val="clear" w:color="auto" w:fill="FFFFFF"/>
            <w:hideMark/>
          </w:tcPr>
          <w:p w:rsidR="00AB7DC6" w:rsidRDefault="00AB7DC6">
            <w:pPr>
              <w:spacing w:line="100" w:lineRule="atLeast"/>
              <w:jc w:val="both"/>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 xml:space="preserve">Единая </w:t>
            </w:r>
            <w:proofErr w:type="gramStart"/>
            <w:r>
              <w:rPr>
                <w:rFonts w:ascii="Times New Roman" w:eastAsia="Times New Roman" w:hAnsi="Times New Roman" w:cs="Times New Roman"/>
                <w:color w:val="000000"/>
                <w:sz w:val="24"/>
                <w:szCs w:val="24"/>
                <w:lang w:eastAsia="en-US"/>
              </w:rPr>
              <w:t>дежурно-диспетчерские</w:t>
            </w:r>
            <w:proofErr w:type="gramEnd"/>
            <w:r>
              <w:rPr>
                <w:rFonts w:ascii="Times New Roman" w:eastAsia="Times New Roman" w:hAnsi="Times New Roman" w:cs="Times New Roman"/>
                <w:color w:val="000000"/>
                <w:sz w:val="24"/>
                <w:szCs w:val="24"/>
                <w:lang w:eastAsia="en-US"/>
              </w:rPr>
              <w:t xml:space="preserve"> служба Жирновского муниципального района</w:t>
            </w:r>
          </w:p>
          <w:p w:rsidR="00AB7DC6" w:rsidRDefault="00AB7DC6">
            <w:pPr>
              <w:spacing w:line="100" w:lineRule="atLeast"/>
              <w:jc w:val="both"/>
              <w:rPr>
                <w:rFonts w:ascii="Times New Roman" w:hAnsi="Times New Roman" w:cs="Times New Roman"/>
                <w:sz w:val="24"/>
                <w:szCs w:val="24"/>
                <w:lang w:eastAsia="en-US"/>
              </w:rPr>
            </w:pPr>
            <w:r>
              <w:rPr>
                <w:rFonts w:ascii="Times New Roman" w:eastAsia="Times New Roman" w:hAnsi="Times New Roman" w:cs="Times New Roman"/>
                <w:color w:val="000000"/>
                <w:sz w:val="24"/>
                <w:szCs w:val="24"/>
                <w:lang w:eastAsia="en-US"/>
              </w:rPr>
              <w:t>(5-39-41, 112)</w:t>
            </w:r>
          </w:p>
        </w:tc>
        <w:tc>
          <w:tcPr>
            <w:tcW w:w="4060" w:type="dxa"/>
            <w:tcBorders>
              <w:top w:val="single" w:sz="4" w:space="0" w:color="00000A"/>
              <w:left w:val="single" w:sz="4" w:space="0" w:color="00000A"/>
              <w:bottom w:val="single" w:sz="4" w:space="0" w:color="00000A"/>
              <w:right w:val="single" w:sz="4" w:space="0" w:color="00000A"/>
            </w:tcBorders>
            <w:shd w:val="clear" w:color="auto" w:fill="FFFFFF"/>
            <w:hideMark/>
          </w:tcPr>
          <w:p w:rsidR="00AB7DC6" w:rsidRDefault="00AB7DC6">
            <w:pPr>
              <w:spacing w:line="100" w:lineRule="atLeast"/>
              <w:jc w:val="both"/>
              <w:rPr>
                <w:rFonts w:ascii="Times New Roman" w:hAnsi="Times New Roman" w:cs="Times New Roman"/>
                <w:sz w:val="24"/>
                <w:szCs w:val="24"/>
                <w:lang w:eastAsia="en-US"/>
              </w:rPr>
            </w:pPr>
            <w:r>
              <w:rPr>
                <w:rFonts w:ascii="Times New Roman" w:eastAsia="Times New Roman" w:hAnsi="Times New Roman" w:cs="Times New Roman"/>
                <w:color w:val="000000"/>
                <w:sz w:val="24"/>
                <w:szCs w:val="24"/>
                <w:lang w:eastAsia="en-US"/>
              </w:rPr>
              <w:t>Администрация  Жирновского муниципального района</w:t>
            </w:r>
          </w:p>
        </w:tc>
      </w:tr>
      <w:tr w:rsidR="00AB7DC6" w:rsidTr="00AB7DC6">
        <w:tc>
          <w:tcPr>
            <w:tcW w:w="921" w:type="dxa"/>
            <w:tcBorders>
              <w:top w:val="single" w:sz="4" w:space="0" w:color="00000A"/>
              <w:left w:val="single" w:sz="4" w:space="0" w:color="00000A"/>
              <w:bottom w:val="single" w:sz="4" w:space="0" w:color="00000A"/>
              <w:right w:val="single" w:sz="4" w:space="0" w:color="00000A"/>
            </w:tcBorders>
            <w:shd w:val="clear" w:color="auto" w:fill="FFFFFF"/>
            <w:hideMark/>
          </w:tcPr>
          <w:p w:rsidR="00AB7DC6" w:rsidRDefault="00AB7DC6">
            <w:pPr>
              <w:spacing w:line="100" w:lineRule="atLeast"/>
              <w:jc w:val="both"/>
              <w:rPr>
                <w:rFonts w:ascii="Times New Roman" w:hAnsi="Times New Roman" w:cs="Times New Roman"/>
                <w:sz w:val="24"/>
                <w:szCs w:val="24"/>
                <w:lang w:eastAsia="en-US"/>
              </w:rPr>
            </w:pPr>
            <w:r>
              <w:rPr>
                <w:rFonts w:ascii="Times New Roman" w:eastAsia="Times New Roman" w:hAnsi="Times New Roman" w:cs="Times New Roman"/>
                <w:color w:val="000000"/>
                <w:sz w:val="24"/>
                <w:szCs w:val="24"/>
                <w:lang w:eastAsia="en-US"/>
              </w:rPr>
              <w:t>1.3.2</w:t>
            </w:r>
          </w:p>
        </w:tc>
        <w:tc>
          <w:tcPr>
            <w:tcW w:w="5104" w:type="dxa"/>
            <w:tcBorders>
              <w:top w:val="single" w:sz="4" w:space="0" w:color="00000A"/>
              <w:left w:val="single" w:sz="4" w:space="0" w:color="00000A"/>
              <w:bottom w:val="single" w:sz="4" w:space="0" w:color="00000A"/>
              <w:right w:val="single" w:sz="4" w:space="0" w:color="00000A"/>
            </w:tcBorders>
            <w:shd w:val="clear" w:color="auto" w:fill="FFFFFF"/>
            <w:hideMark/>
          </w:tcPr>
          <w:p w:rsidR="00AB7DC6" w:rsidRDefault="00AB7DC6">
            <w:pPr>
              <w:spacing w:line="100" w:lineRule="atLeast"/>
              <w:jc w:val="both"/>
              <w:rPr>
                <w:rFonts w:ascii="Times New Roman" w:hAnsi="Times New Roman" w:cs="Times New Roman"/>
                <w:sz w:val="24"/>
                <w:szCs w:val="24"/>
                <w:lang w:eastAsia="en-US"/>
              </w:rPr>
            </w:pPr>
            <w:r>
              <w:rPr>
                <w:rFonts w:ascii="Times New Roman" w:eastAsia="Times New Roman" w:hAnsi="Times New Roman" w:cs="Times New Roman"/>
                <w:color w:val="000000"/>
                <w:sz w:val="24"/>
                <w:szCs w:val="24"/>
                <w:lang w:eastAsia="en-US"/>
              </w:rPr>
              <w:t>Дежурно-диспетчерские службы объектов экономики, объектов жизнеобеспечения, предприятий, организаций и учреждений.</w:t>
            </w:r>
          </w:p>
        </w:tc>
        <w:tc>
          <w:tcPr>
            <w:tcW w:w="4060" w:type="dxa"/>
            <w:tcBorders>
              <w:top w:val="single" w:sz="4" w:space="0" w:color="00000A"/>
              <w:left w:val="single" w:sz="4" w:space="0" w:color="00000A"/>
              <w:bottom w:val="single" w:sz="4" w:space="0" w:color="00000A"/>
              <w:right w:val="single" w:sz="4" w:space="0" w:color="00000A"/>
            </w:tcBorders>
            <w:shd w:val="clear" w:color="auto" w:fill="FFFFFF"/>
            <w:hideMark/>
          </w:tcPr>
          <w:p w:rsidR="00AB7DC6" w:rsidRDefault="00AB7DC6">
            <w:pPr>
              <w:spacing w:line="100" w:lineRule="atLeast"/>
              <w:rPr>
                <w:rFonts w:ascii="Times New Roman" w:hAnsi="Times New Roman" w:cs="Times New Roman"/>
                <w:sz w:val="24"/>
                <w:szCs w:val="24"/>
                <w:lang w:eastAsia="en-US"/>
              </w:rPr>
            </w:pPr>
            <w:r>
              <w:rPr>
                <w:rFonts w:ascii="Times New Roman" w:eastAsia="Times New Roman" w:hAnsi="Times New Roman" w:cs="Times New Roman"/>
                <w:color w:val="000000"/>
                <w:sz w:val="24"/>
                <w:szCs w:val="24"/>
                <w:lang w:eastAsia="en-US"/>
              </w:rPr>
              <w:t>предприятия, организации, объекты жизнеобеспечения, производственного и социального назначения независимо от их организационно-правовых форм</w:t>
            </w:r>
          </w:p>
        </w:tc>
      </w:tr>
      <w:tr w:rsidR="00AB7DC6" w:rsidTr="00AB7DC6">
        <w:tc>
          <w:tcPr>
            <w:tcW w:w="10085" w:type="dxa"/>
            <w:gridSpan w:val="3"/>
            <w:tcBorders>
              <w:top w:val="single" w:sz="4" w:space="0" w:color="00000A"/>
              <w:left w:val="single" w:sz="4" w:space="0" w:color="00000A"/>
              <w:bottom w:val="single" w:sz="4" w:space="0" w:color="00000A"/>
              <w:right w:val="single" w:sz="4" w:space="0" w:color="00000A"/>
            </w:tcBorders>
            <w:shd w:val="clear" w:color="auto" w:fill="FFFFFF"/>
            <w:hideMark/>
          </w:tcPr>
          <w:p w:rsidR="00AB7DC6" w:rsidRDefault="00AB7DC6">
            <w:pPr>
              <w:spacing w:line="100" w:lineRule="atLeast"/>
              <w:jc w:val="center"/>
              <w:rPr>
                <w:rFonts w:ascii="Times New Roman" w:hAnsi="Times New Roman" w:cs="Times New Roman"/>
                <w:sz w:val="24"/>
                <w:szCs w:val="24"/>
                <w:lang w:eastAsia="en-US"/>
              </w:rPr>
            </w:pPr>
            <w:r>
              <w:rPr>
                <w:rFonts w:ascii="Times New Roman" w:eastAsia="Times New Roman" w:hAnsi="Times New Roman" w:cs="Times New Roman"/>
                <w:b/>
                <w:color w:val="000000"/>
                <w:sz w:val="24"/>
                <w:szCs w:val="24"/>
                <w:lang w:eastAsia="en-US"/>
              </w:rPr>
              <w:t>1.4. Силы и средства ликвидации последствий чрезвычайных ситуаций</w:t>
            </w:r>
          </w:p>
        </w:tc>
      </w:tr>
      <w:tr w:rsidR="00AB7DC6" w:rsidTr="00AB7DC6">
        <w:tc>
          <w:tcPr>
            <w:tcW w:w="921" w:type="dxa"/>
            <w:tcBorders>
              <w:top w:val="single" w:sz="4" w:space="0" w:color="00000A"/>
              <w:left w:val="single" w:sz="4" w:space="0" w:color="00000A"/>
              <w:bottom w:val="single" w:sz="4" w:space="0" w:color="00000A"/>
              <w:right w:val="single" w:sz="4" w:space="0" w:color="00000A"/>
            </w:tcBorders>
            <w:shd w:val="clear" w:color="auto" w:fill="FFFFFF"/>
            <w:hideMark/>
          </w:tcPr>
          <w:p w:rsidR="00AB7DC6" w:rsidRDefault="00AB7DC6">
            <w:pPr>
              <w:spacing w:line="100" w:lineRule="atLeast"/>
              <w:jc w:val="both"/>
              <w:rPr>
                <w:rFonts w:ascii="Times New Roman" w:hAnsi="Times New Roman" w:cs="Times New Roman"/>
                <w:sz w:val="24"/>
                <w:szCs w:val="24"/>
                <w:lang w:eastAsia="en-US"/>
              </w:rPr>
            </w:pPr>
            <w:r>
              <w:rPr>
                <w:rFonts w:ascii="Times New Roman" w:eastAsia="Times New Roman" w:hAnsi="Times New Roman" w:cs="Times New Roman"/>
                <w:color w:val="000000"/>
                <w:sz w:val="24"/>
                <w:szCs w:val="24"/>
                <w:lang w:eastAsia="en-US"/>
              </w:rPr>
              <w:t>1.4.1.</w:t>
            </w:r>
          </w:p>
        </w:tc>
        <w:tc>
          <w:tcPr>
            <w:tcW w:w="5104" w:type="dxa"/>
            <w:tcBorders>
              <w:top w:val="single" w:sz="4" w:space="0" w:color="00000A"/>
              <w:left w:val="single" w:sz="4" w:space="0" w:color="00000A"/>
              <w:bottom w:val="single" w:sz="4" w:space="0" w:color="00000A"/>
              <w:right w:val="single" w:sz="4" w:space="0" w:color="00000A"/>
            </w:tcBorders>
            <w:shd w:val="clear" w:color="auto" w:fill="FFFFFF"/>
            <w:hideMark/>
          </w:tcPr>
          <w:p w:rsidR="00AB7DC6" w:rsidRDefault="00AB7DC6">
            <w:pPr>
              <w:spacing w:line="100" w:lineRule="atLeast"/>
              <w:jc w:val="both"/>
              <w:rPr>
                <w:rFonts w:ascii="Times New Roman" w:hAnsi="Times New Roman" w:cs="Times New Roman"/>
                <w:sz w:val="24"/>
                <w:szCs w:val="24"/>
                <w:lang w:eastAsia="en-US"/>
              </w:rPr>
            </w:pPr>
            <w:r>
              <w:rPr>
                <w:rFonts w:ascii="Times New Roman" w:eastAsia="Times New Roman" w:hAnsi="Times New Roman" w:cs="Times New Roman"/>
                <w:color w:val="000000"/>
                <w:sz w:val="24"/>
                <w:szCs w:val="24"/>
                <w:lang w:eastAsia="en-US"/>
              </w:rPr>
              <w:t>Аварийно-спасательные формирования и спасательные службы.</w:t>
            </w:r>
          </w:p>
        </w:tc>
        <w:tc>
          <w:tcPr>
            <w:tcW w:w="4060" w:type="dxa"/>
            <w:tcBorders>
              <w:top w:val="single" w:sz="4" w:space="0" w:color="00000A"/>
              <w:left w:val="single" w:sz="4" w:space="0" w:color="00000A"/>
              <w:bottom w:val="single" w:sz="4" w:space="0" w:color="00000A"/>
              <w:right w:val="single" w:sz="4" w:space="0" w:color="00000A"/>
            </w:tcBorders>
            <w:shd w:val="clear" w:color="auto" w:fill="FFFFFF"/>
            <w:hideMark/>
          </w:tcPr>
          <w:p w:rsidR="00AB7DC6" w:rsidRDefault="00AB7DC6">
            <w:pPr>
              <w:spacing w:line="100" w:lineRule="atLeast"/>
              <w:rPr>
                <w:rFonts w:ascii="Times New Roman" w:hAnsi="Times New Roman" w:cs="Times New Roman"/>
                <w:sz w:val="24"/>
                <w:szCs w:val="24"/>
                <w:lang w:eastAsia="en-US"/>
              </w:rPr>
            </w:pPr>
            <w:r>
              <w:rPr>
                <w:rFonts w:ascii="Times New Roman" w:eastAsia="Times New Roman" w:hAnsi="Times New Roman" w:cs="Times New Roman"/>
                <w:color w:val="000000"/>
                <w:sz w:val="24"/>
                <w:szCs w:val="24"/>
                <w:lang w:eastAsia="en-US"/>
              </w:rPr>
              <w:t>предприятия, организации, объекты жизнеобеспечения, производственного и социального назначения независимо от их организационно-правовых форм</w:t>
            </w:r>
          </w:p>
        </w:tc>
      </w:tr>
      <w:tr w:rsidR="00AB7DC6" w:rsidTr="00AB7DC6">
        <w:tc>
          <w:tcPr>
            <w:tcW w:w="921" w:type="dxa"/>
            <w:tcBorders>
              <w:top w:val="single" w:sz="4" w:space="0" w:color="00000A"/>
              <w:left w:val="single" w:sz="4" w:space="0" w:color="00000A"/>
              <w:bottom w:val="single" w:sz="4" w:space="0" w:color="00000A"/>
              <w:right w:val="single" w:sz="4" w:space="0" w:color="00000A"/>
            </w:tcBorders>
            <w:shd w:val="clear" w:color="auto" w:fill="FFFFFF"/>
            <w:hideMark/>
          </w:tcPr>
          <w:p w:rsidR="00AB7DC6" w:rsidRDefault="00AB7DC6">
            <w:pPr>
              <w:spacing w:line="100" w:lineRule="atLeast"/>
              <w:jc w:val="both"/>
              <w:rPr>
                <w:rFonts w:ascii="Times New Roman" w:hAnsi="Times New Roman" w:cs="Times New Roman"/>
                <w:sz w:val="24"/>
                <w:szCs w:val="24"/>
                <w:lang w:eastAsia="en-US"/>
              </w:rPr>
            </w:pPr>
            <w:r>
              <w:rPr>
                <w:rFonts w:ascii="Times New Roman" w:eastAsia="Times New Roman" w:hAnsi="Times New Roman" w:cs="Times New Roman"/>
                <w:color w:val="000000"/>
                <w:sz w:val="24"/>
                <w:szCs w:val="24"/>
                <w:lang w:eastAsia="en-US"/>
              </w:rPr>
              <w:t>1.4.2.</w:t>
            </w:r>
          </w:p>
        </w:tc>
        <w:tc>
          <w:tcPr>
            <w:tcW w:w="5104" w:type="dxa"/>
            <w:tcBorders>
              <w:top w:val="single" w:sz="4" w:space="0" w:color="00000A"/>
              <w:left w:val="single" w:sz="4" w:space="0" w:color="00000A"/>
              <w:bottom w:val="single" w:sz="4" w:space="0" w:color="00000A"/>
              <w:right w:val="single" w:sz="4" w:space="0" w:color="00000A"/>
            </w:tcBorders>
            <w:shd w:val="clear" w:color="auto" w:fill="FFFFFF"/>
            <w:hideMark/>
          </w:tcPr>
          <w:p w:rsidR="00AB7DC6" w:rsidRDefault="00AB7DC6">
            <w:pPr>
              <w:spacing w:line="100" w:lineRule="atLeast"/>
              <w:jc w:val="both"/>
              <w:rPr>
                <w:rFonts w:ascii="Times New Roman" w:hAnsi="Times New Roman" w:cs="Times New Roman"/>
                <w:sz w:val="24"/>
                <w:szCs w:val="24"/>
                <w:lang w:eastAsia="en-US"/>
              </w:rPr>
            </w:pPr>
            <w:r>
              <w:rPr>
                <w:rFonts w:ascii="Times New Roman" w:eastAsia="Times New Roman" w:hAnsi="Times New Roman" w:cs="Times New Roman"/>
                <w:color w:val="000000"/>
                <w:sz w:val="24"/>
                <w:szCs w:val="24"/>
                <w:lang w:eastAsia="en-US"/>
              </w:rPr>
              <w:t>Пожарно-спасательные подразделения</w:t>
            </w:r>
          </w:p>
        </w:tc>
        <w:tc>
          <w:tcPr>
            <w:tcW w:w="4060" w:type="dxa"/>
            <w:tcBorders>
              <w:top w:val="single" w:sz="4" w:space="0" w:color="00000A"/>
              <w:left w:val="single" w:sz="4" w:space="0" w:color="00000A"/>
              <w:bottom w:val="single" w:sz="4" w:space="0" w:color="00000A"/>
              <w:right w:val="single" w:sz="4" w:space="0" w:color="00000A"/>
            </w:tcBorders>
            <w:shd w:val="clear" w:color="auto" w:fill="FFFFFF"/>
            <w:hideMark/>
          </w:tcPr>
          <w:p w:rsidR="00AB7DC6" w:rsidRDefault="00AB7DC6">
            <w:pPr>
              <w:spacing w:line="100" w:lineRule="atLeast"/>
              <w:jc w:val="both"/>
              <w:rPr>
                <w:rFonts w:ascii="Times New Roman" w:hAnsi="Times New Roman" w:cs="Times New Roman"/>
                <w:sz w:val="24"/>
                <w:szCs w:val="24"/>
                <w:lang w:eastAsia="en-US"/>
              </w:rPr>
            </w:pPr>
            <w:r>
              <w:rPr>
                <w:rFonts w:ascii="Times New Roman" w:eastAsia="Times New Roman" w:hAnsi="Times New Roman" w:cs="Times New Roman"/>
                <w:color w:val="000000"/>
                <w:sz w:val="24"/>
                <w:szCs w:val="24"/>
                <w:lang w:eastAsia="en-US"/>
              </w:rPr>
              <w:t xml:space="preserve"> </w:t>
            </w:r>
            <w:r>
              <w:rPr>
                <w:rFonts w:ascii="Times New Roman" w:hAnsi="Times New Roman" w:cs="Times New Roman"/>
                <w:sz w:val="24"/>
                <w:szCs w:val="24"/>
                <w:lang w:eastAsia="en-US"/>
              </w:rPr>
              <w:t>ПЧ – 67 ГКУ ВО 2 отряд ПС</w:t>
            </w:r>
          </w:p>
        </w:tc>
      </w:tr>
      <w:tr w:rsidR="00AB7DC6" w:rsidTr="00AB7DC6">
        <w:tc>
          <w:tcPr>
            <w:tcW w:w="921" w:type="dxa"/>
            <w:tcBorders>
              <w:top w:val="single" w:sz="4" w:space="0" w:color="00000A"/>
              <w:left w:val="single" w:sz="4" w:space="0" w:color="00000A"/>
              <w:bottom w:val="single" w:sz="4" w:space="0" w:color="00000A"/>
              <w:right w:val="single" w:sz="4" w:space="0" w:color="00000A"/>
            </w:tcBorders>
            <w:shd w:val="clear" w:color="auto" w:fill="FFFFFF"/>
            <w:hideMark/>
          </w:tcPr>
          <w:p w:rsidR="00AB7DC6" w:rsidRDefault="00AB7DC6">
            <w:pPr>
              <w:spacing w:line="100" w:lineRule="atLeast"/>
              <w:jc w:val="both"/>
              <w:rPr>
                <w:rFonts w:ascii="Times New Roman" w:hAnsi="Times New Roman" w:cs="Times New Roman"/>
                <w:sz w:val="24"/>
                <w:szCs w:val="24"/>
                <w:lang w:eastAsia="en-US"/>
              </w:rPr>
            </w:pPr>
            <w:r>
              <w:rPr>
                <w:rFonts w:ascii="Times New Roman" w:eastAsia="Times New Roman" w:hAnsi="Times New Roman" w:cs="Times New Roman"/>
                <w:color w:val="000000"/>
                <w:sz w:val="24"/>
                <w:szCs w:val="24"/>
                <w:lang w:eastAsia="en-US"/>
              </w:rPr>
              <w:t>1.4.3.</w:t>
            </w:r>
          </w:p>
        </w:tc>
        <w:tc>
          <w:tcPr>
            <w:tcW w:w="5104" w:type="dxa"/>
            <w:tcBorders>
              <w:top w:val="single" w:sz="4" w:space="0" w:color="00000A"/>
              <w:left w:val="single" w:sz="4" w:space="0" w:color="00000A"/>
              <w:bottom w:val="single" w:sz="4" w:space="0" w:color="00000A"/>
              <w:right w:val="single" w:sz="4" w:space="0" w:color="00000A"/>
            </w:tcBorders>
            <w:shd w:val="clear" w:color="auto" w:fill="FFFFFF"/>
            <w:hideMark/>
          </w:tcPr>
          <w:p w:rsidR="00AB7DC6" w:rsidRDefault="00AB7DC6">
            <w:pPr>
              <w:spacing w:line="100" w:lineRule="atLeast"/>
              <w:jc w:val="both"/>
              <w:rPr>
                <w:rFonts w:ascii="Times New Roman" w:hAnsi="Times New Roman" w:cs="Times New Roman"/>
                <w:sz w:val="24"/>
                <w:szCs w:val="24"/>
                <w:lang w:eastAsia="en-US"/>
              </w:rPr>
            </w:pPr>
            <w:r>
              <w:rPr>
                <w:rFonts w:ascii="Times New Roman" w:eastAsia="Times New Roman" w:hAnsi="Times New Roman" w:cs="Times New Roman"/>
                <w:color w:val="000000"/>
                <w:sz w:val="24"/>
                <w:szCs w:val="24"/>
                <w:lang w:eastAsia="en-US"/>
              </w:rPr>
              <w:t>Медицинские формирования</w:t>
            </w:r>
          </w:p>
        </w:tc>
        <w:tc>
          <w:tcPr>
            <w:tcW w:w="4060" w:type="dxa"/>
            <w:tcBorders>
              <w:top w:val="single" w:sz="4" w:space="0" w:color="00000A"/>
              <w:left w:val="single" w:sz="4" w:space="0" w:color="00000A"/>
              <w:bottom w:val="single" w:sz="4" w:space="0" w:color="00000A"/>
              <w:right w:val="single" w:sz="4" w:space="0" w:color="00000A"/>
            </w:tcBorders>
            <w:shd w:val="clear" w:color="auto" w:fill="FFFFFF"/>
            <w:hideMark/>
          </w:tcPr>
          <w:p w:rsidR="00AB7DC6" w:rsidRDefault="00AB7DC6">
            <w:pPr>
              <w:spacing w:line="100" w:lineRule="atLeast"/>
              <w:jc w:val="both"/>
              <w:rPr>
                <w:rFonts w:ascii="Times New Roman" w:hAnsi="Times New Roman" w:cs="Times New Roman"/>
                <w:sz w:val="24"/>
                <w:szCs w:val="24"/>
                <w:lang w:eastAsia="en-US"/>
              </w:rPr>
            </w:pPr>
            <w:r>
              <w:rPr>
                <w:rFonts w:ascii="Times New Roman" w:eastAsia="Times New Roman" w:hAnsi="Times New Roman" w:cs="Times New Roman"/>
                <w:color w:val="000000"/>
                <w:sz w:val="24"/>
                <w:szCs w:val="24"/>
                <w:lang w:eastAsia="en-US"/>
              </w:rPr>
              <w:t>ГУЗ «</w:t>
            </w:r>
            <w:proofErr w:type="spellStart"/>
            <w:r>
              <w:rPr>
                <w:rFonts w:ascii="Times New Roman" w:eastAsia="Times New Roman" w:hAnsi="Times New Roman" w:cs="Times New Roman"/>
                <w:color w:val="000000"/>
                <w:sz w:val="24"/>
                <w:szCs w:val="24"/>
                <w:lang w:eastAsia="en-US"/>
              </w:rPr>
              <w:t>Жирновская</w:t>
            </w:r>
            <w:proofErr w:type="spellEnd"/>
            <w:r>
              <w:rPr>
                <w:rFonts w:ascii="Times New Roman" w:eastAsia="Times New Roman" w:hAnsi="Times New Roman" w:cs="Times New Roman"/>
                <w:color w:val="000000"/>
                <w:sz w:val="24"/>
                <w:szCs w:val="24"/>
                <w:lang w:eastAsia="en-US"/>
              </w:rPr>
              <w:t xml:space="preserve"> ЦРБ»</w:t>
            </w:r>
          </w:p>
        </w:tc>
      </w:tr>
    </w:tbl>
    <w:p w:rsidR="00AB7DC6" w:rsidRDefault="00AB7DC6" w:rsidP="00AB7DC6">
      <w:pPr>
        <w:pStyle w:val="12"/>
        <w:jc w:val="both"/>
        <w:rPr>
          <w:rFonts w:ascii="Times New Roman" w:hAnsi="Times New Roman"/>
          <w:sz w:val="24"/>
          <w:szCs w:val="24"/>
          <w:lang w:eastAsia="ru-RU"/>
        </w:rPr>
      </w:pPr>
    </w:p>
    <w:p w:rsidR="00AB7DC6" w:rsidRDefault="00AB7DC6" w:rsidP="00AB7DC6">
      <w:pPr>
        <w:pStyle w:val="af"/>
        <w:tabs>
          <w:tab w:val="left" w:pos="0"/>
        </w:tabs>
        <w:ind w:firstLine="567"/>
        <w:jc w:val="both"/>
        <w:rPr>
          <w:rFonts w:ascii="Times New Roman" w:hAnsi="Times New Roman" w:cs="Times New Roman"/>
          <w:sz w:val="24"/>
          <w:szCs w:val="24"/>
        </w:rPr>
      </w:pPr>
      <w:r>
        <w:rPr>
          <w:rFonts w:ascii="Times New Roman" w:hAnsi="Times New Roman" w:cs="Times New Roman"/>
          <w:sz w:val="24"/>
          <w:szCs w:val="24"/>
        </w:rPr>
        <w:t xml:space="preserve">Координацию работ по ликвидации аварии на муниципальном уровне осуществляет комиссия по предупреждению и ликвидации чрезвычайных ситуаций и обеспечению </w:t>
      </w:r>
      <w:r>
        <w:rPr>
          <w:rFonts w:ascii="Times New Roman" w:hAnsi="Times New Roman" w:cs="Times New Roman"/>
          <w:sz w:val="24"/>
          <w:szCs w:val="24"/>
        </w:rPr>
        <w:lastRenderedPageBreak/>
        <w:t>пожарной безопасности района, на объектовом уровне – руководитель организации, осуществляющей эксплуатацию объекта.</w:t>
      </w:r>
    </w:p>
    <w:p w:rsidR="00AB7DC6" w:rsidRDefault="00AB7DC6" w:rsidP="00AB7DC6">
      <w:pPr>
        <w:pStyle w:val="af"/>
        <w:tabs>
          <w:tab w:val="left" w:pos="0"/>
        </w:tabs>
        <w:ind w:firstLine="567"/>
        <w:jc w:val="both"/>
        <w:rPr>
          <w:rFonts w:ascii="Times New Roman" w:hAnsi="Times New Roman" w:cs="Times New Roman"/>
          <w:sz w:val="24"/>
          <w:szCs w:val="24"/>
        </w:rPr>
      </w:pPr>
      <w:r>
        <w:rPr>
          <w:rFonts w:ascii="Times New Roman" w:hAnsi="Times New Roman" w:cs="Times New Roman"/>
          <w:sz w:val="24"/>
          <w:szCs w:val="24"/>
        </w:rPr>
        <w:t>Органами повседневного управления территориальной подсистемы являются:</w:t>
      </w:r>
    </w:p>
    <w:p w:rsidR="00AB7DC6" w:rsidRDefault="00AB7DC6" w:rsidP="00AB7DC6">
      <w:pPr>
        <w:pStyle w:val="af"/>
        <w:tabs>
          <w:tab w:val="left" w:pos="0"/>
        </w:tabs>
        <w:ind w:firstLine="567"/>
        <w:jc w:val="both"/>
        <w:rPr>
          <w:rFonts w:ascii="Times New Roman" w:eastAsia="Times New Roman" w:hAnsi="Times New Roman" w:cs="Times New Roman"/>
          <w:sz w:val="24"/>
          <w:szCs w:val="24"/>
        </w:rPr>
      </w:pPr>
      <w:proofErr w:type="gramStart"/>
      <w:r>
        <w:rPr>
          <w:rFonts w:ascii="Times New Roman" w:hAnsi="Times New Roman" w:cs="Times New Roman"/>
          <w:sz w:val="24"/>
          <w:szCs w:val="24"/>
        </w:rPr>
        <w:t>-на муниципальном уровне - единая дежурно-диспетчерская служба (далее - ЕДДС) Жирновского муниципального района по вопросам сбора, обработки и обмена информации, оперативного реагирования и координации совместных действий дежурно-диспетчерских и аварийно-диспетчерских служб (</w:t>
      </w:r>
      <w:proofErr w:type="spellStart"/>
      <w:r>
        <w:rPr>
          <w:rFonts w:ascii="Times New Roman" w:hAnsi="Times New Roman" w:cs="Times New Roman"/>
          <w:sz w:val="24"/>
          <w:szCs w:val="24"/>
        </w:rPr>
        <w:t>далее-ДДС</w:t>
      </w:r>
      <w:proofErr w:type="spellEnd"/>
      <w:r>
        <w:rPr>
          <w:rFonts w:ascii="Times New Roman" w:hAnsi="Times New Roman" w:cs="Times New Roman"/>
          <w:sz w:val="24"/>
          <w:szCs w:val="24"/>
        </w:rPr>
        <w:t xml:space="preserve">, АДС) организаций, расположенных на территории муниципального района, оперативного управления силами и средствами </w:t>
      </w:r>
      <w:proofErr w:type="spellStart"/>
      <w:r>
        <w:rPr>
          <w:rFonts w:ascii="Times New Roman" w:hAnsi="Times New Roman" w:cs="Times New Roman"/>
          <w:sz w:val="24"/>
          <w:szCs w:val="24"/>
        </w:rPr>
        <w:t>аврийно-спасательных</w:t>
      </w:r>
      <w:proofErr w:type="spellEnd"/>
      <w:r>
        <w:rPr>
          <w:rFonts w:ascii="Times New Roman" w:hAnsi="Times New Roman" w:cs="Times New Roman"/>
          <w:sz w:val="24"/>
          <w:szCs w:val="24"/>
        </w:rPr>
        <w:t xml:space="preserve"> и других сил постоянной готовности в условиях чрезвычайной ситуации (</w:t>
      </w:r>
      <w:proofErr w:type="spellStart"/>
      <w:r>
        <w:rPr>
          <w:rFonts w:ascii="Times New Roman" w:hAnsi="Times New Roman" w:cs="Times New Roman"/>
          <w:sz w:val="24"/>
          <w:szCs w:val="24"/>
        </w:rPr>
        <w:t>далее-ЧС</w:t>
      </w:r>
      <w:proofErr w:type="spellEnd"/>
      <w:r>
        <w:rPr>
          <w:rFonts w:ascii="Times New Roman" w:hAnsi="Times New Roman" w:cs="Times New Roman"/>
          <w:sz w:val="24"/>
          <w:szCs w:val="24"/>
        </w:rPr>
        <w:t>).</w:t>
      </w:r>
      <w:proofErr w:type="gramEnd"/>
    </w:p>
    <w:p w:rsidR="00AB7DC6" w:rsidRDefault="00AB7DC6" w:rsidP="00AB7DC6">
      <w:pPr>
        <w:pStyle w:val="af"/>
        <w:tabs>
          <w:tab w:val="left" w:pos="0"/>
        </w:tabs>
        <w:ind w:firstLine="567"/>
        <w:jc w:val="both"/>
        <w:rPr>
          <w:rFonts w:ascii="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hAnsi="Times New Roman" w:cs="Times New Roman"/>
          <w:sz w:val="24"/>
          <w:szCs w:val="24"/>
        </w:rPr>
        <w:t>-на локальном уровне - дежурно-диспетчерские службы (ответственные лица) объектов экономики, объектов жизнеобеспечения, предприятий, организаций и учреждений.</w:t>
      </w:r>
    </w:p>
    <w:p w:rsidR="00AB7DC6" w:rsidRDefault="00AB7DC6" w:rsidP="00AB7DC6">
      <w:pPr>
        <w:pStyle w:val="af"/>
        <w:tabs>
          <w:tab w:val="left" w:pos="0"/>
        </w:tabs>
        <w:ind w:firstLine="567"/>
        <w:jc w:val="both"/>
        <w:rPr>
          <w:rFonts w:ascii="Times New Roman" w:hAnsi="Times New Roman" w:cs="Times New Roman"/>
          <w:sz w:val="24"/>
          <w:szCs w:val="24"/>
        </w:rPr>
      </w:pPr>
      <w:r>
        <w:rPr>
          <w:rFonts w:ascii="Times New Roman" w:hAnsi="Times New Roman" w:cs="Times New Roman"/>
          <w:sz w:val="24"/>
          <w:szCs w:val="24"/>
        </w:rPr>
        <w:t>В режиме повседневной деятельности общее руководство звеньями районной территориальной подсистемы РСЧС осуществляет комиссия по предупреждению и ликвидации чрезвычайных ситуаций и обеспечению пожарной безопасности  Линёвского городского поселения.</w:t>
      </w:r>
    </w:p>
    <w:p w:rsidR="00AB7DC6" w:rsidRDefault="00AB7DC6" w:rsidP="00AB7DC6">
      <w:pPr>
        <w:pStyle w:val="af"/>
        <w:tabs>
          <w:tab w:val="left" w:pos="0"/>
        </w:tabs>
        <w:ind w:firstLine="567"/>
        <w:jc w:val="both"/>
        <w:rPr>
          <w:rFonts w:ascii="Times New Roman" w:hAnsi="Times New Roman" w:cs="Times New Roman"/>
          <w:sz w:val="24"/>
          <w:szCs w:val="24"/>
        </w:rPr>
      </w:pPr>
      <w:r>
        <w:rPr>
          <w:rFonts w:ascii="Times New Roman" w:hAnsi="Times New Roman" w:cs="Times New Roman"/>
          <w:sz w:val="24"/>
          <w:szCs w:val="24"/>
        </w:rPr>
        <w:t>Управление функционированием звеньев подсистемы РСЧС и контроль выполнения мероприятий по защите населения и территории от чрезвычайных ситуаций возложено на отдел по делам ГО и  ЧС администрации Жирновского муниципального района.</w:t>
      </w:r>
    </w:p>
    <w:p w:rsidR="00AB7DC6" w:rsidRDefault="00AB7DC6" w:rsidP="00AB7DC6">
      <w:pPr>
        <w:pStyle w:val="af"/>
        <w:tabs>
          <w:tab w:val="left" w:pos="0"/>
        </w:tabs>
        <w:ind w:firstLine="567"/>
        <w:jc w:val="both"/>
        <w:rPr>
          <w:rFonts w:ascii="Times New Roman" w:hAnsi="Times New Roman" w:cs="Times New Roman"/>
          <w:sz w:val="24"/>
          <w:szCs w:val="24"/>
        </w:rPr>
      </w:pPr>
      <w:r>
        <w:rPr>
          <w:rFonts w:ascii="Times New Roman" w:hAnsi="Times New Roman" w:cs="Times New Roman"/>
          <w:sz w:val="24"/>
          <w:szCs w:val="24"/>
        </w:rPr>
        <w:t>Управление звеньями функциональной и ведомственной подсистемы РСЧС, силами и средствами, привлекаемыми для ликвидации последствий аварий, катастроф и стихийных бедствий, осуществляется с пункта управления администрация Линёвского городского поселения.</w:t>
      </w:r>
    </w:p>
    <w:p w:rsidR="00AB7DC6" w:rsidRDefault="00AB7DC6" w:rsidP="00AB7DC6">
      <w:pPr>
        <w:pStyle w:val="af"/>
        <w:tabs>
          <w:tab w:val="left" w:pos="0"/>
        </w:tabs>
        <w:ind w:firstLine="567"/>
        <w:jc w:val="both"/>
        <w:rPr>
          <w:rFonts w:ascii="Times New Roman" w:hAnsi="Times New Roman" w:cs="Times New Roman"/>
          <w:sz w:val="24"/>
          <w:szCs w:val="24"/>
        </w:rPr>
      </w:pPr>
      <w:r>
        <w:rPr>
          <w:rFonts w:ascii="Times New Roman" w:hAnsi="Times New Roman" w:cs="Times New Roman"/>
          <w:sz w:val="24"/>
          <w:szCs w:val="24"/>
        </w:rPr>
        <w:t>Оповещение и информирование подчиненных органов управления по обстановке, их действиях и правилах поведения осуществляется через оперативного дежурного ЕДДС района. Оповещение аварийно-спасательных формирований осуществляется через системы оповещения объектов экономики.</w:t>
      </w:r>
    </w:p>
    <w:p w:rsidR="00AB7DC6" w:rsidRDefault="00AB7DC6" w:rsidP="00AB7DC6">
      <w:pPr>
        <w:pStyle w:val="af"/>
        <w:tabs>
          <w:tab w:val="left" w:pos="0"/>
        </w:tabs>
        <w:ind w:firstLine="567"/>
        <w:jc w:val="both"/>
        <w:rPr>
          <w:rFonts w:ascii="Times New Roman" w:hAnsi="Times New Roman" w:cs="Times New Roman"/>
          <w:sz w:val="24"/>
          <w:szCs w:val="24"/>
        </w:rPr>
      </w:pPr>
      <w:r>
        <w:rPr>
          <w:rFonts w:ascii="Times New Roman" w:hAnsi="Times New Roman" w:cs="Times New Roman"/>
          <w:sz w:val="24"/>
          <w:szCs w:val="24"/>
        </w:rPr>
        <w:t xml:space="preserve">Для непосредственного руководства силами и средствами районного звена РСЧС при угрозе или возникновении ЧС создается подвижный ПУ в зависимости от сложившейся обстановки, в состав подвижного ПУ входят: председатель (заместитель председателя) КЧС и ПБ, начальник отдела МР и  ЧС, специалисты связи, энергоснабжения, медицинской, противопожарной и других служб. В случае убытия председателя КЧС и ПБ в составе подвижного ПУ, глава района находится </w:t>
      </w:r>
      <w:proofErr w:type="gramStart"/>
      <w:r>
        <w:rPr>
          <w:rFonts w:ascii="Times New Roman" w:hAnsi="Times New Roman" w:cs="Times New Roman"/>
          <w:sz w:val="24"/>
          <w:szCs w:val="24"/>
        </w:rPr>
        <w:t>на</w:t>
      </w:r>
      <w:proofErr w:type="gramEnd"/>
      <w:r>
        <w:rPr>
          <w:rFonts w:ascii="Times New Roman" w:hAnsi="Times New Roman" w:cs="Times New Roman"/>
          <w:sz w:val="24"/>
          <w:szCs w:val="24"/>
        </w:rPr>
        <w:t xml:space="preserve"> стационарном ПУ.</w:t>
      </w:r>
    </w:p>
    <w:p w:rsidR="00AB7DC6" w:rsidRDefault="00AB7DC6" w:rsidP="00AB7DC6">
      <w:pPr>
        <w:pStyle w:val="af"/>
        <w:tabs>
          <w:tab w:val="left" w:pos="0"/>
        </w:tabs>
        <w:ind w:firstLine="567"/>
        <w:jc w:val="both"/>
        <w:rPr>
          <w:rFonts w:ascii="Times New Roman" w:hAnsi="Times New Roman" w:cs="Times New Roman"/>
          <w:sz w:val="24"/>
          <w:szCs w:val="24"/>
        </w:rPr>
      </w:pPr>
      <w:r>
        <w:rPr>
          <w:rFonts w:ascii="Times New Roman" w:hAnsi="Times New Roman" w:cs="Times New Roman"/>
          <w:sz w:val="24"/>
          <w:szCs w:val="24"/>
        </w:rPr>
        <w:t>Оповещение и информирование подчиненных органов управления об обстановке, их действиях и правилах поведения осуществляется отделом  МР и  ЧС администрации района, силами и средствами ЕДДС. Оповещение аварийно-спасательных формирований, а также рабочих, служащих, учащихся школ и других учебных заведений осуществляется по телефонам и подвижными средствами связи ответственных по ГОЧС объектов.</w:t>
      </w:r>
    </w:p>
    <w:p w:rsidR="00AB7DC6" w:rsidRDefault="00AB7DC6" w:rsidP="00AB7DC6">
      <w:pPr>
        <w:pStyle w:val="af"/>
        <w:tabs>
          <w:tab w:val="left" w:pos="0"/>
        </w:tabs>
        <w:ind w:firstLine="567"/>
        <w:jc w:val="both"/>
        <w:rPr>
          <w:rFonts w:ascii="Times New Roman" w:hAnsi="Times New Roman" w:cs="Times New Roman"/>
          <w:sz w:val="24"/>
          <w:szCs w:val="24"/>
        </w:rPr>
      </w:pPr>
      <w:r>
        <w:rPr>
          <w:rFonts w:ascii="Times New Roman" w:hAnsi="Times New Roman" w:cs="Times New Roman"/>
          <w:sz w:val="24"/>
          <w:szCs w:val="24"/>
        </w:rPr>
        <w:t>Связь с  Комитетом по ОБЖН Волгоградской области, ГУ МЧС России по Волгоградской области и со штабами ГОЧС объектов – по телефону и другим средствам связи.</w:t>
      </w:r>
    </w:p>
    <w:p w:rsidR="00AB7DC6" w:rsidRDefault="00AB7DC6" w:rsidP="00AB7DC6">
      <w:pPr>
        <w:pStyle w:val="af"/>
        <w:tabs>
          <w:tab w:val="left" w:pos="0"/>
        </w:tabs>
        <w:ind w:firstLine="567"/>
        <w:jc w:val="both"/>
        <w:rPr>
          <w:rFonts w:ascii="Times New Roman" w:hAnsi="Times New Roman" w:cs="Times New Roman"/>
          <w:sz w:val="24"/>
          <w:szCs w:val="24"/>
        </w:rPr>
      </w:pPr>
      <w:r>
        <w:rPr>
          <w:rFonts w:ascii="Times New Roman" w:hAnsi="Times New Roman" w:cs="Times New Roman"/>
          <w:sz w:val="24"/>
          <w:szCs w:val="24"/>
        </w:rPr>
        <w:t>Размещение органов повседневного управления осуществляется на стационарных пунктах управления, оснащаемых техническими средствами управления, средствами связи, оповещения и жизнеобеспечения, поддерживаемых в состоянии постоянной готовности к использованию.</w:t>
      </w:r>
    </w:p>
    <w:p w:rsidR="00AB7DC6" w:rsidRDefault="00AB7DC6" w:rsidP="00AB7DC6">
      <w:pPr>
        <w:shd w:val="clear" w:color="auto" w:fill="FFFFFF"/>
        <w:ind w:firstLine="567"/>
        <w:jc w:val="both"/>
        <w:rPr>
          <w:rFonts w:ascii="Times New Roman" w:hAnsi="Times New Roman" w:cs="Times New Roman"/>
          <w:sz w:val="24"/>
          <w:szCs w:val="24"/>
        </w:rPr>
      </w:pPr>
      <w:r>
        <w:rPr>
          <w:rFonts w:ascii="Times New Roman" w:hAnsi="Times New Roman" w:cs="Times New Roman"/>
          <w:sz w:val="24"/>
          <w:szCs w:val="24"/>
        </w:rPr>
        <w:t xml:space="preserve">Администрация Линёвского городского поселения создает, организовывает и обеспечивает в помещении органа местного самоуправления на  территории которого произошел инцидент, работу штаба по ликвидации инцидента и  недопущения </w:t>
      </w:r>
      <w:proofErr w:type="gramStart"/>
      <w:r>
        <w:rPr>
          <w:rFonts w:ascii="Times New Roman" w:hAnsi="Times New Roman" w:cs="Times New Roman"/>
          <w:sz w:val="24"/>
          <w:szCs w:val="24"/>
        </w:rPr>
        <w:t>развития</w:t>
      </w:r>
      <w:proofErr w:type="gramEnd"/>
      <w:r>
        <w:rPr>
          <w:rFonts w:ascii="Times New Roman" w:hAnsi="Times New Roman" w:cs="Times New Roman"/>
          <w:sz w:val="24"/>
          <w:szCs w:val="24"/>
        </w:rPr>
        <w:t xml:space="preserve"> негативных его последствий (далее – штаб) при условии соответствия критериям создания штаба (совокупность трех и более критериев). Срок реализации – Ч + 1,0.</w:t>
      </w:r>
    </w:p>
    <w:p w:rsidR="00AB7DC6" w:rsidRDefault="00AB7DC6" w:rsidP="00AB7DC6">
      <w:pPr>
        <w:shd w:val="clear" w:color="auto" w:fill="FFFFFF"/>
        <w:ind w:firstLine="567"/>
        <w:jc w:val="both"/>
        <w:rPr>
          <w:rFonts w:ascii="Times New Roman" w:hAnsi="Times New Roman" w:cs="Times New Roman"/>
          <w:sz w:val="24"/>
          <w:szCs w:val="24"/>
        </w:rPr>
      </w:pPr>
      <w:r>
        <w:rPr>
          <w:rFonts w:ascii="Times New Roman" w:hAnsi="Times New Roman" w:cs="Times New Roman"/>
          <w:sz w:val="24"/>
          <w:szCs w:val="24"/>
        </w:rPr>
        <w:lastRenderedPageBreak/>
        <w:t xml:space="preserve">Критерии создания штаба по ликвидации инцидента и  недопущения </w:t>
      </w:r>
      <w:proofErr w:type="gramStart"/>
      <w:r>
        <w:rPr>
          <w:rFonts w:ascii="Times New Roman" w:hAnsi="Times New Roman" w:cs="Times New Roman"/>
          <w:sz w:val="24"/>
          <w:szCs w:val="24"/>
        </w:rPr>
        <w:t>развития</w:t>
      </w:r>
      <w:proofErr w:type="gramEnd"/>
      <w:r>
        <w:rPr>
          <w:rFonts w:ascii="Times New Roman" w:hAnsi="Times New Roman" w:cs="Times New Roman"/>
          <w:sz w:val="24"/>
          <w:szCs w:val="24"/>
        </w:rPr>
        <w:t xml:space="preserve"> негативных его последствий (совокупность трех и более критериев):</w:t>
      </w:r>
    </w:p>
    <w:p w:rsidR="00AB7DC6" w:rsidRDefault="00AB7DC6" w:rsidP="00AB7DC6">
      <w:pPr>
        <w:shd w:val="clear" w:color="auto" w:fill="FFFFFF"/>
        <w:ind w:firstLine="567"/>
        <w:jc w:val="both"/>
        <w:rPr>
          <w:rFonts w:ascii="Times New Roman" w:hAnsi="Times New Roman" w:cs="Times New Roman"/>
          <w:sz w:val="24"/>
          <w:szCs w:val="24"/>
        </w:rPr>
      </w:pPr>
      <w:r>
        <w:rPr>
          <w:rFonts w:ascii="Times New Roman" w:hAnsi="Times New Roman" w:cs="Times New Roman"/>
          <w:sz w:val="24"/>
          <w:szCs w:val="24"/>
        </w:rPr>
        <w:t>-температура наружного воздуха -10</w:t>
      </w:r>
      <w:proofErr w:type="gramStart"/>
      <w:r>
        <w:rPr>
          <w:rFonts w:ascii="Times New Roman" w:hAnsi="Times New Roman" w:cs="Times New Roman"/>
          <w:sz w:val="24"/>
          <w:szCs w:val="24"/>
        </w:rPr>
        <w:t>° С</w:t>
      </w:r>
      <w:proofErr w:type="gramEnd"/>
      <w:r>
        <w:rPr>
          <w:rFonts w:ascii="Times New Roman" w:hAnsi="Times New Roman" w:cs="Times New Roman"/>
          <w:sz w:val="24"/>
          <w:szCs w:val="24"/>
        </w:rPr>
        <w:t xml:space="preserve"> и ниже.</w:t>
      </w:r>
    </w:p>
    <w:p w:rsidR="00AB7DC6" w:rsidRDefault="00AB7DC6" w:rsidP="00AB7DC6">
      <w:pPr>
        <w:shd w:val="clear" w:color="auto" w:fill="FFFFFF"/>
        <w:ind w:firstLine="567"/>
        <w:jc w:val="both"/>
        <w:rPr>
          <w:rFonts w:ascii="Times New Roman" w:hAnsi="Times New Roman" w:cs="Times New Roman"/>
          <w:sz w:val="24"/>
          <w:szCs w:val="24"/>
        </w:rPr>
      </w:pPr>
      <w:r>
        <w:rPr>
          <w:rFonts w:ascii="Times New Roman" w:hAnsi="Times New Roman" w:cs="Times New Roman"/>
          <w:sz w:val="24"/>
          <w:szCs w:val="24"/>
        </w:rPr>
        <w:t xml:space="preserve">-количество жителей, попавших в зону отключения – не менее 50 чел. </w:t>
      </w:r>
    </w:p>
    <w:p w:rsidR="00AB7DC6" w:rsidRDefault="00AB7DC6" w:rsidP="00AB7DC6">
      <w:pPr>
        <w:shd w:val="clear" w:color="auto" w:fill="FFFFFF"/>
        <w:ind w:firstLine="567"/>
        <w:jc w:val="both"/>
        <w:rPr>
          <w:rFonts w:ascii="Times New Roman" w:hAnsi="Times New Roman" w:cs="Times New Roman"/>
          <w:sz w:val="24"/>
          <w:szCs w:val="24"/>
        </w:rPr>
      </w:pPr>
      <w:r>
        <w:rPr>
          <w:rFonts w:ascii="Times New Roman" w:hAnsi="Times New Roman" w:cs="Times New Roman"/>
          <w:sz w:val="24"/>
          <w:szCs w:val="24"/>
        </w:rPr>
        <w:t>-количество многоквартирных домов, попавших в зону инцидента, - более 5 ед.</w:t>
      </w:r>
    </w:p>
    <w:p w:rsidR="00AB7DC6" w:rsidRDefault="00AB7DC6" w:rsidP="00AB7DC6">
      <w:pPr>
        <w:shd w:val="clear" w:color="auto" w:fill="FFFFFF"/>
        <w:ind w:firstLine="567"/>
        <w:jc w:val="both"/>
        <w:rPr>
          <w:rFonts w:ascii="Times New Roman" w:hAnsi="Times New Roman" w:cs="Times New Roman"/>
          <w:sz w:val="24"/>
          <w:szCs w:val="24"/>
        </w:rPr>
      </w:pPr>
      <w:r>
        <w:rPr>
          <w:rFonts w:ascii="Times New Roman" w:hAnsi="Times New Roman" w:cs="Times New Roman"/>
          <w:sz w:val="24"/>
          <w:szCs w:val="24"/>
        </w:rPr>
        <w:t>-наличие трубопроводов воздушной прокладки.</w:t>
      </w:r>
    </w:p>
    <w:p w:rsidR="00AB7DC6" w:rsidRDefault="00AB7DC6" w:rsidP="00AB7DC6">
      <w:pPr>
        <w:shd w:val="clear" w:color="auto" w:fill="FFFFFF"/>
        <w:ind w:firstLine="567"/>
        <w:jc w:val="both"/>
        <w:rPr>
          <w:rFonts w:ascii="Times New Roman" w:hAnsi="Times New Roman" w:cs="Times New Roman"/>
          <w:sz w:val="24"/>
          <w:szCs w:val="24"/>
        </w:rPr>
      </w:pPr>
      <w:r>
        <w:rPr>
          <w:rFonts w:ascii="Times New Roman" w:hAnsi="Times New Roman" w:cs="Times New Roman"/>
          <w:sz w:val="24"/>
          <w:szCs w:val="24"/>
        </w:rPr>
        <w:t>-количество социально значимых объектов, попавших в зону отключения, - более 5 ед.</w:t>
      </w:r>
    </w:p>
    <w:p w:rsidR="00AB7DC6" w:rsidRDefault="00AB7DC6" w:rsidP="00AB7DC6">
      <w:pPr>
        <w:shd w:val="clear" w:color="auto" w:fill="FFFFFF"/>
        <w:ind w:firstLine="567"/>
        <w:jc w:val="both"/>
        <w:rPr>
          <w:rFonts w:ascii="Times New Roman" w:hAnsi="Times New Roman" w:cs="Times New Roman"/>
          <w:sz w:val="24"/>
          <w:szCs w:val="24"/>
        </w:rPr>
      </w:pPr>
      <w:proofErr w:type="gramStart"/>
      <w:r>
        <w:rPr>
          <w:rFonts w:ascii="Times New Roman" w:hAnsi="Times New Roman" w:cs="Times New Roman"/>
          <w:sz w:val="24"/>
          <w:szCs w:val="24"/>
        </w:rPr>
        <w:t xml:space="preserve">Штаб организовывает взаимодействие со всеми участниками ликвидации инцидента, в том числе с предприятиями и организациями, в том числе осуществляющими деятельность в сфере образования и здравоохранения, расположенными в зоне инцидента, инспекцией государственного жилищного надзора Волгоградской области (далее – </w:t>
      </w:r>
      <w:proofErr w:type="spellStart"/>
      <w:r>
        <w:rPr>
          <w:rFonts w:ascii="Times New Roman" w:hAnsi="Times New Roman" w:cs="Times New Roman"/>
          <w:sz w:val="24"/>
          <w:szCs w:val="24"/>
        </w:rPr>
        <w:t>госжилнадзор</w:t>
      </w:r>
      <w:proofErr w:type="spellEnd"/>
      <w:r>
        <w:rPr>
          <w:rFonts w:ascii="Times New Roman" w:hAnsi="Times New Roman" w:cs="Times New Roman"/>
          <w:sz w:val="24"/>
          <w:szCs w:val="24"/>
        </w:rPr>
        <w:t>), комитетом здравоохранения Волгоградской области и оценивает потребность в привлечении сил и средств для устранения инцидента и его последствий (срок реализации – Ч + 1,30).</w:t>
      </w:r>
      <w:proofErr w:type="gramEnd"/>
    </w:p>
    <w:p w:rsidR="00AB7DC6" w:rsidRDefault="00AB7DC6" w:rsidP="00AB7DC6">
      <w:pPr>
        <w:shd w:val="clear" w:color="auto" w:fill="FFFFFF"/>
        <w:ind w:firstLine="567"/>
        <w:jc w:val="both"/>
        <w:rPr>
          <w:rFonts w:ascii="Times New Roman" w:hAnsi="Times New Roman" w:cs="Times New Roman"/>
          <w:sz w:val="24"/>
          <w:szCs w:val="24"/>
        </w:rPr>
      </w:pPr>
      <w:r>
        <w:rPr>
          <w:rFonts w:ascii="Times New Roman" w:hAnsi="Times New Roman" w:cs="Times New Roman"/>
          <w:sz w:val="24"/>
          <w:szCs w:val="24"/>
        </w:rPr>
        <w:t>Штаб в целях информирования потребителей и оперативного реагирования обеспечивает работу горячей линии (срок реализации - Ч + 1,30 и на весь период функционирования штаба).</w:t>
      </w:r>
    </w:p>
    <w:p w:rsidR="00AB7DC6" w:rsidRDefault="00AB7DC6" w:rsidP="00AB7DC6">
      <w:pPr>
        <w:shd w:val="clear" w:color="auto" w:fill="FFFFFF"/>
        <w:ind w:firstLine="567"/>
        <w:jc w:val="both"/>
        <w:rPr>
          <w:rFonts w:ascii="Times New Roman" w:hAnsi="Times New Roman" w:cs="Times New Roman"/>
          <w:sz w:val="24"/>
          <w:szCs w:val="24"/>
        </w:rPr>
      </w:pPr>
      <w:proofErr w:type="gramStart"/>
      <w:r>
        <w:rPr>
          <w:rFonts w:ascii="Times New Roman" w:hAnsi="Times New Roman" w:cs="Times New Roman"/>
          <w:sz w:val="24"/>
          <w:szCs w:val="24"/>
        </w:rPr>
        <w:t xml:space="preserve">Штаб обеспечивает организацию силами муниципальных служащих, потребителя тепловой энергии (эксплуатирующей организации), сотрудников органов </w:t>
      </w:r>
      <w:proofErr w:type="spellStart"/>
      <w:r>
        <w:rPr>
          <w:rFonts w:ascii="Times New Roman" w:hAnsi="Times New Roman" w:cs="Times New Roman"/>
          <w:sz w:val="24"/>
          <w:szCs w:val="24"/>
        </w:rPr>
        <w:t>госжилнадзора</w:t>
      </w:r>
      <w:proofErr w:type="spellEnd"/>
      <w:r>
        <w:rPr>
          <w:rFonts w:ascii="Times New Roman" w:hAnsi="Times New Roman" w:cs="Times New Roman"/>
          <w:sz w:val="24"/>
          <w:szCs w:val="24"/>
        </w:rPr>
        <w:t>, волонтеров обхода территорий в целях мониторинга ситуации с подачей теплоносителя в жилые помещения квартир, а также в местах общего пользования подъездах многоквартирных домов, осмотр внутридомовых инженерных систем отопления (срок реализации - Ч + 2,00 и на весь период функционирования штаба).</w:t>
      </w:r>
      <w:proofErr w:type="gramEnd"/>
    </w:p>
    <w:p w:rsidR="00AB7DC6" w:rsidRDefault="00AB7DC6" w:rsidP="00AB7DC6">
      <w:pPr>
        <w:shd w:val="clear" w:color="auto" w:fill="FFFFFF"/>
        <w:ind w:firstLine="567"/>
        <w:jc w:val="both"/>
        <w:rPr>
          <w:rFonts w:ascii="Times New Roman" w:hAnsi="Times New Roman" w:cs="Times New Roman"/>
          <w:sz w:val="24"/>
          <w:szCs w:val="24"/>
        </w:rPr>
      </w:pPr>
      <w:r>
        <w:rPr>
          <w:rFonts w:ascii="Times New Roman" w:hAnsi="Times New Roman" w:cs="Times New Roman"/>
          <w:sz w:val="24"/>
          <w:szCs w:val="24"/>
        </w:rPr>
        <w:t xml:space="preserve">Штаб при необходимости направляет в </w:t>
      </w:r>
      <w:proofErr w:type="spellStart"/>
      <w:r>
        <w:rPr>
          <w:rFonts w:ascii="Times New Roman" w:hAnsi="Times New Roman" w:cs="Times New Roman"/>
          <w:sz w:val="24"/>
          <w:szCs w:val="24"/>
        </w:rPr>
        <w:t>ресурсоснабжающие</w:t>
      </w:r>
      <w:proofErr w:type="spellEnd"/>
      <w:r>
        <w:rPr>
          <w:rFonts w:ascii="Times New Roman" w:hAnsi="Times New Roman" w:cs="Times New Roman"/>
          <w:sz w:val="24"/>
          <w:szCs w:val="24"/>
        </w:rPr>
        <w:t xml:space="preserve"> и эксплуатирующие организации (потребителям тепловой энергии) дополнительно сформированные (привлеченные) силы и средства для недопущения развития негативных последствий инцидента, координирует взаимодействие между участниками устранения последствий инцидента и лицами (организациями), принимающими участие в недопущении развития негативных последствий инцидента. Штаб анализирует предоставленную эксплуатирующими организациями (потребителям тепловой энергии) и </w:t>
      </w:r>
      <w:proofErr w:type="spellStart"/>
      <w:r>
        <w:rPr>
          <w:rFonts w:ascii="Times New Roman" w:hAnsi="Times New Roman" w:cs="Times New Roman"/>
          <w:sz w:val="24"/>
          <w:szCs w:val="24"/>
        </w:rPr>
        <w:t>ресурсоснабжающими</w:t>
      </w:r>
      <w:proofErr w:type="spellEnd"/>
      <w:r>
        <w:rPr>
          <w:rFonts w:ascii="Times New Roman" w:hAnsi="Times New Roman" w:cs="Times New Roman"/>
          <w:sz w:val="24"/>
          <w:szCs w:val="24"/>
        </w:rPr>
        <w:t xml:space="preserve"> организациями информацию о текущей ситуации по устранению и недопущению развития негативных последствий инцидента (срок реализации – весь период функционирования штаба).</w:t>
      </w:r>
    </w:p>
    <w:p w:rsidR="00AB7DC6" w:rsidRDefault="00AB7DC6" w:rsidP="00AB7DC6">
      <w:pPr>
        <w:shd w:val="clear" w:color="auto" w:fill="FFFFFF"/>
        <w:ind w:firstLine="567"/>
        <w:jc w:val="both"/>
        <w:rPr>
          <w:rFonts w:ascii="Times New Roman" w:hAnsi="Times New Roman" w:cs="Times New Roman"/>
          <w:sz w:val="24"/>
          <w:szCs w:val="24"/>
        </w:rPr>
      </w:pPr>
      <w:proofErr w:type="gramStart"/>
      <w:r>
        <w:rPr>
          <w:rFonts w:ascii="Times New Roman" w:hAnsi="Times New Roman" w:cs="Times New Roman"/>
          <w:sz w:val="24"/>
          <w:szCs w:val="24"/>
        </w:rPr>
        <w:t xml:space="preserve">При необходимости штабом обеспечивается организация пунктов временного пребывания жителей, в том числе с использованием гостиничного фонда, создание пунктов выдачи горячего питания, в том числе с использованием </w:t>
      </w:r>
      <w:proofErr w:type="spellStart"/>
      <w:r>
        <w:rPr>
          <w:rFonts w:ascii="Times New Roman" w:hAnsi="Times New Roman" w:cs="Times New Roman"/>
          <w:sz w:val="24"/>
          <w:szCs w:val="24"/>
        </w:rPr>
        <w:t>фуд-траков</w:t>
      </w:r>
      <w:proofErr w:type="spellEnd"/>
      <w:r>
        <w:rPr>
          <w:rFonts w:ascii="Times New Roman" w:hAnsi="Times New Roman" w:cs="Times New Roman"/>
          <w:sz w:val="24"/>
          <w:szCs w:val="24"/>
        </w:rPr>
        <w:t xml:space="preserve">, развертывание пунктов обогрева, мест для зарядки </w:t>
      </w:r>
      <w:proofErr w:type="spellStart"/>
      <w:r>
        <w:rPr>
          <w:rFonts w:ascii="Times New Roman" w:hAnsi="Times New Roman" w:cs="Times New Roman"/>
          <w:sz w:val="24"/>
          <w:szCs w:val="24"/>
        </w:rPr>
        <w:t>гаджетов</w:t>
      </w:r>
      <w:proofErr w:type="spellEnd"/>
      <w:r>
        <w:rPr>
          <w:rFonts w:ascii="Times New Roman" w:hAnsi="Times New Roman" w:cs="Times New Roman"/>
          <w:sz w:val="24"/>
          <w:szCs w:val="24"/>
        </w:rPr>
        <w:t xml:space="preserve">, а также  направление жителей в пункты временного пребывания, выдача жителям обогревательных устройств, </w:t>
      </w:r>
      <w:r>
        <w:rPr>
          <w:rFonts w:ascii="Times New Roman" w:hAnsi="Times New Roman" w:cs="Times New Roman"/>
          <w:sz w:val="24"/>
          <w:szCs w:val="24"/>
        </w:rPr>
        <w:lastRenderedPageBreak/>
        <w:t>теплых одеял, пледов, привлечение резервных источников снабжения электроэнергией для обеспечения электроснабжением многоквартирных домов, в</w:t>
      </w:r>
      <w:proofErr w:type="gramEnd"/>
      <w:r>
        <w:rPr>
          <w:rFonts w:ascii="Times New Roman" w:hAnsi="Times New Roman" w:cs="Times New Roman"/>
          <w:sz w:val="24"/>
          <w:szCs w:val="24"/>
        </w:rPr>
        <w:t xml:space="preserve"> том числе передвижные электростанции, оказание медицинской помощи (срок реализации – весь период функционирования штаба). </w:t>
      </w:r>
    </w:p>
    <w:p w:rsidR="00AB7DC6" w:rsidRDefault="00AB7DC6" w:rsidP="00AB7DC6">
      <w:pPr>
        <w:shd w:val="clear" w:color="auto" w:fill="FFFFFF"/>
        <w:ind w:firstLine="567"/>
        <w:jc w:val="both"/>
        <w:rPr>
          <w:rFonts w:ascii="Times New Roman" w:eastAsia="Calibri" w:hAnsi="Times New Roman" w:cs="Times New Roman"/>
          <w:sz w:val="24"/>
          <w:szCs w:val="24"/>
          <w:lang w:eastAsia="en-US"/>
        </w:rPr>
      </w:pPr>
      <w:r>
        <w:rPr>
          <w:rFonts w:ascii="Times New Roman" w:hAnsi="Times New Roman" w:cs="Times New Roman"/>
          <w:sz w:val="24"/>
          <w:szCs w:val="24"/>
        </w:rPr>
        <w:t xml:space="preserve">Работа штаба считается завершенной после устранения последствий инцидента и недопущения развития его негативных последствий.  </w:t>
      </w:r>
    </w:p>
    <w:p w:rsidR="00AB7DC6" w:rsidRDefault="00AB7DC6" w:rsidP="00AB7DC6">
      <w:pPr>
        <w:pStyle w:val="af"/>
        <w:tabs>
          <w:tab w:val="left" w:pos="0"/>
        </w:tabs>
        <w:ind w:firstLine="567"/>
        <w:jc w:val="both"/>
        <w:rPr>
          <w:rFonts w:ascii="Times New Roman" w:eastAsia="Calibri" w:hAnsi="Times New Roman" w:cs="Times New Roman"/>
          <w:kern w:val="0"/>
          <w:sz w:val="24"/>
          <w:szCs w:val="24"/>
          <w:lang w:eastAsia="en-US"/>
        </w:rPr>
      </w:pPr>
    </w:p>
    <w:p w:rsidR="00AB7DC6" w:rsidRDefault="00AB7DC6" w:rsidP="00AB7DC6">
      <w:pPr>
        <w:pStyle w:val="af"/>
        <w:tabs>
          <w:tab w:val="left" w:pos="0"/>
        </w:tabs>
        <w:ind w:firstLine="567"/>
        <w:jc w:val="both"/>
        <w:rPr>
          <w:rFonts w:ascii="Times New Roman" w:eastAsia="Calibri" w:hAnsi="Times New Roman" w:cs="Times New Roman"/>
          <w:kern w:val="0"/>
          <w:sz w:val="24"/>
          <w:szCs w:val="24"/>
          <w:lang w:eastAsia="en-US"/>
        </w:rPr>
      </w:pPr>
    </w:p>
    <w:p w:rsidR="00AB7DC6" w:rsidRDefault="00AB7DC6" w:rsidP="00AB7DC6">
      <w:pPr>
        <w:pStyle w:val="af"/>
        <w:tabs>
          <w:tab w:val="left" w:pos="0"/>
        </w:tabs>
        <w:ind w:firstLine="567"/>
        <w:jc w:val="both"/>
        <w:rPr>
          <w:rFonts w:ascii="Times New Roman" w:hAnsi="Times New Roman" w:cs="Times New Roman"/>
          <w:sz w:val="24"/>
          <w:szCs w:val="24"/>
        </w:rPr>
      </w:pPr>
    </w:p>
    <w:p w:rsidR="00AB7DC6" w:rsidRDefault="00AB7DC6" w:rsidP="00AB7DC6">
      <w:pPr>
        <w:pStyle w:val="af"/>
        <w:tabs>
          <w:tab w:val="left" w:pos="0"/>
        </w:tabs>
        <w:ind w:firstLine="567"/>
        <w:jc w:val="both"/>
        <w:rPr>
          <w:rFonts w:ascii="Times New Roman" w:hAnsi="Times New Roman" w:cs="Times New Roman"/>
          <w:sz w:val="24"/>
          <w:szCs w:val="24"/>
        </w:rPr>
      </w:pPr>
    </w:p>
    <w:p w:rsidR="00AB7DC6" w:rsidRDefault="00AB7DC6" w:rsidP="00AB7DC6">
      <w:pPr>
        <w:pStyle w:val="af"/>
        <w:tabs>
          <w:tab w:val="left" w:pos="0"/>
        </w:tabs>
        <w:ind w:firstLine="567"/>
        <w:jc w:val="both"/>
        <w:rPr>
          <w:rFonts w:ascii="Times New Roman" w:hAnsi="Times New Roman" w:cs="Times New Roman"/>
          <w:sz w:val="24"/>
          <w:szCs w:val="24"/>
        </w:rPr>
      </w:pPr>
    </w:p>
    <w:p w:rsidR="00AB7DC6" w:rsidRDefault="00AB7DC6" w:rsidP="00AB7DC6">
      <w:pPr>
        <w:pStyle w:val="af"/>
        <w:tabs>
          <w:tab w:val="left" w:pos="0"/>
        </w:tabs>
        <w:ind w:firstLine="567"/>
        <w:jc w:val="both"/>
        <w:rPr>
          <w:rFonts w:ascii="Times New Roman" w:hAnsi="Times New Roman" w:cs="Times New Roman"/>
          <w:sz w:val="24"/>
          <w:szCs w:val="24"/>
        </w:rPr>
      </w:pPr>
    </w:p>
    <w:p w:rsidR="00AB7DC6" w:rsidRDefault="00AB7DC6" w:rsidP="00AB7DC6">
      <w:pPr>
        <w:pStyle w:val="ConsPlusNormal"/>
        <w:spacing w:before="200"/>
        <w:jc w:val="center"/>
        <w:rPr>
          <w:rFonts w:ascii="Times New Roman" w:hAnsi="Times New Roman" w:cs="Times New Roman"/>
          <w:sz w:val="24"/>
        </w:rPr>
      </w:pPr>
    </w:p>
    <w:p w:rsidR="00AB7DC6" w:rsidRDefault="00AB7DC6" w:rsidP="00AB7DC6">
      <w:pPr>
        <w:pStyle w:val="ConsPlusNormal"/>
        <w:spacing w:before="200"/>
        <w:jc w:val="center"/>
        <w:rPr>
          <w:rFonts w:ascii="Times New Roman" w:hAnsi="Times New Roman" w:cs="Times New Roman"/>
          <w:sz w:val="24"/>
        </w:rPr>
      </w:pPr>
    </w:p>
    <w:p w:rsidR="00AB7DC6" w:rsidRDefault="00AB7DC6" w:rsidP="00AB7DC6">
      <w:pPr>
        <w:pStyle w:val="ConsPlusNormal"/>
        <w:spacing w:before="200"/>
        <w:jc w:val="center"/>
        <w:rPr>
          <w:rFonts w:ascii="Times New Roman" w:hAnsi="Times New Roman" w:cs="Times New Roman"/>
          <w:sz w:val="24"/>
        </w:rPr>
      </w:pPr>
    </w:p>
    <w:p w:rsidR="00AB7DC6" w:rsidRDefault="00AB7DC6" w:rsidP="00AB7DC6">
      <w:pPr>
        <w:pStyle w:val="ConsPlusNormal"/>
        <w:spacing w:before="200"/>
        <w:jc w:val="center"/>
        <w:rPr>
          <w:rFonts w:ascii="Times New Roman" w:hAnsi="Times New Roman" w:cs="Times New Roman"/>
          <w:sz w:val="24"/>
        </w:rPr>
      </w:pPr>
    </w:p>
    <w:p w:rsidR="00AB7DC6" w:rsidRDefault="00AB7DC6" w:rsidP="00AB7DC6">
      <w:pPr>
        <w:pStyle w:val="ConsPlusNormal"/>
        <w:spacing w:before="200"/>
        <w:jc w:val="center"/>
        <w:rPr>
          <w:rFonts w:ascii="Times New Roman" w:hAnsi="Times New Roman" w:cs="Times New Roman"/>
          <w:sz w:val="24"/>
        </w:rPr>
      </w:pPr>
    </w:p>
    <w:p w:rsidR="00AB7DC6" w:rsidRDefault="00AB7DC6" w:rsidP="00AB7DC6">
      <w:pPr>
        <w:pStyle w:val="ConsPlusNormal"/>
        <w:spacing w:before="200"/>
        <w:jc w:val="center"/>
        <w:rPr>
          <w:rFonts w:ascii="Times New Roman" w:hAnsi="Times New Roman" w:cs="Times New Roman"/>
          <w:sz w:val="24"/>
        </w:rPr>
      </w:pPr>
    </w:p>
    <w:p w:rsidR="00AB7DC6" w:rsidRDefault="00AB7DC6" w:rsidP="00AB7DC6">
      <w:pPr>
        <w:pStyle w:val="ConsPlusNormal"/>
        <w:spacing w:before="200"/>
        <w:jc w:val="center"/>
        <w:rPr>
          <w:rFonts w:ascii="Times New Roman" w:hAnsi="Times New Roman" w:cs="Times New Roman"/>
          <w:sz w:val="24"/>
        </w:rPr>
      </w:pPr>
    </w:p>
    <w:p w:rsidR="00AB7DC6" w:rsidRDefault="00AB7DC6" w:rsidP="00AB7DC6">
      <w:pPr>
        <w:ind w:firstLine="567"/>
        <w:jc w:val="both"/>
        <w:rPr>
          <w:rFonts w:ascii="Times New Roman" w:hAnsi="Times New Roman" w:cs="Times New Roman"/>
          <w:sz w:val="24"/>
          <w:szCs w:val="24"/>
        </w:rPr>
      </w:pPr>
    </w:p>
    <w:p w:rsidR="00AB7DC6" w:rsidRDefault="00AB7DC6" w:rsidP="00AB7DC6">
      <w:pPr>
        <w:ind w:firstLine="567"/>
        <w:jc w:val="both"/>
        <w:rPr>
          <w:rFonts w:ascii="Times New Roman" w:hAnsi="Times New Roman" w:cs="Times New Roman"/>
          <w:sz w:val="24"/>
          <w:szCs w:val="24"/>
        </w:rPr>
      </w:pPr>
    </w:p>
    <w:p w:rsidR="00AB7DC6" w:rsidRDefault="00AB7DC6" w:rsidP="00AB7DC6">
      <w:pPr>
        <w:ind w:firstLine="567"/>
        <w:jc w:val="both"/>
        <w:rPr>
          <w:rFonts w:ascii="Times New Roman" w:hAnsi="Times New Roman" w:cs="Times New Roman"/>
          <w:sz w:val="24"/>
          <w:szCs w:val="24"/>
        </w:rPr>
      </w:pPr>
    </w:p>
    <w:p w:rsidR="00AB7DC6" w:rsidRDefault="00AB7DC6" w:rsidP="00AB7DC6">
      <w:pPr>
        <w:pageBreakBefore/>
        <w:ind w:firstLine="567"/>
        <w:jc w:val="both"/>
        <w:rPr>
          <w:rFonts w:ascii="Times New Roman" w:hAnsi="Times New Roman" w:cs="Times New Roman"/>
          <w:sz w:val="24"/>
          <w:szCs w:val="24"/>
        </w:rPr>
      </w:pPr>
    </w:p>
    <w:tbl>
      <w:tblPr>
        <w:tblW w:w="5050" w:type="pct"/>
        <w:tblInd w:w="55" w:type="dxa"/>
        <w:tblLayout w:type="fixed"/>
        <w:tblCellMar>
          <w:top w:w="55" w:type="dxa"/>
          <w:left w:w="55" w:type="dxa"/>
          <w:bottom w:w="55" w:type="dxa"/>
          <w:right w:w="55" w:type="dxa"/>
        </w:tblCellMar>
        <w:tblLook w:val="04A0"/>
      </w:tblPr>
      <w:tblGrid>
        <w:gridCol w:w="3137"/>
        <w:gridCol w:w="2732"/>
        <w:gridCol w:w="3691"/>
      </w:tblGrid>
      <w:tr w:rsidR="00AB7DC6" w:rsidTr="00AB7DC6">
        <w:tc>
          <w:tcPr>
            <w:tcW w:w="3363" w:type="dxa"/>
          </w:tcPr>
          <w:p w:rsidR="00AB7DC6" w:rsidRDefault="00AB7DC6">
            <w:pPr>
              <w:pStyle w:val="af1"/>
              <w:snapToGrid w:val="0"/>
              <w:spacing w:line="276" w:lineRule="auto"/>
              <w:jc w:val="both"/>
              <w:rPr>
                <w:rFonts w:ascii="Times New Roman" w:hAnsi="Times New Roman" w:cs="Times New Roman"/>
              </w:rPr>
            </w:pPr>
          </w:p>
        </w:tc>
        <w:tc>
          <w:tcPr>
            <w:tcW w:w="2927" w:type="dxa"/>
          </w:tcPr>
          <w:p w:rsidR="00AB7DC6" w:rsidRDefault="00AB7DC6">
            <w:pPr>
              <w:pStyle w:val="af1"/>
              <w:snapToGrid w:val="0"/>
              <w:spacing w:line="276" w:lineRule="auto"/>
              <w:jc w:val="both"/>
              <w:rPr>
                <w:rFonts w:ascii="Times New Roman" w:hAnsi="Times New Roman" w:cs="Times New Roman"/>
              </w:rPr>
            </w:pPr>
          </w:p>
          <w:p w:rsidR="00AB7DC6" w:rsidRDefault="00AB7DC6">
            <w:pPr>
              <w:pStyle w:val="af1"/>
              <w:snapToGrid w:val="0"/>
              <w:spacing w:line="276" w:lineRule="auto"/>
              <w:jc w:val="both"/>
              <w:rPr>
                <w:rFonts w:ascii="Times New Roman" w:hAnsi="Times New Roman" w:cs="Times New Roman"/>
              </w:rPr>
            </w:pPr>
          </w:p>
          <w:p w:rsidR="00AB7DC6" w:rsidRDefault="00AB7DC6">
            <w:pPr>
              <w:pStyle w:val="af1"/>
              <w:snapToGrid w:val="0"/>
              <w:spacing w:line="276" w:lineRule="auto"/>
              <w:jc w:val="both"/>
              <w:rPr>
                <w:rFonts w:ascii="Times New Roman" w:hAnsi="Times New Roman" w:cs="Times New Roman"/>
              </w:rPr>
            </w:pPr>
          </w:p>
          <w:p w:rsidR="00AB7DC6" w:rsidRDefault="00AB7DC6">
            <w:pPr>
              <w:pStyle w:val="af1"/>
              <w:snapToGrid w:val="0"/>
              <w:spacing w:line="276" w:lineRule="auto"/>
              <w:jc w:val="both"/>
              <w:rPr>
                <w:rFonts w:ascii="Times New Roman" w:hAnsi="Times New Roman" w:cs="Times New Roman"/>
              </w:rPr>
            </w:pPr>
          </w:p>
        </w:tc>
        <w:tc>
          <w:tcPr>
            <w:tcW w:w="3959" w:type="dxa"/>
            <w:hideMark/>
          </w:tcPr>
          <w:p w:rsidR="00AB7DC6" w:rsidRDefault="00AB7DC6">
            <w:pPr>
              <w:pStyle w:val="af1"/>
              <w:spacing w:line="276" w:lineRule="auto"/>
              <w:jc w:val="both"/>
              <w:rPr>
                <w:rFonts w:ascii="Times New Roman" w:hAnsi="Times New Roman" w:cs="Times New Roman"/>
              </w:rPr>
            </w:pPr>
            <w:r>
              <w:rPr>
                <w:rFonts w:ascii="Times New Roman" w:hAnsi="Times New Roman" w:cs="Times New Roman"/>
              </w:rPr>
              <w:t>ПРИЛОЖЕНИЕ 3</w:t>
            </w:r>
          </w:p>
          <w:p w:rsidR="00AB7DC6" w:rsidRDefault="00AB7DC6">
            <w:pPr>
              <w:pStyle w:val="af1"/>
              <w:spacing w:line="276" w:lineRule="auto"/>
              <w:jc w:val="both"/>
              <w:rPr>
                <w:rFonts w:ascii="Times New Roman" w:hAnsi="Times New Roman" w:cs="Times New Roman"/>
              </w:rPr>
            </w:pPr>
            <w:r>
              <w:rPr>
                <w:rFonts w:ascii="Times New Roman" w:hAnsi="Times New Roman" w:cs="Times New Roman"/>
              </w:rPr>
              <w:t xml:space="preserve">к Порядку (плану) действий по ликвидации последствий  аварийных ситуаций в сфере теплоснабжения в </w:t>
            </w:r>
            <w:proofErr w:type="spellStart"/>
            <w:r>
              <w:rPr>
                <w:rFonts w:ascii="Times New Roman" w:hAnsi="Times New Roman" w:cs="Times New Roman"/>
              </w:rPr>
              <w:t>Линёвском</w:t>
            </w:r>
            <w:proofErr w:type="spellEnd"/>
            <w:r>
              <w:rPr>
                <w:rFonts w:ascii="Times New Roman" w:hAnsi="Times New Roman" w:cs="Times New Roman"/>
              </w:rPr>
              <w:t xml:space="preserve"> городском поселении</w:t>
            </w:r>
          </w:p>
        </w:tc>
      </w:tr>
    </w:tbl>
    <w:p w:rsidR="00AB7DC6" w:rsidRDefault="00AB7DC6" w:rsidP="00AB7DC6">
      <w:pPr>
        <w:ind w:firstLine="567"/>
        <w:jc w:val="both"/>
        <w:rPr>
          <w:rFonts w:ascii="Times New Roman" w:hAnsi="Times New Roman" w:cs="Times New Roman"/>
          <w:sz w:val="24"/>
          <w:szCs w:val="24"/>
        </w:rPr>
      </w:pPr>
    </w:p>
    <w:p w:rsidR="00AB7DC6" w:rsidRDefault="00AB7DC6" w:rsidP="00AB7DC6">
      <w:pPr>
        <w:ind w:left="-851" w:right="-767"/>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6435090" cy="5693410"/>
            <wp:effectExtent l="19050" t="0" r="3810" b="0"/>
            <wp:docPr id="3" name="Изображение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3"/>
                    <pic:cNvPicPr>
                      <a:picLocks noChangeAspect="1" noChangeArrowheads="1"/>
                    </pic:cNvPicPr>
                  </pic:nvPicPr>
                  <pic:blipFill>
                    <a:blip r:embed="rId7"/>
                    <a:srcRect/>
                    <a:stretch>
                      <a:fillRect/>
                    </a:stretch>
                  </pic:blipFill>
                  <pic:spPr bwMode="auto">
                    <a:xfrm>
                      <a:off x="0" y="0"/>
                      <a:ext cx="6435090" cy="5693410"/>
                    </a:xfrm>
                    <a:prstGeom prst="rect">
                      <a:avLst/>
                    </a:prstGeom>
                    <a:noFill/>
                    <a:ln w="9525">
                      <a:noFill/>
                      <a:miter lim="800000"/>
                      <a:headEnd/>
                      <a:tailEnd/>
                    </a:ln>
                  </pic:spPr>
                </pic:pic>
              </a:graphicData>
            </a:graphic>
          </wp:inline>
        </w:drawing>
      </w:r>
    </w:p>
    <w:p w:rsidR="00AA3642" w:rsidRDefault="00AA3642"/>
    <w:sectPr w:rsidR="00AA3642" w:rsidSect="006E5CA8">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Liberation Serif">
    <w:panose1 w:val="02020603050405020304"/>
    <w:charset w:val="CC"/>
    <w:family w:val="roman"/>
    <w:pitch w:val="variable"/>
    <w:sig w:usb0="E0000AFF" w:usb1="500078FF" w:usb2="00000021" w:usb3="00000000" w:csb0="000001BF" w:csb1="00000000"/>
  </w:font>
  <w:font w:name="Tahoma">
    <w:panose1 w:val="020B0604030504040204"/>
    <w:charset w:val="00"/>
    <w:family w:val="swiss"/>
    <w:notTrueType/>
    <w:pitch w:val="variable"/>
    <w:sig w:usb0="00000003" w:usb1="00000000" w:usb2="00000000" w:usb3="00000000" w:csb0="00000001" w:csb1="00000000"/>
  </w:font>
  <w:font w:name="Mangal">
    <w:panose1 w:val="00000400000000000000"/>
    <w:charset w:val="01"/>
    <w:family w:val="roman"/>
    <w:notTrueType/>
    <w:pitch w:val="variable"/>
    <w:sig w:usb0="00002000" w:usb1="00000000" w:usb2="00000000" w:usb3="00000000" w:csb0="00000000" w:csb1="00000000"/>
  </w:font>
  <w:font w:name="Arial">
    <w:panose1 w:val="020B0604020202020204"/>
    <w:charset w:val="CC"/>
    <w:family w:val="swiss"/>
    <w:pitch w:val="variable"/>
    <w:sig w:usb0="E0002EFF" w:usb1="C000785B" w:usb2="00000009" w:usb3="00000000" w:csb0="000001FF" w:csb1="00000000"/>
  </w:font>
  <w:font w:name="Lohit Devanagari">
    <w:altName w:val="Times New Roman"/>
    <w:charset w:val="01"/>
    <w:family w:val="auto"/>
    <w:pitch w:val="default"/>
    <w:sig w:usb0="00000000" w:usb1="00000000" w:usb2="00000000" w:usb3="00000000" w:csb0="00040001" w:csb1="00000000"/>
  </w:font>
  <w:font w:name="Liberation Sans">
    <w:panose1 w:val="020B0604020202020204"/>
    <w:charset w:val="CC"/>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Open Sans">
    <w:altName w:val="Arial"/>
    <w:charset w:val="01"/>
    <w:family w:val="swiss"/>
    <w:pitch w:val="default"/>
    <w:sig w:usb0="00000000" w:usb1="00000000" w:usb2="00000000" w:usb3="00000000" w:csb0="00040001" w:csb1="00000000"/>
  </w:font>
  <w:font w:name="Noto Sans Devanagari">
    <w:altName w:val="Times New Roman"/>
    <w:charset w:val="01"/>
    <w:family w:val="auto"/>
    <w:pitch w:val="default"/>
    <w:sig w:usb0="00000000" w:usb1="00000000" w:usb2="00000000" w:usb3="00000000" w:csb0="00040001" w:csb1="00000000"/>
  </w:font>
  <w:font w:name="Iosevka Term SS03">
    <w:altName w:val="MS Gothic"/>
    <w:charset w:val="01"/>
    <w:family w:val="modern"/>
    <w:pitch w:val="default"/>
    <w:sig w:usb0="00000000" w:usb1="00000000" w:usb2="00000000" w:usb3="00000000" w:csb0="00040001" w:csb1="00000000"/>
  </w:font>
  <w:font w:name="Liberation Mono">
    <w:panose1 w:val="02070409020205020404"/>
    <w:charset w:val="CC"/>
    <w:family w:val="modern"/>
    <w:pitch w:val="fixed"/>
    <w:sig w:usb0="E0000AFF" w:usb1="400078FF" w:usb2="00000001" w:usb3="00000000" w:csb0="000001B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num w:numId="1">
    <w:abstractNumId w:val="0"/>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characterSpacingControl w:val="doNotCompress"/>
  <w:compat>
    <w:useFELayout/>
  </w:compat>
  <w:rsids>
    <w:rsidRoot w:val="00AB7DC6"/>
    <w:rsid w:val="00381C15"/>
    <w:rsid w:val="004C716D"/>
    <w:rsid w:val="006C1680"/>
    <w:rsid w:val="006E3A50"/>
    <w:rsid w:val="006E5CA8"/>
    <w:rsid w:val="00AA3642"/>
    <w:rsid w:val="00AB7DC6"/>
    <w:rsid w:val="00C44BD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0" w:qFormat="1"/>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E5CA8"/>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semiHidden/>
    <w:unhideWhenUsed/>
    <w:rsid w:val="00AB7DC6"/>
    <w:rPr>
      <w:color w:val="000080"/>
      <w:u w:val="single"/>
    </w:rPr>
  </w:style>
  <w:style w:type="character" w:styleId="a4">
    <w:name w:val="FollowedHyperlink"/>
    <w:basedOn w:val="a0"/>
    <w:uiPriority w:val="99"/>
    <w:semiHidden/>
    <w:unhideWhenUsed/>
    <w:rsid w:val="00AB7DC6"/>
    <w:rPr>
      <w:color w:val="800080" w:themeColor="followedHyperlink"/>
      <w:u w:val="single"/>
    </w:rPr>
  </w:style>
  <w:style w:type="paragraph" w:styleId="a5">
    <w:name w:val="header"/>
    <w:basedOn w:val="a"/>
    <w:link w:val="a6"/>
    <w:semiHidden/>
    <w:unhideWhenUsed/>
    <w:rsid w:val="00AB7DC6"/>
    <w:pPr>
      <w:tabs>
        <w:tab w:val="center" w:pos="4677"/>
        <w:tab w:val="right" w:pos="9355"/>
      </w:tabs>
      <w:suppressAutoHyphens/>
      <w:spacing w:after="0" w:line="240" w:lineRule="auto"/>
    </w:pPr>
    <w:rPr>
      <w:rFonts w:ascii="Liberation Serif" w:eastAsia="Tahoma" w:hAnsi="Liberation Serif" w:cs="Mangal"/>
      <w:kern w:val="2"/>
      <w:sz w:val="24"/>
      <w:szCs w:val="21"/>
      <w:lang w:eastAsia="zh-CN" w:bidi="hi-IN"/>
    </w:rPr>
  </w:style>
  <w:style w:type="character" w:customStyle="1" w:styleId="a6">
    <w:name w:val="Верхний колонтитул Знак"/>
    <w:basedOn w:val="a0"/>
    <w:link w:val="a5"/>
    <w:semiHidden/>
    <w:rsid w:val="00AB7DC6"/>
    <w:rPr>
      <w:rFonts w:ascii="Liberation Serif" w:eastAsia="Tahoma" w:hAnsi="Liberation Serif" w:cs="Mangal"/>
      <w:kern w:val="2"/>
      <w:sz w:val="24"/>
      <w:szCs w:val="21"/>
      <w:lang w:eastAsia="zh-CN" w:bidi="hi-IN"/>
    </w:rPr>
  </w:style>
  <w:style w:type="paragraph" w:styleId="a7">
    <w:name w:val="footer"/>
    <w:basedOn w:val="a"/>
    <w:link w:val="a8"/>
    <w:semiHidden/>
    <w:unhideWhenUsed/>
    <w:rsid w:val="00AB7DC6"/>
    <w:pPr>
      <w:tabs>
        <w:tab w:val="center" w:pos="4677"/>
        <w:tab w:val="right" w:pos="9355"/>
      </w:tabs>
      <w:suppressAutoHyphens/>
      <w:spacing w:after="0" w:line="240" w:lineRule="auto"/>
    </w:pPr>
    <w:rPr>
      <w:rFonts w:ascii="Liberation Serif" w:eastAsia="Tahoma" w:hAnsi="Liberation Serif" w:cs="Mangal"/>
      <w:kern w:val="2"/>
      <w:sz w:val="24"/>
      <w:szCs w:val="21"/>
      <w:lang w:eastAsia="zh-CN" w:bidi="hi-IN"/>
    </w:rPr>
  </w:style>
  <w:style w:type="character" w:customStyle="1" w:styleId="a8">
    <w:name w:val="Нижний колонтитул Знак"/>
    <w:basedOn w:val="a0"/>
    <w:link w:val="a7"/>
    <w:semiHidden/>
    <w:rsid w:val="00AB7DC6"/>
    <w:rPr>
      <w:rFonts w:ascii="Liberation Serif" w:eastAsia="Tahoma" w:hAnsi="Liberation Serif" w:cs="Mangal"/>
      <w:kern w:val="2"/>
      <w:sz w:val="24"/>
      <w:szCs w:val="21"/>
      <w:lang w:eastAsia="zh-CN" w:bidi="hi-IN"/>
    </w:rPr>
  </w:style>
  <w:style w:type="paragraph" w:styleId="a9">
    <w:name w:val="caption"/>
    <w:basedOn w:val="a"/>
    <w:semiHidden/>
    <w:unhideWhenUsed/>
    <w:qFormat/>
    <w:rsid w:val="00AB7DC6"/>
    <w:pPr>
      <w:suppressLineNumbers/>
      <w:suppressAutoHyphens/>
      <w:spacing w:before="120" w:after="120" w:line="240" w:lineRule="auto"/>
    </w:pPr>
    <w:rPr>
      <w:rFonts w:ascii="Liberation Serif" w:eastAsia="Tahoma" w:hAnsi="Liberation Serif" w:cs="Arial"/>
      <w:i/>
      <w:iCs/>
      <w:kern w:val="2"/>
      <w:sz w:val="24"/>
      <w:szCs w:val="24"/>
      <w:lang w:eastAsia="zh-CN" w:bidi="hi-IN"/>
    </w:rPr>
  </w:style>
  <w:style w:type="paragraph" w:styleId="aa">
    <w:name w:val="Body Text"/>
    <w:basedOn w:val="a"/>
    <w:link w:val="ab"/>
    <w:semiHidden/>
    <w:unhideWhenUsed/>
    <w:rsid w:val="00AB7DC6"/>
    <w:pPr>
      <w:suppressAutoHyphens/>
      <w:spacing w:after="140"/>
    </w:pPr>
    <w:rPr>
      <w:rFonts w:ascii="Liberation Serif" w:eastAsia="Tahoma" w:hAnsi="Liberation Serif" w:cs="Lohit Devanagari"/>
      <w:kern w:val="2"/>
      <w:sz w:val="24"/>
      <w:szCs w:val="24"/>
      <w:lang w:eastAsia="zh-CN" w:bidi="hi-IN"/>
    </w:rPr>
  </w:style>
  <w:style w:type="character" w:customStyle="1" w:styleId="ab">
    <w:name w:val="Основной текст Знак"/>
    <w:basedOn w:val="a0"/>
    <w:link w:val="aa"/>
    <w:semiHidden/>
    <w:rsid w:val="00AB7DC6"/>
    <w:rPr>
      <w:rFonts w:ascii="Liberation Serif" w:eastAsia="Tahoma" w:hAnsi="Liberation Serif" w:cs="Lohit Devanagari"/>
      <w:kern w:val="2"/>
      <w:sz w:val="24"/>
      <w:szCs w:val="24"/>
      <w:lang w:eastAsia="zh-CN" w:bidi="hi-IN"/>
    </w:rPr>
  </w:style>
  <w:style w:type="paragraph" w:styleId="ac">
    <w:name w:val="List"/>
    <w:basedOn w:val="aa"/>
    <w:semiHidden/>
    <w:unhideWhenUsed/>
    <w:rsid w:val="00AB7DC6"/>
  </w:style>
  <w:style w:type="paragraph" w:styleId="ad">
    <w:name w:val="Balloon Text"/>
    <w:basedOn w:val="a"/>
    <w:link w:val="ae"/>
    <w:semiHidden/>
    <w:unhideWhenUsed/>
    <w:rsid w:val="00AB7DC6"/>
    <w:pPr>
      <w:suppressAutoHyphens/>
      <w:spacing w:after="0" w:line="240" w:lineRule="auto"/>
    </w:pPr>
    <w:rPr>
      <w:rFonts w:ascii="Tahoma" w:eastAsia="Tahoma" w:hAnsi="Tahoma" w:cs="Mangal"/>
      <w:kern w:val="2"/>
      <w:sz w:val="16"/>
      <w:szCs w:val="14"/>
      <w:lang w:eastAsia="zh-CN" w:bidi="hi-IN"/>
    </w:rPr>
  </w:style>
  <w:style w:type="character" w:customStyle="1" w:styleId="ae">
    <w:name w:val="Текст выноски Знак"/>
    <w:basedOn w:val="a0"/>
    <w:link w:val="ad"/>
    <w:semiHidden/>
    <w:rsid w:val="00AB7DC6"/>
    <w:rPr>
      <w:rFonts w:ascii="Tahoma" w:eastAsia="Tahoma" w:hAnsi="Tahoma" w:cs="Mangal"/>
      <w:kern w:val="2"/>
      <w:sz w:val="16"/>
      <w:szCs w:val="14"/>
      <w:lang w:eastAsia="zh-CN" w:bidi="hi-IN"/>
    </w:rPr>
  </w:style>
  <w:style w:type="paragraph" w:styleId="af">
    <w:name w:val="No Spacing"/>
    <w:uiPriority w:val="1"/>
    <w:qFormat/>
    <w:rsid w:val="00AB7DC6"/>
    <w:pPr>
      <w:suppressAutoHyphens/>
      <w:spacing w:after="0" w:line="240" w:lineRule="auto"/>
    </w:pPr>
    <w:rPr>
      <w:rFonts w:ascii="Calibri" w:eastAsia="Arial" w:hAnsi="Calibri" w:cs="Calibri"/>
      <w:kern w:val="2"/>
      <w:lang w:eastAsia="zh-CN"/>
    </w:rPr>
  </w:style>
  <w:style w:type="paragraph" w:customStyle="1" w:styleId="af0">
    <w:name w:val="Заголовок"/>
    <w:basedOn w:val="a"/>
    <w:next w:val="aa"/>
    <w:rsid w:val="00AB7DC6"/>
    <w:pPr>
      <w:keepNext/>
      <w:suppressAutoHyphens/>
      <w:spacing w:before="240" w:after="120" w:line="240" w:lineRule="auto"/>
    </w:pPr>
    <w:rPr>
      <w:rFonts w:ascii="Liberation Sans" w:eastAsia="Microsoft YaHei" w:hAnsi="Liberation Sans" w:cs="Arial"/>
      <w:kern w:val="2"/>
      <w:sz w:val="28"/>
      <w:szCs w:val="28"/>
      <w:lang w:eastAsia="zh-CN" w:bidi="hi-IN"/>
    </w:rPr>
  </w:style>
  <w:style w:type="paragraph" w:customStyle="1" w:styleId="6">
    <w:name w:val="Указатель6"/>
    <w:basedOn w:val="a"/>
    <w:rsid w:val="00AB7DC6"/>
    <w:pPr>
      <w:suppressLineNumbers/>
      <w:suppressAutoHyphens/>
      <w:spacing w:after="0" w:line="240" w:lineRule="auto"/>
    </w:pPr>
    <w:rPr>
      <w:rFonts w:ascii="Liberation Serif" w:eastAsia="Tahoma" w:hAnsi="Liberation Serif" w:cs="Arial"/>
      <w:kern w:val="2"/>
      <w:sz w:val="24"/>
      <w:szCs w:val="24"/>
      <w:lang w:eastAsia="zh-CN" w:bidi="hi-IN"/>
    </w:rPr>
  </w:style>
  <w:style w:type="paragraph" w:customStyle="1" w:styleId="1">
    <w:name w:val="Заголовок1"/>
    <w:basedOn w:val="a"/>
    <w:next w:val="aa"/>
    <w:rsid w:val="00AB7DC6"/>
    <w:pPr>
      <w:keepNext/>
      <w:suppressAutoHyphens/>
      <w:spacing w:before="240" w:after="120" w:line="240" w:lineRule="auto"/>
    </w:pPr>
    <w:rPr>
      <w:rFonts w:ascii="Open Sans" w:eastAsia="Tahoma" w:hAnsi="Open Sans" w:cs="Lohit Devanagari"/>
      <w:kern w:val="2"/>
      <w:sz w:val="28"/>
      <w:szCs w:val="28"/>
      <w:lang w:eastAsia="zh-CN" w:bidi="hi-IN"/>
    </w:rPr>
  </w:style>
  <w:style w:type="paragraph" w:customStyle="1" w:styleId="5">
    <w:name w:val="Название объекта5"/>
    <w:basedOn w:val="a"/>
    <w:rsid w:val="00AB7DC6"/>
    <w:pPr>
      <w:suppressLineNumbers/>
      <w:suppressAutoHyphens/>
      <w:spacing w:before="120" w:after="120" w:line="240" w:lineRule="auto"/>
    </w:pPr>
    <w:rPr>
      <w:rFonts w:ascii="Times New Roman" w:eastAsia="Tahoma" w:hAnsi="Times New Roman" w:cs="Lohit Devanagari"/>
      <w:i/>
      <w:iCs/>
      <w:kern w:val="2"/>
      <w:sz w:val="28"/>
      <w:szCs w:val="24"/>
      <w:lang w:eastAsia="zh-CN" w:bidi="hi-IN"/>
    </w:rPr>
  </w:style>
  <w:style w:type="paragraph" w:customStyle="1" w:styleId="50">
    <w:name w:val="Указатель5"/>
    <w:basedOn w:val="a"/>
    <w:rsid w:val="00AB7DC6"/>
    <w:pPr>
      <w:suppressLineNumbers/>
      <w:suppressAutoHyphens/>
      <w:spacing w:after="0" w:line="240" w:lineRule="auto"/>
    </w:pPr>
    <w:rPr>
      <w:rFonts w:ascii="Times New Roman" w:eastAsia="Tahoma" w:hAnsi="Times New Roman" w:cs="Lohit Devanagari"/>
      <w:kern w:val="2"/>
      <w:sz w:val="24"/>
      <w:szCs w:val="24"/>
      <w:lang w:eastAsia="zh-CN" w:bidi="hi-IN"/>
    </w:rPr>
  </w:style>
  <w:style w:type="paragraph" w:customStyle="1" w:styleId="4">
    <w:name w:val="Название объекта4"/>
    <w:basedOn w:val="a"/>
    <w:rsid w:val="00AB7DC6"/>
    <w:pPr>
      <w:suppressLineNumbers/>
      <w:suppressAutoHyphens/>
      <w:spacing w:before="120" w:after="120" w:line="240" w:lineRule="auto"/>
    </w:pPr>
    <w:rPr>
      <w:rFonts w:ascii="Liberation Serif" w:eastAsia="Tahoma" w:hAnsi="Liberation Serif" w:cs="Lohit Devanagari"/>
      <w:i/>
      <w:iCs/>
      <w:kern w:val="2"/>
      <w:sz w:val="24"/>
      <w:szCs w:val="24"/>
      <w:lang w:eastAsia="zh-CN" w:bidi="hi-IN"/>
    </w:rPr>
  </w:style>
  <w:style w:type="paragraph" w:customStyle="1" w:styleId="40">
    <w:name w:val="Указатель4"/>
    <w:basedOn w:val="a"/>
    <w:rsid w:val="00AB7DC6"/>
    <w:pPr>
      <w:suppressLineNumbers/>
      <w:suppressAutoHyphens/>
      <w:spacing w:after="0" w:line="240" w:lineRule="auto"/>
    </w:pPr>
    <w:rPr>
      <w:rFonts w:ascii="Liberation Serif" w:eastAsia="Tahoma" w:hAnsi="Liberation Serif" w:cs="Lohit Devanagari"/>
      <w:kern w:val="2"/>
      <w:sz w:val="24"/>
      <w:szCs w:val="24"/>
      <w:lang w:eastAsia="zh-CN" w:bidi="hi-IN"/>
    </w:rPr>
  </w:style>
  <w:style w:type="paragraph" w:customStyle="1" w:styleId="Caption1">
    <w:name w:val="Caption1"/>
    <w:basedOn w:val="a"/>
    <w:rsid w:val="00AB7DC6"/>
    <w:pPr>
      <w:suppressLineNumbers/>
      <w:suppressAutoHyphens/>
      <w:spacing w:before="120" w:after="120" w:line="240" w:lineRule="auto"/>
    </w:pPr>
    <w:rPr>
      <w:rFonts w:ascii="Liberation Serif" w:eastAsia="Tahoma" w:hAnsi="Liberation Serif" w:cs="Lohit Devanagari"/>
      <w:i/>
      <w:iCs/>
      <w:kern w:val="2"/>
      <w:sz w:val="24"/>
      <w:szCs w:val="24"/>
      <w:lang w:eastAsia="zh-CN" w:bidi="hi-IN"/>
    </w:rPr>
  </w:style>
  <w:style w:type="paragraph" w:customStyle="1" w:styleId="Caption11">
    <w:name w:val="Caption11"/>
    <w:basedOn w:val="a"/>
    <w:rsid w:val="00AB7DC6"/>
    <w:pPr>
      <w:suppressLineNumbers/>
      <w:suppressAutoHyphens/>
      <w:spacing w:before="120" w:after="120" w:line="240" w:lineRule="auto"/>
    </w:pPr>
    <w:rPr>
      <w:rFonts w:ascii="Liberation Serif" w:eastAsia="Tahoma" w:hAnsi="Liberation Serif" w:cs="Lohit Devanagari"/>
      <w:i/>
      <w:iCs/>
      <w:kern w:val="2"/>
      <w:sz w:val="24"/>
      <w:szCs w:val="24"/>
      <w:lang w:eastAsia="zh-CN" w:bidi="hi-IN"/>
    </w:rPr>
  </w:style>
  <w:style w:type="paragraph" w:customStyle="1" w:styleId="3">
    <w:name w:val="Название объекта3"/>
    <w:basedOn w:val="a"/>
    <w:rsid w:val="00AB7DC6"/>
    <w:pPr>
      <w:suppressLineNumbers/>
      <w:suppressAutoHyphens/>
      <w:spacing w:before="120" w:after="120" w:line="240" w:lineRule="auto"/>
    </w:pPr>
    <w:rPr>
      <w:rFonts w:ascii="Liberation Serif" w:eastAsia="Tahoma" w:hAnsi="Liberation Serif" w:cs="Lohit Devanagari"/>
      <w:i/>
      <w:iCs/>
      <w:kern w:val="2"/>
      <w:sz w:val="24"/>
      <w:szCs w:val="24"/>
      <w:lang w:eastAsia="zh-CN" w:bidi="hi-IN"/>
    </w:rPr>
  </w:style>
  <w:style w:type="paragraph" w:customStyle="1" w:styleId="30">
    <w:name w:val="Указатель3"/>
    <w:basedOn w:val="a"/>
    <w:rsid w:val="00AB7DC6"/>
    <w:pPr>
      <w:suppressLineNumbers/>
      <w:suppressAutoHyphens/>
      <w:spacing w:after="0" w:line="240" w:lineRule="auto"/>
    </w:pPr>
    <w:rPr>
      <w:rFonts w:ascii="Liberation Serif" w:eastAsia="Tahoma" w:hAnsi="Liberation Serif" w:cs="Lohit Devanagari"/>
      <w:kern w:val="2"/>
      <w:sz w:val="24"/>
      <w:szCs w:val="24"/>
      <w:lang w:eastAsia="zh-CN" w:bidi="hi-IN"/>
    </w:rPr>
  </w:style>
  <w:style w:type="paragraph" w:customStyle="1" w:styleId="2">
    <w:name w:val="Название объекта2"/>
    <w:basedOn w:val="a"/>
    <w:rsid w:val="00AB7DC6"/>
    <w:pPr>
      <w:suppressLineNumbers/>
      <w:suppressAutoHyphens/>
      <w:spacing w:before="120" w:after="120" w:line="240" w:lineRule="auto"/>
    </w:pPr>
    <w:rPr>
      <w:rFonts w:ascii="Liberation Serif" w:eastAsia="Tahoma" w:hAnsi="Liberation Serif" w:cs="Lohit Devanagari"/>
      <w:i/>
      <w:iCs/>
      <w:kern w:val="2"/>
      <w:sz w:val="24"/>
      <w:szCs w:val="24"/>
      <w:lang w:eastAsia="zh-CN" w:bidi="hi-IN"/>
    </w:rPr>
  </w:style>
  <w:style w:type="paragraph" w:customStyle="1" w:styleId="20">
    <w:name w:val="Указатель2"/>
    <w:basedOn w:val="a"/>
    <w:rsid w:val="00AB7DC6"/>
    <w:pPr>
      <w:suppressLineNumbers/>
      <w:suppressAutoHyphens/>
      <w:spacing w:after="0" w:line="240" w:lineRule="auto"/>
    </w:pPr>
    <w:rPr>
      <w:rFonts w:ascii="Liberation Serif" w:eastAsia="Tahoma" w:hAnsi="Liberation Serif" w:cs="Lohit Devanagari"/>
      <w:kern w:val="2"/>
      <w:sz w:val="24"/>
      <w:szCs w:val="24"/>
      <w:lang w:eastAsia="zh-CN" w:bidi="hi-IN"/>
    </w:rPr>
  </w:style>
  <w:style w:type="paragraph" w:customStyle="1" w:styleId="Caption111">
    <w:name w:val="Caption111"/>
    <w:basedOn w:val="a"/>
    <w:rsid w:val="00AB7DC6"/>
    <w:pPr>
      <w:suppressLineNumbers/>
      <w:suppressAutoHyphens/>
      <w:spacing w:before="120" w:after="120" w:line="240" w:lineRule="auto"/>
    </w:pPr>
    <w:rPr>
      <w:rFonts w:ascii="Liberation Serif" w:eastAsia="Tahoma" w:hAnsi="Liberation Serif" w:cs="Lohit Devanagari"/>
      <w:i/>
      <w:iCs/>
      <w:kern w:val="2"/>
      <w:sz w:val="24"/>
      <w:szCs w:val="24"/>
      <w:lang w:eastAsia="zh-CN" w:bidi="hi-IN"/>
    </w:rPr>
  </w:style>
  <w:style w:type="paragraph" w:customStyle="1" w:styleId="10">
    <w:name w:val="Название объекта1"/>
    <w:basedOn w:val="a"/>
    <w:rsid w:val="00AB7DC6"/>
    <w:pPr>
      <w:suppressLineNumbers/>
      <w:suppressAutoHyphens/>
      <w:spacing w:before="120" w:after="120" w:line="240" w:lineRule="auto"/>
    </w:pPr>
    <w:rPr>
      <w:rFonts w:ascii="Liberation Serif" w:eastAsia="Tahoma" w:hAnsi="Liberation Serif" w:cs="Lohit Devanagari"/>
      <w:i/>
      <w:iCs/>
      <w:kern w:val="2"/>
      <w:sz w:val="24"/>
      <w:szCs w:val="24"/>
      <w:lang w:eastAsia="zh-CN" w:bidi="hi-IN"/>
    </w:rPr>
  </w:style>
  <w:style w:type="paragraph" w:customStyle="1" w:styleId="11">
    <w:name w:val="Указатель1"/>
    <w:basedOn w:val="a"/>
    <w:rsid w:val="00AB7DC6"/>
    <w:pPr>
      <w:suppressLineNumbers/>
      <w:suppressAutoHyphens/>
      <w:spacing w:after="0" w:line="240" w:lineRule="auto"/>
    </w:pPr>
    <w:rPr>
      <w:rFonts w:ascii="Liberation Serif" w:eastAsia="Tahoma" w:hAnsi="Liberation Serif" w:cs="Lohit Devanagari"/>
      <w:kern w:val="2"/>
      <w:sz w:val="24"/>
      <w:szCs w:val="24"/>
      <w:lang w:eastAsia="zh-CN" w:bidi="hi-IN"/>
    </w:rPr>
  </w:style>
  <w:style w:type="paragraph" w:customStyle="1" w:styleId="Caption1111">
    <w:name w:val="Caption1111"/>
    <w:basedOn w:val="a"/>
    <w:rsid w:val="00AB7DC6"/>
    <w:pPr>
      <w:suppressLineNumbers/>
      <w:suppressAutoHyphens/>
      <w:spacing w:before="120" w:after="120" w:line="240" w:lineRule="auto"/>
    </w:pPr>
    <w:rPr>
      <w:rFonts w:ascii="Liberation Serif" w:eastAsia="Tahoma" w:hAnsi="Liberation Serif" w:cs="Lohit Devanagari"/>
      <w:i/>
      <w:iCs/>
      <w:kern w:val="2"/>
      <w:sz w:val="24"/>
      <w:szCs w:val="24"/>
      <w:lang w:eastAsia="zh-CN" w:bidi="hi-IN"/>
    </w:rPr>
  </w:style>
  <w:style w:type="paragraph" w:customStyle="1" w:styleId="af1">
    <w:name w:val="Содержимое таблицы"/>
    <w:basedOn w:val="a"/>
    <w:rsid w:val="00AB7DC6"/>
    <w:pPr>
      <w:widowControl w:val="0"/>
      <w:suppressLineNumbers/>
      <w:suppressAutoHyphens/>
      <w:spacing w:after="0" w:line="240" w:lineRule="auto"/>
    </w:pPr>
    <w:rPr>
      <w:rFonts w:ascii="Liberation Serif" w:eastAsia="Tahoma" w:hAnsi="Liberation Serif" w:cs="Lohit Devanagari"/>
      <w:kern w:val="2"/>
      <w:sz w:val="24"/>
      <w:szCs w:val="24"/>
      <w:lang w:eastAsia="zh-CN" w:bidi="hi-IN"/>
    </w:rPr>
  </w:style>
  <w:style w:type="paragraph" w:customStyle="1" w:styleId="12">
    <w:name w:val="Без интервала1"/>
    <w:rsid w:val="00AB7DC6"/>
    <w:pPr>
      <w:suppressAutoHyphens/>
      <w:spacing w:after="0" w:line="240" w:lineRule="auto"/>
    </w:pPr>
    <w:rPr>
      <w:rFonts w:ascii="Calibri" w:eastAsia="Calibri" w:hAnsi="Calibri" w:cs="Times New Roman"/>
      <w:lang w:eastAsia="zh-CN"/>
    </w:rPr>
  </w:style>
  <w:style w:type="paragraph" w:customStyle="1" w:styleId="af2">
    <w:name w:val="Заголовок таблицы"/>
    <w:basedOn w:val="af1"/>
    <w:rsid w:val="00AB7DC6"/>
    <w:pPr>
      <w:jc w:val="center"/>
    </w:pPr>
    <w:rPr>
      <w:b/>
      <w:bCs/>
    </w:rPr>
  </w:style>
  <w:style w:type="paragraph" w:customStyle="1" w:styleId="NoSpacing1">
    <w:name w:val="No Spacing1"/>
    <w:rsid w:val="00AB7DC6"/>
    <w:pPr>
      <w:suppressAutoHyphens/>
      <w:spacing w:after="0" w:line="240" w:lineRule="auto"/>
    </w:pPr>
    <w:rPr>
      <w:rFonts w:ascii="Calibri" w:eastAsia="Tahoma" w:hAnsi="Calibri" w:cs="Noto Sans Devanagari"/>
      <w:color w:val="000000"/>
      <w:szCs w:val="20"/>
      <w:lang w:eastAsia="zh-CN" w:bidi="hi-IN"/>
    </w:rPr>
  </w:style>
  <w:style w:type="paragraph" w:customStyle="1" w:styleId="caption2">
    <w:name w:val="caption2"/>
    <w:basedOn w:val="a"/>
    <w:next w:val="a"/>
    <w:rsid w:val="00AB7DC6"/>
    <w:pPr>
      <w:keepNext/>
      <w:suppressAutoHyphens/>
      <w:spacing w:before="120" w:after="0" w:line="240" w:lineRule="auto"/>
      <w:jc w:val="both"/>
    </w:pPr>
    <w:rPr>
      <w:rFonts w:ascii="Times New Roman" w:eastAsia="Calibri" w:hAnsi="Times New Roman" w:cs="Lohit Devanagari"/>
      <w:b/>
      <w:kern w:val="2"/>
      <w:sz w:val="24"/>
      <w:lang w:eastAsia="zh-CN"/>
    </w:rPr>
  </w:style>
  <w:style w:type="paragraph" w:customStyle="1" w:styleId="af3">
    <w:name w:val="Текст в заданном формате"/>
    <w:basedOn w:val="a"/>
    <w:rsid w:val="00AB7DC6"/>
    <w:pPr>
      <w:suppressAutoHyphens/>
      <w:spacing w:after="0" w:line="240" w:lineRule="auto"/>
    </w:pPr>
    <w:rPr>
      <w:rFonts w:ascii="Iosevka Term SS03" w:eastAsia="Liberation Mono" w:hAnsi="Iosevka Term SS03" w:cs="Iosevka Term SS03"/>
      <w:kern w:val="2"/>
      <w:sz w:val="20"/>
      <w:szCs w:val="20"/>
      <w:lang w:eastAsia="zh-CN" w:bidi="hi-IN"/>
    </w:rPr>
  </w:style>
  <w:style w:type="paragraph" w:customStyle="1" w:styleId="ConsPlusNormal">
    <w:name w:val="ConsPlusNormal"/>
    <w:rsid w:val="00AB7DC6"/>
    <w:pPr>
      <w:widowControl w:val="0"/>
      <w:suppressAutoHyphens/>
      <w:spacing w:after="0" w:line="240" w:lineRule="auto"/>
    </w:pPr>
    <w:rPr>
      <w:rFonts w:ascii="Arial" w:eastAsia="Tahoma" w:hAnsi="Arial" w:cs="Arial"/>
      <w:sz w:val="20"/>
      <w:szCs w:val="24"/>
      <w:lang w:eastAsia="zh-CN" w:bidi="hi-IN"/>
    </w:rPr>
  </w:style>
  <w:style w:type="paragraph" w:customStyle="1" w:styleId="af4">
    <w:name w:val="Колонтитул"/>
    <w:basedOn w:val="a"/>
    <w:rsid w:val="00AB7DC6"/>
    <w:pPr>
      <w:suppressLineNumbers/>
      <w:tabs>
        <w:tab w:val="center" w:pos="4819"/>
        <w:tab w:val="right" w:pos="9638"/>
      </w:tabs>
      <w:suppressAutoHyphens/>
      <w:spacing w:after="0" w:line="240" w:lineRule="auto"/>
    </w:pPr>
    <w:rPr>
      <w:rFonts w:ascii="Liberation Serif" w:eastAsia="Tahoma" w:hAnsi="Liberation Serif" w:cs="Lohit Devanagari"/>
      <w:kern w:val="2"/>
      <w:sz w:val="24"/>
      <w:szCs w:val="24"/>
      <w:lang w:eastAsia="zh-CN" w:bidi="hi-IN"/>
    </w:rPr>
  </w:style>
  <w:style w:type="paragraph" w:customStyle="1" w:styleId="af5">
    <w:name w:val="Колонтитулы"/>
    <w:basedOn w:val="a"/>
    <w:rsid w:val="00AB7DC6"/>
    <w:pPr>
      <w:suppressLineNumbers/>
      <w:tabs>
        <w:tab w:val="center" w:pos="4819"/>
        <w:tab w:val="right" w:pos="9638"/>
      </w:tabs>
      <w:suppressAutoHyphens/>
      <w:spacing w:after="0" w:line="240" w:lineRule="auto"/>
    </w:pPr>
    <w:rPr>
      <w:rFonts w:ascii="Liberation Serif" w:eastAsia="Tahoma" w:hAnsi="Liberation Serif" w:cs="Lohit Devanagari"/>
      <w:kern w:val="2"/>
      <w:sz w:val="24"/>
      <w:szCs w:val="24"/>
      <w:lang w:eastAsia="zh-CN" w:bidi="hi-IN"/>
    </w:rPr>
  </w:style>
  <w:style w:type="paragraph" w:customStyle="1" w:styleId="af6">
    <w:name w:val="Содержимое врезки"/>
    <w:basedOn w:val="a"/>
    <w:rsid w:val="00AB7DC6"/>
    <w:pPr>
      <w:suppressAutoHyphens/>
      <w:spacing w:after="0" w:line="240" w:lineRule="auto"/>
    </w:pPr>
    <w:rPr>
      <w:rFonts w:ascii="Liberation Serif" w:eastAsia="Tahoma" w:hAnsi="Liberation Serif" w:cs="Lohit Devanagari"/>
      <w:kern w:val="2"/>
      <w:sz w:val="24"/>
      <w:szCs w:val="24"/>
      <w:lang w:eastAsia="zh-CN" w:bidi="hi-IN"/>
    </w:rPr>
  </w:style>
  <w:style w:type="paragraph" w:customStyle="1" w:styleId="31">
    <w:name w:val="Основной текст (3)"/>
    <w:basedOn w:val="a"/>
    <w:rsid w:val="00AB7DC6"/>
    <w:pPr>
      <w:widowControl w:val="0"/>
      <w:shd w:val="clear" w:color="auto" w:fill="FFFFFF"/>
      <w:spacing w:before="240" w:after="420" w:line="288" w:lineRule="exact"/>
      <w:jc w:val="center"/>
    </w:pPr>
    <w:rPr>
      <w:rFonts w:ascii="Times New Roman" w:eastAsia="Times New Roman" w:hAnsi="Times New Roman" w:cs="Times New Roman"/>
      <w:b/>
      <w:bCs/>
      <w:i/>
      <w:iCs/>
      <w:spacing w:val="1"/>
      <w:sz w:val="21"/>
      <w:szCs w:val="21"/>
      <w:lang w:eastAsia="zh-CN"/>
    </w:rPr>
  </w:style>
  <w:style w:type="character" w:customStyle="1" w:styleId="51">
    <w:name w:val="Основной шрифт абзаца5"/>
    <w:rsid w:val="00AB7DC6"/>
  </w:style>
  <w:style w:type="character" w:customStyle="1" w:styleId="41">
    <w:name w:val="Основной шрифт абзаца4"/>
    <w:rsid w:val="00AB7DC6"/>
  </w:style>
  <w:style w:type="character" w:customStyle="1" w:styleId="32">
    <w:name w:val="Основной шрифт абзаца3"/>
    <w:rsid w:val="00AB7DC6"/>
  </w:style>
  <w:style w:type="character" w:customStyle="1" w:styleId="21">
    <w:name w:val="Основной шрифт абзаца2"/>
    <w:rsid w:val="00AB7DC6"/>
  </w:style>
  <w:style w:type="character" w:customStyle="1" w:styleId="WW8Num1z0">
    <w:name w:val="WW8Num1z0"/>
    <w:rsid w:val="00AB7DC6"/>
    <w:rPr>
      <w:b w:val="0"/>
      <w:bCs w:val="0"/>
      <w:i w:val="0"/>
      <w:iCs w:val="0"/>
      <w:caps w:val="0"/>
      <w:smallCaps w:val="0"/>
      <w:strike w:val="0"/>
      <w:dstrike w:val="0"/>
      <w:color w:val="000000"/>
      <w:spacing w:val="0"/>
      <w:w w:val="100"/>
      <w:position w:val="0"/>
      <w:sz w:val="24"/>
      <w:szCs w:val="24"/>
      <w:u w:val="none"/>
      <w:effect w:val="none"/>
      <w:vertAlign w:val="baseline"/>
    </w:rPr>
  </w:style>
  <w:style w:type="character" w:customStyle="1" w:styleId="WW8Num2z0">
    <w:name w:val="WW8Num2z0"/>
    <w:rsid w:val="00AB7DC6"/>
    <w:rPr>
      <w:b w:val="0"/>
      <w:bCs w:val="0"/>
      <w:i w:val="0"/>
      <w:iCs w:val="0"/>
      <w:caps w:val="0"/>
      <w:smallCaps w:val="0"/>
      <w:strike w:val="0"/>
      <w:dstrike w:val="0"/>
      <w:color w:val="000000"/>
      <w:spacing w:val="0"/>
      <w:w w:val="100"/>
      <w:position w:val="0"/>
      <w:sz w:val="24"/>
      <w:szCs w:val="24"/>
      <w:u w:val="none"/>
      <w:effect w:val="none"/>
      <w:vertAlign w:val="baseline"/>
    </w:rPr>
  </w:style>
  <w:style w:type="character" w:customStyle="1" w:styleId="13">
    <w:name w:val="Основной шрифт абзаца1"/>
    <w:rsid w:val="00AB7DC6"/>
  </w:style>
  <w:style w:type="character" w:customStyle="1" w:styleId="ListLabel1">
    <w:name w:val="ListLabel 1"/>
    <w:rsid w:val="00AB7DC6"/>
    <w:rPr>
      <w:rFonts w:ascii="Calibri" w:hAnsi="Calibri" w:cs="Calibri" w:hint="default"/>
    </w:rPr>
  </w:style>
  <w:style w:type="character" w:customStyle="1" w:styleId="ListLabel2">
    <w:name w:val="ListLabel 2"/>
    <w:rsid w:val="00AB7DC6"/>
    <w:rPr>
      <w:rFonts w:ascii="Courier New" w:hAnsi="Courier New" w:cs="Courier New" w:hint="default"/>
    </w:rPr>
  </w:style>
  <w:style w:type="character" w:customStyle="1" w:styleId="ListLabel3">
    <w:name w:val="ListLabel 3"/>
    <w:rsid w:val="00AB7DC6"/>
    <w:rPr>
      <w:rFonts w:ascii="Wingdings" w:hAnsi="Wingdings" w:cs="Wingdings" w:hint="default"/>
    </w:rPr>
  </w:style>
  <w:style w:type="character" w:customStyle="1" w:styleId="ListLabel4">
    <w:name w:val="ListLabel 4"/>
    <w:rsid w:val="00AB7DC6"/>
    <w:rPr>
      <w:rFonts w:ascii="Calibri" w:hAnsi="Calibri" w:cs="Calibri" w:hint="default"/>
    </w:rPr>
  </w:style>
  <w:style w:type="character" w:customStyle="1" w:styleId="ListLabel5">
    <w:name w:val="ListLabel 5"/>
    <w:rsid w:val="00AB7DC6"/>
    <w:rPr>
      <w:rFonts w:ascii="Courier New" w:hAnsi="Courier New" w:cs="Courier New" w:hint="default"/>
    </w:rPr>
  </w:style>
  <w:style w:type="character" w:customStyle="1" w:styleId="ListLabel6">
    <w:name w:val="ListLabel 6"/>
    <w:rsid w:val="00AB7DC6"/>
    <w:rPr>
      <w:rFonts w:ascii="Wingdings" w:hAnsi="Wingdings" w:cs="Wingdings" w:hint="default"/>
    </w:rPr>
  </w:style>
  <w:style w:type="character" w:customStyle="1" w:styleId="ListLabel7">
    <w:name w:val="ListLabel 7"/>
    <w:rsid w:val="00AB7DC6"/>
    <w:rPr>
      <w:rFonts w:ascii="Calibri" w:hAnsi="Calibri" w:cs="Calibri" w:hint="default"/>
    </w:rPr>
  </w:style>
  <w:style w:type="character" w:customStyle="1" w:styleId="ListLabel8">
    <w:name w:val="ListLabel 8"/>
    <w:rsid w:val="00AB7DC6"/>
    <w:rPr>
      <w:rFonts w:ascii="Courier New" w:hAnsi="Courier New" w:cs="Courier New" w:hint="default"/>
    </w:rPr>
  </w:style>
  <w:style w:type="character" w:customStyle="1" w:styleId="ListLabel9">
    <w:name w:val="ListLabel 9"/>
    <w:rsid w:val="00AB7DC6"/>
    <w:rPr>
      <w:rFonts w:ascii="Wingdings" w:hAnsi="Wingdings" w:cs="Wingdings" w:hint="default"/>
    </w:rPr>
  </w:style>
  <w:style w:type="character" w:customStyle="1" w:styleId="60">
    <w:name w:val="Основной шрифт абзаца6"/>
    <w:rsid w:val="00AB7DC6"/>
  </w:style>
  <w:style w:type="character" w:customStyle="1" w:styleId="22">
    <w:name w:val="Основной текст (2)_"/>
    <w:rsid w:val="00AB7DC6"/>
    <w:rPr>
      <w:rFonts w:ascii="Times New Roman" w:eastAsia="Times New Roman" w:hAnsi="Times New Roman" w:cs="Times New Roman" w:hint="default"/>
      <w:b w:val="0"/>
      <w:bCs w:val="0"/>
      <w:i w:val="0"/>
      <w:iCs w:val="0"/>
      <w:caps w:val="0"/>
      <w:smallCaps w:val="0"/>
      <w:strike w:val="0"/>
      <w:dstrike w:val="0"/>
      <w:u w:val="none"/>
      <w:effect w:val="none"/>
    </w:rPr>
  </w:style>
  <w:style w:type="character" w:customStyle="1" w:styleId="23">
    <w:name w:val="Основной текст (2)"/>
    <w:rsid w:val="00AB7DC6"/>
    <w:rPr>
      <w:rFonts w:ascii="Times New Roman" w:eastAsia="Times New Roman" w:hAnsi="Times New Roman" w:cs="Times New Roman" w:hint="default"/>
      <w:b w:val="0"/>
      <w:bCs w:val="0"/>
      <w:i w:val="0"/>
      <w:iCs w:val="0"/>
      <w:caps w:val="0"/>
      <w:smallCaps w:val="0"/>
      <w:strike w:val="0"/>
      <w:dstrike w:val="0"/>
      <w:color w:val="000000"/>
      <w:spacing w:val="0"/>
      <w:w w:val="100"/>
      <w:sz w:val="24"/>
      <w:szCs w:val="24"/>
      <w:u w:val="none"/>
      <w:effect w:val="none"/>
      <w:lang w:val="ru-RU" w:bidi="ru-RU"/>
    </w:rPr>
  </w:style>
  <w:style w:type="character" w:customStyle="1" w:styleId="33">
    <w:name w:val="Основной текст (3)_"/>
    <w:rsid w:val="00AB7DC6"/>
    <w:rPr>
      <w:b/>
      <w:bCs/>
      <w:i/>
      <w:iCs/>
      <w:spacing w:val="1"/>
      <w:sz w:val="21"/>
      <w:szCs w:val="21"/>
      <w:shd w:val="clear" w:color="auto" w:fill="FFFFFF"/>
    </w:rPr>
  </w:style>
  <w:style w:type="table" w:styleId="af7">
    <w:name w:val="Table Grid"/>
    <w:basedOn w:val="a1"/>
    <w:uiPriority w:val="59"/>
    <w:rsid w:val="00AB7DC6"/>
    <w:pPr>
      <w:spacing w:after="0" w:line="240" w:lineRule="auto"/>
    </w:pPr>
    <w:rPr>
      <w:rFonts w:ascii="Times New Roman" w:eastAsia="Times New Roman" w:hAnsi="Times New Roman"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20418533">
      <w:bodyDiv w:val="1"/>
      <w:marLeft w:val="0"/>
      <w:marRight w:val="0"/>
      <w:marTop w:val="0"/>
      <w:marBottom w:val="0"/>
      <w:divBdr>
        <w:top w:val="none" w:sz="0" w:space="0" w:color="auto"/>
        <w:left w:val="none" w:sz="0" w:space="0" w:color="auto"/>
        <w:bottom w:val="none" w:sz="0" w:space="0" w:color="auto"/>
        <w:right w:val="none" w:sz="0" w:space="0" w:color="auto"/>
      </w:divBdr>
    </w:div>
    <w:div w:id="4265379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TotalTime>
  <Pages>1</Pages>
  <Words>13187</Words>
  <Characters>75171</Characters>
  <Application>Microsoft Office Word</Application>
  <DocSecurity>0</DocSecurity>
  <Lines>626</Lines>
  <Paragraphs>176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88182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Work</dc:creator>
  <cp:keywords/>
  <dc:description/>
  <cp:lastModifiedBy>Work</cp:lastModifiedBy>
  <cp:revision>8</cp:revision>
  <cp:lastPrinted>2026-03-04T07:23:00Z</cp:lastPrinted>
  <dcterms:created xsi:type="dcterms:W3CDTF">2026-02-24T10:57:00Z</dcterms:created>
  <dcterms:modified xsi:type="dcterms:W3CDTF">2026-03-04T07:24:00Z</dcterms:modified>
</cp:coreProperties>
</file>