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08C" w:rsidRPr="006A146A" w:rsidRDefault="00E9108C" w:rsidP="00E9108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6A146A">
        <w:rPr>
          <w:rFonts w:ascii="Times New Roman" w:hAnsi="Times New Roman"/>
          <w:sz w:val="24"/>
          <w:szCs w:val="24"/>
        </w:rPr>
        <w:t>Правовые основания для предоставления муниципальной услуги.</w:t>
      </w:r>
    </w:p>
    <w:p w:rsidR="00E9108C" w:rsidRPr="006A146A" w:rsidRDefault="00E9108C" w:rsidP="00E910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146A">
        <w:rPr>
          <w:rFonts w:ascii="Times New Roman" w:hAnsi="Times New Roman"/>
          <w:sz w:val="24"/>
          <w:szCs w:val="24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E9108C" w:rsidRPr="006A146A" w:rsidRDefault="00E9108C" w:rsidP="00E910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146A">
        <w:rPr>
          <w:rFonts w:ascii="Times New Roman" w:hAnsi="Times New Roman"/>
          <w:sz w:val="24"/>
          <w:szCs w:val="24"/>
        </w:rPr>
        <w:t>- Конституция Российской Федерации («Российская газета», № 237, 25.12.1993);</w:t>
      </w:r>
    </w:p>
    <w:p w:rsidR="00E9108C" w:rsidRPr="006A146A" w:rsidRDefault="00E9108C" w:rsidP="00E9108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A146A">
        <w:rPr>
          <w:rFonts w:ascii="Times New Roman" w:hAnsi="Times New Roman"/>
          <w:sz w:val="24"/>
          <w:szCs w:val="24"/>
        </w:rPr>
        <w:t>- Градостроительный кодекс Российской Федерации от 29.12.2004 № 190-ФЗ («Российская газета», № 290, 30.12.2004, «Собрание законодательства Российской Федерации», 03.01.2005, № 1 (часть 1), ст. 16, «Парламентская газета», № 5-6, 14.01.2005);</w:t>
      </w:r>
    </w:p>
    <w:p w:rsidR="00E9108C" w:rsidRPr="006A146A" w:rsidRDefault="00E9108C" w:rsidP="00E910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146A">
        <w:rPr>
          <w:rFonts w:ascii="Times New Roman" w:hAnsi="Times New Roman"/>
          <w:sz w:val="24"/>
          <w:szCs w:val="24"/>
        </w:rPr>
        <w:t>- Федеральный закон от 06.10.2003 № 131-ФЗ «Об общих принципах организации местного самоуправления в Российской Федерации» (</w:t>
      </w:r>
      <w:r w:rsidRPr="006A146A">
        <w:rPr>
          <w:rFonts w:ascii="Times New Roman" w:hAnsi="Times New Roman"/>
          <w:sz w:val="24"/>
          <w:szCs w:val="24"/>
          <w:lang w:eastAsia="en-US"/>
        </w:rPr>
        <w:t>«Собрание законодательства Российской Федерации», 06.10.2003, № 40, ст. 3822</w:t>
      </w:r>
      <w:r w:rsidRPr="006A146A">
        <w:rPr>
          <w:rFonts w:ascii="Times New Roman" w:hAnsi="Times New Roman"/>
          <w:sz w:val="24"/>
          <w:szCs w:val="24"/>
        </w:rPr>
        <w:t>);</w:t>
      </w:r>
    </w:p>
    <w:p w:rsidR="00E9108C" w:rsidRPr="006A146A" w:rsidRDefault="00E9108C" w:rsidP="00E910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146A">
        <w:rPr>
          <w:rFonts w:ascii="Times New Roman" w:hAnsi="Times New Roman"/>
          <w:sz w:val="24"/>
          <w:szCs w:val="24"/>
        </w:rPr>
        <w:t>- Федеральный закон от 27.07.2006 № 152-ФЗ «О персональных данных» («Российская газета», № 165, 29.07.2006, «Собрание законодательства Российской Федерации», 31.07.2006, № 31 (1 ч.), ст. 3451, «Парламентская газета», № 126-127, 03.08.2006);</w:t>
      </w:r>
    </w:p>
    <w:p w:rsidR="00E9108C" w:rsidRPr="006A146A" w:rsidRDefault="00E9108C" w:rsidP="00E910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146A">
        <w:rPr>
          <w:rFonts w:ascii="Times New Roman" w:hAnsi="Times New Roman"/>
          <w:iCs/>
          <w:sz w:val="24"/>
          <w:szCs w:val="24"/>
        </w:rPr>
        <w:t>- </w:t>
      </w:r>
      <w:r w:rsidRPr="006A146A">
        <w:rPr>
          <w:rFonts w:ascii="Times New Roman" w:hAnsi="Times New Roman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 («Собрание законодательства Российской Федерации», 2010, № 4179, ст. 31);</w:t>
      </w:r>
    </w:p>
    <w:p w:rsidR="00E9108C" w:rsidRPr="006A146A" w:rsidRDefault="00E9108C" w:rsidP="00E910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146A">
        <w:rPr>
          <w:rFonts w:ascii="Times New Roman" w:hAnsi="Times New Roman"/>
          <w:sz w:val="24"/>
          <w:szCs w:val="24"/>
        </w:rPr>
        <w:t>- 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E9108C" w:rsidRPr="006A146A" w:rsidRDefault="00E9108C" w:rsidP="00E910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146A">
        <w:rPr>
          <w:rFonts w:ascii="Times New Roman" w:hAnsi="Times New Roman"/>
          <w:sz w:val="24"/>
          <w:szCs w:val="24"/>
        </w:rPr>
        <w:t>- постановление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Российской Федерации», 03.09.2012, № 36, ст. 4903);</w:t>
      </w:r>
    </w:p>
    <w:p w:rsidR="00E9108C" w:rsidRPr="006A146A" w:rsidRDefault="00E9108C" w:rsidP="00E910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146A">
        <w:rPr>
          <w:rFonts w:ascii="Times New Roman" w:hAnsi="Times New Roman"/>
          <w:sz w:val="24"/>
          <w:szCs w:val="24"/>
        </w:rPr>
        <w:t>- 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 w:rsidR="00E9108C" w:rsidRPr="006A146A" w:rsidRDefault="00E9108C" w:rsidP="00E910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146A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26.04.2019 № 509 «Об утверждении требований к составу и содержанию проекта организации работ по сносу объекта капитального строительства» (Официальный интернет-портал правовой информации http://www.pravo.gov.ru, 30.04.2019, «Собрание законодательства Российской Федерации», 06.05.2019, № 18, ст. 2245);</w:t>
      </w:r>
    </w:p>
    <w:p w:rsidR="00E9108C" w:rsidRPr="006A146A" w:rsidRDefault="00E9108C" w:rsidP="00E9108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A146A">
        <w:rPr>
          <w:rFonts w:ascii="Times New Roman" w:hAnsi="Times New Roman"/>
          <w:sz w:val="24"/>
          <w:szCs w:val="24"/>
        </w:rPr>
        <w:t xml:space="preserve">- </w:t>
      </w:r>
      <w:hyperlink r:id="rId4" w:history="1">
        <w:r w:rsidRPr="006A146A">
          <w:rPr>
            <w:rFonts w:ascii="Times New Roman" w:hAnsi="Times New Roman"/>
            <w:sz w:val="24"/>
            <w:szCs w:val="24"/>
          </w:rPr>
          <w:t>приказ</w:t>
        </w:r>
      </w:hyperlink>
      <w:r w:rsidRPr="006A146A">
        <w:rPr>
          <w:rFonts w:ascii="Times New Roman" w:hAnsi="Times New Roman"/>
          <w:sz w:val="24"/>
          <w:szCs w:val="24"/>
        </w:rPr>
        <w:t xml:space="preserve"> Министерства строительства и жилищно-коммунального хозяйства Российской Федерации от 24.01.2019 № 34/</w:t>
      </w:r>
      <w:proofErr w:type="spellStart"/>
      <w:proofErr w:type="gramStart"/>
      <w:r w:rsidRPr="006A146A">
        <w:rPr>
          <w:rFonts w:ascii="Times New Roman" w:hAnsi="Times New Roman"/>
          <w:sz w:val="24"/>
          <w:szCs w:val="24"/>
        </w:rPr>
        <w:t>пр</w:t>
      </w:r>
      <w:proofErr w:type="spellEnd"/>
      <w:proofErr w:type="gramEnd"/>
      <w:r w:rsidRPr="006A146A">
        <w:rPr>
          <w:rFonts w:ascii="Times New Roman" w:hAnsi="Times New Roman"/>
          <w:sz w:val="24"/>
          <w:szCs w:val="24"/>
        </w:rPr>
        <w:t xml:space="preserve"> «Об утверждении форм уведомлений о планируемом сносе объекта капитального строительства и уведомления о завершении сноса объекта капитального строительства» (Официальный интернет-портал правовой информации http://www.pravo.gov.ru, 22.02.2019);</w:t>
      </w:r>
    </w:p>
    <w:p w:rsidR="00E9108C" w:rsidRPr="006A146A" w:rsidRDefault="00E9108C" w:rsidP="00E910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146A">
        <w:rPr>
          <w:rFonts w:ascii="Times New Roman" w:hAnsi="Times New Roman"/>
          <w:sz w:val="24"/>
          <w:szCs w:val="24"/>
        </w:rPr>
        <w:t xml:space="preserve">- Устав </w:t>
      </w:r>
      <w:r w:rsidRPr="006A146A">
        <w:rPr>
          <w:rFonts w:ascii="Times New Roman" w:hAnsi="Times New Roman"/>
          <w:iCs/>
          <w:sz w:val="24"/>
          <w:szCs w:val="24"/>
        </w:rPr>
        <w:t>Линевского городского поселения Жирновского муниципального района Волгоградской области</w:t>
      </w:r>
      <w:r w:rsidRPr="006A146A">
        <w:rPr>
          <w:rFonts w:ascii="Times New Roman" w:hAnsi="Times New Roman"/>
          <w:i/>
          <w:iCs/>
          <w:sz w:val="24"/>
          <w:szCs w:val="24"/>
          <w:u w:val="single"/>
        </w:rPr>
        <w:t>.</w:t>
      </w:r>
    </w:p>
    <w:p w:rsidR="00FB6DC5" w:rsidRDefault="00FB6DC5"/>
    <w:sectPr w:rsidR="00FB6DC5" w:rsidSect="00FB6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E9108C"/>
    <w:rsid w:val="004404B9"/>
    <w:rsid w:val="00E9108C"/>
    <w:rsid w:val="00EE6086"/>
    <w:rsid w:val="00FB6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08C"/>
    <w:pPr>
      <w:spacing w:after="160" w:line="259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04B9"/>
    <w:pPr>
      <w:spacing w:after="0" w:line="240" w:lineRule="auto"/>
    </w:pPr>
  </w:style>
  <w:style w:type="paragraph" w:customStyle="1" w:styleId="ConsPlusNormal">
    <w:name w:val="ConsPlusNormal"/>
    <w:link w:val="ConsPlusNormal0"/>
    <w:uiPriority w:val="99"/>
    <w:rsid w:val="00E910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E9108C"/>
    <w:rPr>
      <w:rFonts w:ascii="Arial" w:eastAsia="Times New Roman" w:hAnsi="Arial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A6ABA3171007EB085E76829DE176ECEE48DD1C972EA80650D9AD75436F8679BE9A412D4704B02F1F572600795a3K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2026-02-11T07:38:00Z</dcterms:created>
  <dcterms:modified xsi:type="dcterms:W3CDTF">2026-02-11T07:39:00Z</dcterms:modified>
</cp:coreProperties>
</file>