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DE3ADC">
        <w:tc>
          <w:tcPr>
            <w:tcW w:w="4676" w:type="dxa"/>
          </w:tcPr>
          <w:p w:rsidR="00DE3ADC" w:rsidRPr="009B52F3" w:rsidRDefault="00DE3ADC">
            <w:pPr>
              <w:rPr>
                <w:color w:val="000000" w:themeColor="text1"/>
              </w:rPr>
            </w:pPr>
            <w:r w:rsidRPr="009B52F3">
              <w:rPr>
                <w:color w:val="000000" w:themeColor="text1"/>
              </w:rPr>
              <w:t>Проект</w:t>
            </w:r>
          </w:p>
          <w:p w:rsidR="00DE3ADC" w:rsidRPr="009B52F3" w:rsidRDefault="003000C7">
            <w:pPr>
              <w:rPr>
                <w:color w:val="000000" w:themeColor="text1"/>
              </w:rPr>
            </w:pPr>
            <w:r w:rsidRPr="009B52F3">
              <w:rPr>
                <w:color w:val="000000" w:themeColor="text1"/>
              </w:rPr>
              <w:t>от «</w:t>
            </w:r>
            <w:r w:rsidR="003A2889">
              <w:rPr>
                <w:color w:val="000000" w:themeColor="text1"/>
              </w:rPr>
              <w:t>22</w:t>
            </w:r>
            <w:r w:rsidR="00DE3ADC" w:rsidRPr="009B52F3">
              <w:rPr>
                <w:color w:val="000000" w:themeColor="text1"/>
              </w:rPr>
              <w:t>»</w:t>
            </w:r>
            <w:r w:rsidR="002267CC" w:rsidRPr="009B52F3">
              <w:rPr>
                <w:color w:val="000000" w:themeColor="text1"/>
              </w:rPr>
              <w:t xml:space="preserve"> декабря </w:t>
            </w:r>
            <w:r w:rsidR="007D2BDF" w:rsidRPr="009B52F3">
              <w:rPr>
                <w:color w:val="000000" w:themeColor="text1"/>
              </w:rPr>
              <w:t>202</w:t>
            </w:r>
            <w:r w:rsidR="003A2889">
              <w:rPr>
                <w:color w:val="000000" w:themeColor="text1"/>
              </w:rPr>
              <w:t>5</w:t>
            </w:r>
            <w:r w:rsidR="00B05BFC">
              <w:rPr>
                <w:color w:val="000000" w:themeColor="text1"/>
              </w:rPr>
              <w:t xml:space="preserve"> года</w:t>
            </w:r>
          </w:p>
          <w:p w:rsidR="00DE3ADC" w:rsidRDefault="002267CC">
            <w:r w:rsidRPr="009B52F3">
              <w:rPr>
                <w:color w:val="000000" w:themeColor="text1"/>
              </w:rPr>
              <w:t xml:space="preserve">№ </w:t>
            </w:r>
            <w:r w:rsidR="003A2889">
              <w:rPr>
                <w:color w:val="000000" w:themeColor="text1"/>
              </w:rPr>
              <w:t>65</w:t>
            </w:r>
          </w:p>
        </w:tc>
        <w:tc>
          <w:tcPr>
            <w:tcW w:w="4786" w:type="dxa"/>
          </w:tcPr>
          <w:p w:rsidR="00DE3ADC" w:rsidRDefault="00DE3ADC" w:rsidP="003A2889">
            <w:pPr>
              <w:jc w:val="right"/>
            </w:pPr>
            <w:r>
              <w:t>УТВЕРЖДАЮ:</w:t>
            </w:r>
          </w:p>
          <w:p w:rsidR="00DE3ADC" w:rsidRDefault="00DE3ADC" w:rsidP="003A2889">
            <w:pPr>
              <w:jc w:val="right"/>
            </w:pPr>
            <w:r>
              <w:t xml:space="preserve">глава администрации </w:t>
            </w:r>
          </w:p>
          <w:p w:rsidR="00DE3ADC" w:rsidRDefault="00DE3ADC" w:rsidP="003A2889">
            <w:pPr>
              <w:jc w:val="right"/>
            </w:pPr>
            <w:r>
              <w:t>Линёвского городского поселения</w:t>
            </w:r>
          </w:p>
          <w:p w:rsidR="00DE3ADC" w:rsidRDefault="00DE3ADC" w:rsidP="003A2889">
            <w:pPr>
              <w:jc w:val="right"/>
            </w:pPr>
            <w:r>
              <w:t>_____________________ Г.В. Лоскутов</w:t>
            </w:r>
          </w:p>
        </w:tc>
      </w:tr>
    </w:tbl>
    <w:p w:rsidR="002267CC" w:rsidRDefault="002267CC" w:rsidP="00A333E9"/>
    <w:p w:rsidR="00DE3ADC" w:rsidRDefault="00DE3ADC">
      <w:pPr>
        <w:jc w:val="center"/>
      </w:pPr>
      <w:r>
        <w:t>СОВЕТ ДЕПУТАТОВ</w:t>
      </w:r>
    </w:p>
    <w:p w:rsidR="00DE3ADC" w:rsidRDefault="00DE3ADC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DE3ADC" w:rsidRDefault="00DE3ADC">
      <w:r>
        <w:t>_____________________________________________________________________________</w:t>
      </w:r>
    </w:p>
    <w:p w:rsidR="00DE3ADC" w:rsidRDefault="00DE3ADC"/>
    <w:p w:rsidR="00DE3ADC" w:rsidRDefault="00DE3ADC">
      <w:pPr>
        <w:jc w:val="center"/>
      </w:pPr>
      <w:r>
        <w:t>РЕШЕНИЕ</w:t>
      </w:r>
    </w:p>
    <w:p w:rsidR="00DE3ADC" w:rsidRDefault="00DE3ADC"/>
    <w:p w:rsidR="00DE3ADC" w:rsidRDefault="00DE3ADC">
      <w:r w:rsidRPr="002267CC">
        <w:t>от</w:t>
      </w:r>
      <w:r>
        <w:rPr>
          <w:sz w:val="28"/>
        </w:rPr>
        <w:t xml:space="preserve"> «___»</w:t>
      </w:r>
      <w:r w:rsidR="002267CC">
        <w:rPr>
          <w:sz w:val="28"/>
        </w:rPr>
        <w:t xml:space="preserve"> </w:t>
      </w:r>
      <w:r>
        <w:rPr>
          <w:sz w:val="28"/>
        </w:rPr>
        <w:t>________________</w:t>
      </w:r>
      <w:r w:rsidR="00BD7993">
        <w:t>2025</w:t>
      </w:r>
      <w:r>
        <w:t xml:space="preserve"> г</w:t>
      </w:r>
      <w:r w:rsidR="00B05BFC">
        <w:t>ода</w:t>
      </w:r>
      <w:r w:rsidR="002267CC">
        <w:t xml:space="preserve">                                                            </w:t>
      </w:r>
      <w:r>
        <w:t>№____/_____</w:t>
      </w:r>
    </w:p>
    <w:p w:rsidR="00B05BFC" w:rsidRDefault="00B05BFC"/>
    <w:p w:rsidR="00DE3ADC" w:rsidRDefault="00DE3ADC">
      <w:pPr>
        <w:ind w:right="-1"/>
        <w:jc w:val="center"/>
      </w:pPr>
      <w:r>
        <w:t>Об утверждении размеров должностных окладов, ежемесячных и иных дополнительных выплат муниципальных служащих орган</w:t>
      </w:r>
      <w:r w:rsidR="00D466C3">
        <w:t>ов местного самоуправления  Линё</w:t>
      </w:r>
      <w:r>
        <w:t>вского городского поселения Жирновско</w:t>
      </w:r>
      <w:r w:rsidR="007D2BDF">
        <w:t>го муниципального района на 202</w:t>
      </w:r>
      <w:r w:rsidR="003A2889">
        <w:t>6</w:t>
      </w:r>
      <w:r>
        <w:t xml:space="preserve"> год</w:t>
      </w:r>
    </w:p>
    <w:p w:rsidR="00B05BFC" w:rsidRDefault="00B05BFC" w:rsidP="00A333E9">
      <w:pPr>
        <w:ind w:right="-1"/>
      </w:pPr>
    </w:p>
    <w:p w:rsidR="00F23D4D" w:rsidRDefault="00DE3ADC" w:rsidP="00F23D4D">
      <w:pPr>
        <w:ind w:firstLine="709"/>
        <w:jc w:val="both"/>
      </w:pPr>
      <w:proofErr w:type="gramStart"/>
      <w:r>
        <w:t>В целях совершенствования деятельности органов местного самоуправления Линевского городского поселения Жирновского муниципального района, Феде</w:t>
      </w:r>
      <w:r w:rsidR="00F23D4D">
        <w:t>ральным законом от 06.10.2003 года</w:t>
      </w:r>
      <w:r>
        <w:t xml:space="preserve"> № 131</w:t>
      </w:r>
      <w:r w:rsidR="00F23D4D">
        <w:t xml:space="preserve"> </w:t>
      </w:r>
      <w:r>
        <w:t>-</w:t>
      </w:r>
      <w:r w:rsidR="00F23D4D">
        <w:t xml:space="preserve"> </w:t>
      </w:r>
      <w:r>
        <w:t>ФЗ «Об общих принципах организации местного самоуправления в РФ», Феде</w:t>
      </w:r>
      <w:r w:rsidR="00F23D4D">
        <w:t>ральным законом от 02.03.2007 года</w:t>
      </w:r>
      <w:r>
        <w:t xml:space="preserve"> № 25</w:t>
      </w:r>
      <w:r w:rsidR="00F23D4D">
        <w:t xml:space="preserve"> </w:t>
      </w:r>
      <w:r>
        <w:t>-</w:t>
      </w:r>
      <w:r w:rsidR="00F23D4D">
        <w:t xml:space="preserve"> </w:t>
      </w:r>
      <w:r>
        <w:t>ФЗ «О муниципальной службе в Российской Федерации», Законом Волгоградской области от 11.02.2008 г</w:t>
      </w:r>
      <w:r w:rsidR="00F23D4D">
        <w:t>ода</w:t>
      </w:r>
      <w:r>
        <w:t xml:space="preserve"> № 1626</w:t>
      </w:r>
      <w:r w:rsidR="00F23D4D">
        <w:t xml:space="preserve"> </w:t>
      </w:r>
      <w:r>
        <w:t>-</w:t>
      </w:r>
      <w:r w:rsidR="00F23D4D">
        <w:t xml:space="preserve"> </w:t>
      </w:r>
      <w:r>
        <w:t>ОД «О некоторых вопросах муниципальной с</w:t>
      </w:r>
      <w:r w:rsidR="00B05BFC">
        <w:t>лужбы в Волгоградской области»</w:t>
      </w:r>
      <w:r w:rsidR="00497D27">
        <w:t xml:space="preserve">, </w:t>
      </w:r>
      <w:r>
        <w:t>руководствуясь Уставом Линевского</w:t>
      </w:r>
      <w:proofErr w:type="gramEnd"/>
      <w:r>
        <w:t xml:space="preserve"> городского поселения</w:t>
      </w:r>
      <w:r w:rsidR="00F23D4D">
        <w:t xml:space="preserve"> Жирновского муниципального района Волгоградской области</w:t>
      </w:r>
      <w:r>
        <w:t>,</w:t>
      </w:r>
      <w:r w:rsidR="00F23D4D">
        <w:t xml:space="preserve"> </w:t>
      </w:r>
      <w:r>
        <w:t xml:space="preserve">Совет </w:t>
      </w:r>
      <w:r w:rsidR="00A333E9">
        <w:t>депутатов Линё</w:t>
      </w:r>
      <w:r>
        <w:t>вского городского поселения</w:t>
      </w:r>
      <w:r w:rsidR="00F23D4D">
        <w:t xml:space="preserve"> Жирновского муниципального района Волгоградской области</w:t>
      </w:r>
    </w:p>
    <w:p w:rsidR="00DE3ADC" w:rsidRDefault="00F23D4D" w:rsidP="00F23D4D">
      <w:pPr>
        <w:ind w:firstLine="709"/>
        <w:jc w:val="both"/>
      </w:pPr>
      <w:r>
        <w:t>РЕШИЛ</w:t>
      </w:r>
      <w:r w:rsidR="00DE3ADC">
        <w:t>:</w:t>
      </w:r>
    </w:p>
    <w:p w:rsidR="00DE3ADC" w:rsidRDefault="00DE3ADC">
      <w:pPr>
        <w:ind w:firstLine="720"/>
        <w:jc w:val="both"/>
      </w:pPr>
      <w:r>
        <w:t xml:space="preserve">1. Утвердить порядок определения размера и условия выплаты должностных окладов, а также ежемесячных и иных выплат муниципальным служащим органов местного самоуправления </w:t>
      </w:r>
      <w:r w:rsidR="00A333E9">
        <w:t>Линё</w:t>
      </w:r>
      <w:r>
        <w:t>вского городского поселения Жирновского муниципального района</w:t>
      </w:r>
      <w:r w:rsidR="00CD7F20">
        <w:t xml:space="preserve"> Волгоградской области</w:t>
      </w:r>
      <w:r>
        <w:t xml:space="preserve"> в соответствии с Приложением (далее Порядок).</w:t>
      </w:r>
    </w:p>
    <w:p w:rsidR="00DE3ADC" w:rsidRDefault="00DE3ADC">
      <w:pPr>
        <w:jc w:val="both"/>
        <w:rPr>
          <w:color w:val="000000"/>
        </w:rPr>
      </w:pPr>
      <w:r>
        <w:rPr>
          <w:color w:val="000000"/>
        </w:rPr>
        <w:t xml:space="preserve">           2. Настоящее решение вступает в силу с момента подписания и </w:t>
      </w:r>
      <w:r w:rsidR="007D2BDF">
        <w:rPr>
          <w:color w:val="000000"/>
        </w:rPr>
        <w:t>действует на период с 01.01.202</w:t>
      </w:r>
      <w:r w:rsidR="003A2889">
        <w:rPr>
          <w:color w:val="000000"/>
        </w:rPr>
        <w:t>6</w:t>
      </w:r>
      <w:r w:rsidR="007D2BDF">
        <w:rPr>
          <w:color w:val="000000"/>
        </w:rPr>
        <w:t xml:space="preserve"> г</w:t>
      </w:r>
      <w:r w:rsidR="00A333E9">
        <w:rPr>
          <w:color w:val="000000"/>
        </w:rPr>
        <w:t>ода</w:t>
      </w:r>
      <w:r w:rsidR="007D2BDF">
        <w:rPr>
          <w:color w:val="000000"/>
        </w:rPr>
        <w:t xml:space="preserve">  по  31.12.202</w:t>
      </w:r>
      <w:r w:rsidR="003A2889">
        <w:rPr>
          <w:color w:val="000000"/>
        </w:rPr>
        <w:t>6</w:t>
      </w:r>
      <w:r w:rsidR="00A333E9">
        <w:rPr>
          <w:color w:val="000000"/>
        </w:rPr>
        <w:t xml:space="preserve">  года.</w:t>
      </w:r>
    </w:p>
    <w:p w:rsidR="00DE3ADC" w:rsidRDefault="00DE3ADC"/>
    <w:p w:rsidR="00DE3ADC" w:rsidRDefault="00DE3ADC"/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2267CC">
        <w:tc>
          <w:tcPr>
            <w:tcW w:w="4676" w:type="dxa"/>
          </w:tcPr>
          <w:p w:rsidR="002267CC" w:rsidRDefault="002267CC" w:rsidP="00DE3ADC">
            <w:r>
              <w:t>Председатель Совета</w:t>
            </w:r>
            <w:r w:rsidR="00A333E9">
              <w:t xml:space="preserve"> депутатов</w:t>
            </w:r>
            <w:r>
              <w:t xml:space="preserve"> </w:t>
            </w:r>
          </w:p>
          <w:p w:rsidR="002267CC" w:rsidRDefault="002267CC" w:rsidP="00DE3ADC">
            <w:r>
              <w:t>Линёвского городского поселения</w:t>
            </w:r>
          </w:p>
          <w:p w:rsidR="002267CC" w:rsidRDefault="002267CC" w:rsidP="00DE3ADC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2267CC" w:rsidRDefault="002267CC" w:rsidP="00DE3ADC">
            <w:r>
              <w:t xml:space="preserve">Глава </w:t>
            </w:r>
          </w:p>
          <w:p w:rsidR="002267CC" w:rsidRDefault="002267CC" w:rsidP="00DE3ADC">
            <w:r>
              <w:t>Линёвского городского поселения</w:t>
            </w:r>
          </w:p>
          <w:p w:rsidR="002267CC" w:rsidRDefault="002267CC" w:rsidP="00DE3ADC">
            <w:r>
              <w:t>_____________________ Г.В. Лоскутов</w:t>
            </w:r>
          </w:p>
        </w:tc>
      </w:tr>
    </w:tbl>
    <w:p w:rsidR="00DE3ADC" w:rsidRDefault="00DE3ADC">
      <w:pPr>
        <w:ind w:left="5580"/>
      </w:pPr>
    </w:p>
    <w:p w:rsidR="002267CC" w:rsidRDefault="002267CC">
      <w:pPr>
        <w:ind w:left="5580"/>
      </w:pPr>
    </w:p>
    <w:p w:rsidR="00DE3ADC" w:rsidRDefault="00DE3ADC">
      <w:pPr>
        <w:ind w:left="5580"/>
      </w:pPr>
    </w:p>
    <w:p w:rsidR="00DE3ADC" w:rsidRDefault="00DE3ADC">
      <w:pPr>
        <w:ind w:left="5580"/>
      </w:pPr>
    </w:p>
    <w:p w:rsidR="00A333E9" w:rsidRDefault="00A333E9">
      <w:pPr>
        <w:ind w:left="5580"/>
      </w:pPr>
    </w:p>
    <w:p w:rsidR="00A333E9" w:rsidRDefault="00A333E9">
      <w:pPr>
        <w:ind w:left="5580"/>
      </w:pPr>
    </w:p>
    <w:p w:rsidR="00A333E9" w:rsidRDefault="00A333E9">
      <w:pPr>
        <w:ind w:left="5580"/>
      </w:pPr>
    </w:p>
    <w:p w:rsidR="00DE3ADC" w:rsidRDefault="00DE3ADC">
      <w:pPr>
        <w:ind w:left="5580"/>
      </w:pPr>
    </w:p>
    <w:p w:rsidR="00DE3ADC" w:rsidRDefault="00DE3ADC">
      <w:pPr>
        <w:ind w:left="5580"/>
      </w:pPr>
    </w:p>
    <w:p w:rsidR="00B05BFC" w:rsidRDefault="00B05BFC">
      <w:pPr>
        <w:ind w:left="5580"/>
      </w:pPr>
    </w:p>
    <w:p w:rsidR="00F23D4D" w:rsidRDefault="00F23D4D" w:rsidP="00F23D4D"/>
    <w:p w:rsidR="00DE3ADC" w:rsidRDefault="00DE3ADC" w:rsidP="00F23D4D">
      <w:pPr>
        <w:jc w:val="right"/>
      </w:pPr>
      <w:r>
        <w:t xml:space="preserve">                     Приложение</w:t>
      </w:r>
    </w:p>
    <w:p w:rsidR="00DE3ADC" w:rsidRDefault="00DE3ADC" w:rsidP="00F23D4D">
      <w:pPr>
        <w:ind w:left="5580"/>
        <w:jc w:val="right"/>
      </w:pPr>
      <w:r>
        <w:t xml:space="preserve">к </w:t>
      </w:r>
      <w:r w:rsidR="00CD7F20">
        <w:t>решению Совета депутатов Линё</w:t>
      </w:r>
      <w:r>
        <w:t>вского городского поселения</w:t>
      </w:r>
    </w:p>
    <w:p w:rsidR="00CD7F20" w:rsidRDefault="00CD7F20" w:rsidP="00CD7F20">
      <w:pPr>
        <w:ind w:left="3969"/>
        <w:jc w:val="right"/>
      </w:pPr>
      <w:r>
        <w:t>Жирновского муниципального района Волгоградской области</w:t>
      </w:r>
    </w:p>
    <w:p w:rsidR="00DE3ADC" w:rsidRDefault="003D76F6" w:rsidP="00F23D4D">
      <w:pPr>
        <w:ind w:left="5580"/>
        <w:jc w:val="right"/>
      </w:pPr>
      <w:r>
        <w:t>от «___» _________ 202</w:t>
      </w:r>
      <w:r w:rsidR="000C768F">
        <w:t>5</w:t>
      </w:r>
      <w:r w:rsidR="00DE3ADC">
        <w:t xml:space="preserve"> г №__\___</w:t>
      </w:r>
    </w:p>
    <w:p w:rsidR="00DE3ADC" w:rsidRDefault="00DE3ADC" w:rsidP="00F23D4D">
      <w:pPr>
        <w:rPr>
          <w:b/>
        </w:rPr>
      </w:pPr>
    </w:p>
    <w:p w:rsidR="00DE3ADC" w:rsidRPr="003A2889" w:rsidRDefault="00DE3ADC">
      <w:pPr>
        <w:jc w:val="center"/>
      </w:pPr>
    </w:p>
    <w:p w:rsidR="00DE3ADC" w:rsidRPr="003A2889" w:rsidRDefault="00DE3ADC">
      <w:pPr>
        <w:jc w:val="center"/>
      </w:pPr>
      <w:r w:rsidRPr="003A2889">
        <w:t>ПОРЯДОК</w:t>
      </w:r>
    </w:p>
    <w:p w:rsidR="00CD7F20" w:rsidRDefault="00DE3ADC" w:rsidP="003A2889">
      <w:pPr>
        <w:jc w:val="center"/>
      </w:pPr>
      <w:r w:rsidRPr="003A2889">
        <w:t>определения размера и условия выплаты должностных окладов, а также ежемесячных и иных выплат муниципальным служащим орга</w:t>
      </w:r>
      <w:r w:rsidR="00A333E9" w:rsidRPr="003A2889">
        <w:t>нов местного самоуправления Линё</w:t>
      </w:r>
      <w:r w:rsidRPr="003A2889">
        <w:t xml:space="preserve">вского городского поселения </w:t>
      </w:r>
      <w:r w:rsidR="00CD7F20">
        <w:t>Жирновского муниципального района Волгоградской области</w:t>
      </w:r>
      <w:r w:rsidR="00CD7F20" w:rsidRPr="003A2889">
        <w:t xml:space="preserve"> </w:t>
      </w:r>
    </w:p>
    <w:p w:rsidR="00DE3ADC" w:rsidRPr="003A2889" w:rsidRDefault="003D76F6" w:rsidP="003A2889">
      <w:pPr>
        <w:jc w:val="center"/>
      </w:pPr>
      <w:r w:rsidRPr="003A2889">
        <w:t>на 202</w:t>
      </w:r>
      <w:r w:rsidR="003A2889">
        <w:t>6</w:t>
      </w:r>
      <w:r w:rsidR="00DE3ADC" w:rsidRPr="003A2889">
        <w:t xml:space="preserve"> год</w:t>
      </w:r>
    </w:p>
    <w:p w:rsidR="00DE3ADC" w:rsidRPr="003A2889" w:rsidRDefault="00DE3ADC">
      <w:pPr>
        <w:ind w:left="720"/>
        <w:jc w:val="both"/>
      </w:pPr>
    </w:p>
    <w:p w:rsidR="00DE3ADC" w:rsidRDefault="00DE3ADC" w:rsidP="003A2889">
      <w:pPr>
        <w:jc w:val="center"/>
      </w:pPr>
      <w:r w:rsidRPr="003A2889">
        <w:t>1. Общие положения</w:t>
      </w:r>
    </w:p>
    <w:p w:rsidR="00DE3ADC" w:rsidRDefault="00DE3ADC">
      <w:pPr>
        <w:ind w:firstLine="720"/>
        <w:jc w:val="both"/>
      </w:pPr>
      <w:r>
        <w:t xml:space="preserve">1.1. </w:t>
      </w:r>
      <w:proofErr w:type="gramStart"/>
      <w:r>
        <w:t>Настоящий порядок разработан в целях совершенствования деятельности орга</w:t>
      </w:r>
      <w:r w:rsidR="00A333E9">
        <w:t>нов местного самоуправления Линё</w:t>
      </w:r>
      <w:r>
        <w:t>вского городского поселения Жирновского муниципального района, Феде</w:t>
      </w:r>
      <w:r w:rsidR="00B05BFC">
        <w:t>ральным законом от 06.10.2003 года</w:t>
      </w:r>
      <w:r>
        <w:t xml:space="preserve"> № 131</w:t>
      </w:r>
      <w:r w:rsidR="003A2889">
        <w:t xml:space="preserve"> </w:t>
      </w:r>
      <w:r>
        <w:t>-</w:t>
      </w:r>
      <w:r w:rsidR="003A2889">
        <w:t xml:space="preserve"> </w:t>
      </w:r>
      <w:r>
        <w:t>ФЗ «Об общих принципах организации местного самоуправления в РФ», Феде</w:t>
      </w:r>
      <w:r w:rsidR="00B05BFC">
        <w:t>ральным законом от 02.03.2007 года</w:t>
      </w:r>
      <w:r>
        <w:t xml:space="preserve"> № 25-ФЗ «О муниципальной службе в Российской Федерации», Законом Волгог</w:t>
      </w:r>
      <w:r w:rsidR="00B05BFC">
        <w:t>радской области от 11.02.2008 года</w:t>
      </w:r>
      <w:r>
        <w:t xml:space="preserve"> № 1626-ОД «О некоторых вопросах муниципальной службы в Волгоградской области» и устанавливает</w:t>
      </w:r>
      <w:proofErr w:type="gramEnd"/>
      <w:r>
        <w:t xml:space="preserve"> принципы определения размера и условия выплаты должностных окладов, а также ежемесячных и иных выплат муниципальным служащим орга</w:t>
      </w:r>
      <w:r w:rsidR="00A333E9">
        <w:t>нов местного самоуправления Линё</w:t>
      </w:r>
      <w:r>
        <w:t>вского городского поселения  Жирновского муниципального района.</w:t>
      </w:r>
    </w:p>
    <w:p w:rsidR="00DE3ADC" w:rsidRDefault="00DE3ADC">
      <w:pPr>
        <w:ind w:firstLine="720"/>
        <w:jc w:val="both"/>
      </w:pPr>
      <w:bookmarkStart w:id="0" w:name="sub_221"/>
      <w:r>
        <w:t>1.2. Оплата труда муниципального служащего орга</w:t>
      </w:r>
      <w:r w:rsidR="00A333E9">
        <w:t>нов местного самоуправления Линё</w:t>
      </w:r>
      <w:r>
        <w:t xml:space="preserve">вского городского поселения  </w:t>
      </w:r>
      <w:r w:rsidR="00CD7F20">
        <w:t xml:space="preserve">Жирновского муниципального района Волгоградской области </w:t>
      </w:r>
      <w:r>
        <w:t xml:space="preserve">производится в виде денежного содержания, которое состоит </w:t>
      </w:r>
      <w:proofErr w:type="gramStart"/>
      <w:r>
        <w:t>из</w:t>
      </w:r>
      <w:proofErr w:type="gramEnd"/>
      <w:r>
        <w:t>:</w:t>
      </w:r>
    </w:p>
    <w:p w:rsidR="00DE3ADC" w:rsidRDefault="00DE3ADC">
      <w:pPr>
        <w:ind w:firstLine="720"/>
        <w:jc w:val="both"/>
      </w:pPr>
      <w:r>
        <w:t>1.2.1. должностного оклада муниципального служащего в соответствии с замещаемой им должностью муниципальной службы;</w:t>
      </w:r>
    </w:p>
    <w:p w:rsidR="00DE3ADC" w:rsidRDefault="00DE3ADC">
      <w:pPr>
        <w:ind w:firstLine="720"/>
      </w:pPr>
      <w:r>
        <w:t>1.2.2. ежемесячных и иных дополнительных выплат.</w:t>
      </w:r>
    </w:p>
    <w:bookmarkEnd w:id="0"/>
    <w:p w:rsidR="00DE3ADC" w:rsidRDefault="00DE3ADC">
      <w:pPr>
        <w:ind w:firstLine="720"/>
        <w:jc w:val="both"/>
      </w:pPr>
      <w:r>
        <w:t xml:space="preserve">1.3. К должностному окладу муниципального служащего органов местного самоуправления </w:t>
      </w:r>
      <w:r w:rsidR="00A333E9">
        <w:t xml:space="preserve">Линёвского городского поселения </w:t>
      </w:r>
      <w:bookmarkStart w:id="1" w:name="sub_41"/>
      <w:r w:rsidR="00CD7F20">
        <w:t xml:space="preserve">Жирновского муниципального района Волгоградской области </w:t>
      </w:r>
      <w:r>
        <w:t>устанавливаются следующие ежемесячные и иные дополнительные выплаты:</w:t>
      </w:r>
    </w:p>
    <w:p w:rsidR="00DE3ADC" w:rsidRDefault="00DE3ADC">
      <w:pPr>
        <w:ind w:firstLine="720"/>
      </w:pPr>
      <w:bookmarkStart w:id="2" w:name="sub_411"/>
      <w:bookmarkEnd w:id="1"/>
      <w:r>
        <w:t>1.3.1. ежемесячная надбавка за выслугу лет в зависимости от стажа муниципальной службы;</w:t>
      </w:r>
      <w:bookmarkStart w:id="3" w:name="sub_412"/>
      <w:bookmarkEnd w:id="2"/>
    </w:p>
    <w:p w:rsidR="00DE3ADC" w:rsidRDefault="00DE3ADC">
      <w:pPr>
        <w:ind w:firstLine="720"/>
        <w:jc w:val="both"/>
      </w:pPr>
      <w:r>
        <w:t>1.3.2. ежемесячная надбавка за особые условия муниципальной службы по соответствующим должностям муниципальной службы;</w:t>
      </w:r>
      <w:bookmarkEnd w:id="3"/>
    </w:p>
    <w:p w:rsidR="00DE3ADC" w:rsidRDefault="00DE3ADC">
      <w:pPr>
        <w:ind w:firstLine="720"/>
        <w:jc w:val="both"/>
      </w:pPr>
      <w:r>
        <w:t>1.3.3. ежемесячная надбавка к должностному окладу за классный чин;</w:t>
      </w:r>
    </w:p>
    <w:p w:rsidR="00DE3ADC" w:rsidRDefault="00DE3ADC">
      <w:pPr>
        <w:ind w:firstLine="720"/>
      </w:pPr>
      <w:r>
        <w:t>1.3.4. денежное поощрение:</w:t>
      </w:r>
      <w:bookmarkStart w:id="4" w:name="sub_41401"/>
    </w:p>
    <w:p w:rsidR="00DE3ADC" w:rsidRDefault="00DE3ADC">
      <w:pPr>
        <w:ind w:firstLine="720"/>
      </w:pPr>
      <w:r>
        <w:t>1.3.4.1. по итогам службы за год в зависимости от личного вклада муниципального служащего в общие результаты работы;</w:t>
      </w:r>
      <w:bookmarkStart w:id="5" w:name="sub_41402"/>
      <w:bookmarkEnd w:id="4"/>
    </w:p>
    <w:p w:rsidR="00DE3ADC" w:rsidRDefault="00DE3ADC">
      <w:pPr>
        <w:ind w:firstLine="720"/>
      </w:pPr>
      <w:r>
        <w:t>1.3.4.2. ежемесячное денежное поощрение;</w:t>
      </w:r>
      <w:bookmarkEnd w:id="5"/>
    </w:p>
    <w:p w:rsidR="00DE3ADC" w:rsidRDefault="00DE3ADC">
      <w:pPr>
        <w:ind w:firstLine="720"/>
      </w:pPr>
      <w:r>
        <w:t>1.3.4.3. материальная помощь.</w:t>
      </w:r>
    </w:p>
    <w:p w:rsidR="002267CC" w:rsidRDefault="00DE3ADC" w:rsidP="002267CC">
      <w:pPr>
        <w:ind w:firstLine="720"/>
        <w:jc w:val="both"/>
      </w:pPr>
      <w:r>
        <w:t>1.3.4.4. единовременное денежное поощрение, в соответствии со ст. 9 Закона Волгог</w:t>
      </w:r>
      <w:r w:rsidR="00B05BFC">
        <w:t>радской области от 11.02.2008 года</w:t>
      </w:r>
      <w:r>
        <w:t xml:space="preserve"> № 1626</w:t>
      </w:r>
      <w:r w:rsidR="00A333E9">
        <w:t xml:space="preserve"> </w:t>
      </w:r>
      <w:r>
        <w:t>-</w:t>
      </w:r>
      <w:r w:rsidR="00A333E9">
        <w:t xml:space="preserve"> </w:t>
      </w:r>
      <w:r>
        <w:t>ОД «О некоторых вопросах муниципальной службы в Волгоградской области».</w:t>
      </w:r>
    </w:p>
    <w:p w:rsidR="002267CC" w:rsidRDefault="00DE3ADC" w:rsidP="002267CC">
      <w:pPr>
        <w:ind w:firstLine="720"/>
        <w:jc w:val="both"/>
      </w:pPr>
      <w:r>
        <w:t>1.4. Порядок установления ежемесячных и иных дополнительных выплат.</w:t>
      </w:r>
    </w:p>
    <w:p w:rsidR="002267CC" w:rsidRDefault="00DE3ADC" w:rsidP="002267CC">
      <w:pPr>
        <w:ind w:firstLine="720"/>
        <w:jc w:val="both"/>
      </w:pPr>
      <w:r>
        <w:t xml:space="preserve">1.4.1. Стаж муниципальной службы, дающий право на выплату ежемесячной надбавки за выслугу лет, определяется комиссией по установлению муниципального стажа </w:t>
      </w:r>
      <w:r>
        <w:lastRenderedPageBreak/>
        <w:t>орг</w:t>
      </w:r>
      <w:r w:rsidR="00A333E9">
        <w:t>ана местного самоуправления Линё</w:t>
      </w:r>
      <w:r>
        <w:t xml:space="preserve">вского городского поселения </w:t>
      </w:r>
      <w:r w:rsidR="00CD7F20">
        <w:t>Жирновского муниципального района Волгоградской области</w:t>
      </w:r>
      <w:r>
        <w:t>.</w:t>
      </w:r>
    </w:p>
    <w:p w:rsidR="00DE3ADC" w:rsidRDefault="00DE3ADC" w:rsidP="002267CC">
      <w:pPr>
        <w:ind w:firstLine="720"/>
        <w:jc w:val="both"/>
      </w:pPr>
      <w:r>
        <w:t>1.4.2. Назначение надбавки за выслугу лет производится на основании протокола, изданного комиссией по установлению муниципального стажа органа местного самоуправления Лин</w:t>
      </w:r>
      <w:r w:rsidR="00CD7F20">
        <w:t>ё</w:t>
      </w:r>
      <w:r>
        <w:t xml:space="preserve">вского городского поселения </w:t>
      </w:r>
      <w:r w:rsidR="00CD7F20">
        <w:t>Жирновского муниципального района Волгоградской области</w:t>
      </w:r>
      <w:r>
        <w:t xml:space="preserve">. </w:t>
      </w:r>
    </w:p>
    <w:p w:rsidR="00DE3ADC" w:rsidRDefault="00DE3ADC">
      <w:pPr>
        <w:ind w:firstLine="709"/>
        <w:jc w:val="both"/>
      </w:pPr>
      <w:r>
        <w:t xml:space="preserve">1.4.3. </w:t>
      </w:r>
      <w:proofErr w:type="gramStart"/>
      <w:r>
        <w:t>Конкретный размер надбавки за особые условия муниципальной службы определяется с учетом условий, в которых муниципальный служащий выполняет служебные обязанности, уровня его профессиональной подготовки, деловых качеств и способностей самостоятельно выполнять сложные задачи, а также достигнутых им результатов в служебной деятельности по предложению аттестацион</w:t>
      </w:r>
      <w:r w:rsidR="00CD7F20">
        <w:t>ной комиссии администрации  Линё</w:t>
      </w:r>
      <w:r>
        <w:t xml:space="preserve">вского городского поселения </w:t>
      </w:r>
      <w:r w:rsidR="00CD7F20">
        <w:t>Жирновского муниципального района Волгоградской области</w:t>
      </w:r>
      <w:r>
        <w:t>.</w:t>
      </w:r>
      <w:proofErr w:type="gramEnd"/>
    </w:p>
    <w:p w:rsidR="00DE3ADC" w:rsidRDefault="00DE3ADC">
      <w:pPr>
        <w:ind w:firstLine="709"/>
        <w:jc w:val="both"/>
      </w:pPr>
      <w:r>
        <w:t>1.4.4. При приеме гражданина на муниципальную службу со дня назначения на должность может устанавливаться минимальный размер надбавки за особые условия муниципальной службы, предусмотренный по соответствующей группе должностей.</w:t>
      </w:r>
    </w:p>
    <w:p w:rsidR="00DE3ADC" w:rsidRDefault="00DE3ADC">
      <w:pPr>
        <w:ind w:firstLine="709"/>
        <w:jc w:val="both"/>
      </w:pPr>
      <w:r>
        <w:t>1.4.5. Размер надбавки за особые условия муниципальной службы муниципальному служащему может изменяться решением (распоряжением) представителя нанимателя по результатам служебной деятельности на основании предложения непосредственного руководителя муниципального служащего.</w:t>
      </w:r>
    </w:p>
    <w:p w:rsidR="00DE3ADC" w:rsidRDefault="00DE3ADC">
      <w:pPr>
        <w:ind w:firstLine="709"/>
        <w:jc w:val="both"/>
      </w:pPr>
      <w:r>
        <w:t>1.4.6. Основными критериями для увеличения или уменьшения размера надбавки за особые условия муниципальной службы являются изменения условий службы муниципального служащего, профессионального уровня исполнения должностных обязанностей, объема и качества выполняемой работы, повышение или снижение результатов служебной деятельности.</w:t>
      </w:r>
    </w:p>
    <w:p w:rsidR="00DE3ADC" w:rsidRDefault="00DE3ADC">
      <w:pPr>
        <w:ind w:firstLine="709"/>
        <w:jc w:val="both"/>
      </w:pPr>
      <w:r>
        <w:t>1.4.7. Размер надбавки за особые условия муниципальной службы муниципальному служащему может уменьшаться, но не менее чем до минимального размера, установленного для группы должностей, к которой отнесена замещаемая им должность.</w:t>
      </w:r>
    </w:p>
    <w:p w:rsidR="00DE3ADC" w:rsidRDefault="00DE3ADC">
      <w:pPr>
        <w:ind w:firstLine="709"/>
        <w:jc w:val="both"/>
      </w:pPr>
      <w:r>
        <w:t>1.4.8. Решение об установлении надбавки за особые условия муниципальной службы или изменении ее размера оформляется распоряжением руководителя органа местного самоуправления (представителя нанимателя).</w:t>
      </w:r>
    </w:p>
    <w:p w:rsidR="00DE3ADC" w:rsidRDefault="00DE3ADC">
      <w:pPr>
        <w:jc w:val="center"/>
        <w:rPr>
          <w:b/>
        </w:rPr>
      </w:pPr>
    </w:p>
    <w:p w:rsidR="00DE3ADC" w:rsidRPr="003A2889" w:rsidRDefault="00DE3ADC" w:rsidP="003A2889">
      <w:pPr>
        <w:jc w:val="center"/>
      </w:pPr>
      <w:r w:rsidRPr="003A2889">
        <w:t>2. Оплата труда муниципальных служащих орга</w:t>
      </w:r>
      <w:r w:rsidR="00CD7F20">
        <w:t>нов местного самоуправления Линё</w:t>
      </w:r>
      <w:r w:rsidRPr="003A2889">
        <w:t xml:space="preserve">вского городского поселения </w:t>
      </w:r>
      <w:r w:rsidR="00CD7F20">
        <w:t>Жирновского муниципального района Волгоградской области</w:t>
      </w:r>
    </w:p>
    <w:p w:rsidR="00DE3ADC" w:rsidRPr="002267CC" w:rsidRDefault="00DE3ADC" w:rsidP="002267CC">
      <w:pPr>
        <w:ind w:firstLine="709"/>
        <w:jc w:val="both"/>
      </w:pPr>
      <w:r w:rsidRPr="002267CC">
        <w:t>2.1. Должностные оклады муниципальных служащих орган</w:t>
      </w:r>
      <w:r w:rsidR="00A333E9">
        <w:t>ов местного самоуправления  Линё</w:t>
      </w:r>
      <w:r w:rsidRPr="002267CC">
        <w:t xml:space="preserve">вского городского поселения </w:t>
      </w:r>
      <w:r w:rsidR="00CD7F20">
        <w:t xml:space="preserve">Жирновского муниципального района Волгоградской области </w:t>
      </w:r>
      <w:r w:rsidR="007D2BDF">
        <w:t>устанавливаются с 01.01.202</w:t>
      </w:r>
      <w:r w:rsidR="003A2889">
        <w:t>6</w:t>
      </w:r>
      <w:r w:rsidRPr="002267CC">
        <w:t xml:space="preserve"> года по группам должностей муниципальной службы в следующих размерах:</w:t>
      </w:r>
    </w:p>
    <w:p w:rsidR="00DE3ADC" w:rsidRPr="002267CC" w:rsidRDefault="00DE3ADC">
      <w:pPr>
        <w:ind w:firstLine="720"/>
        <w:jc w:val="both"/>
      </w:pPr>
      <w:r w:rsidRPr="002267CC">
        <w:t>2.1.1. старшая группа должностей:</w:t>
      </w:r>
    </w:p>
    <w:p w:rsidR="00A333E9" w:rsidRPr="002267CC" w:rsidRDefault="00A333E9" w:rsidP="00A333E9">
      <w:pPr>
        <w:pStyle w:val="a7"/>
        <w:ind w:left="0" w:firstLine="709"/>
        <w:jc w:val="both"/>
      </w:pPr>
      <w:r w:rsidRPr="002267CC">
        <w:t>2.1.1.1. главн</w:t>
      </w:r>
      <w:r>
        <w:t>ый специалист администрации Линё</w:t>
      </w:r>
      <w:r w:rsidRPr="002267CC">
        <w:t xml:space="preserve">вского городского поселения </w:t>
      </w:r>
      <w:r w:rsidR="00CD7F20">
        <w:t>Жирновского муниципального района Волгоградской области</w:t>
      </w:r>
      <w:r w:rsidR="00CD7F20" w:rsidRPr="002267CC">
        <w:t xml:space="preserve"> </w:t>
      </w:r>
      <w:r w:rsidRPr="002267CC">
        <w:t xml:space="preserve">– </w:t>
      </w:r>
      <w:r>
        <w:t xml:space="preserve">8 811,30 </w:t>
      </w:r>
      <w:r w:rsidRPr="002267CC">
        <w:t>(</w:t>
      </w:r>
      <w:r>
        <w:t>восемь</w:t>
      </w:r>
      <w:r w:rsidRPr="002267CC">
        <w:t xml:space="preserve"> тысяч</w:t>
      </w:r>
      <w:r>
        <w:t xml:space="preserve"> восемьсот одиннадцать рублей 30 копеек</w:t>
      </w:r>
      <w:r w:rsidRPr="002267CC">
        <w:t>)</w:t>
      </w:r>
      <w:r>
        <w:t xml:space="preserve"> рублей</w:t>
      </w:r>
      <w:r w:rsidRPr="002267CC">
        <w:t xml:space="preserve">; </w:t>
      </w:r>
    </w:p>
    <w:p w:rsidR="00A333E9" w:rsidRPr="002267CC" w:rsidRDefault="00A333E9" w:rsidP="00A333E9">
      <w:pPr>
        <w:pStyle w:val="a7"/>
        <w:ind w:left="0" w:firstLine="709"/>
        <w:jc w:val="both"/>
      </w:pPr>
      <w:r w:rsidRPr="002267CC">
        <w:t>2.1.1.2. ведущий специалист админ</w:t>
      </w:r>
      <w:r>
        <w:t>истрации Линё</w:t>
      </w:r>
      <w:r w:rsidRPr="002267CC">
        <w:t xml:space="preserve">вского городского поселения Жирновского муниципального района – </w:t>
      </w:r>
      <w:r>
        <w:t>8 811,30 (восемь</w:t>
      </w:r>
      <w:r w:rsidRPr="002267CC">
        <w:t xml:space="preserve"> тысяч</w:t>
      </w:r>
      <w:r>
        <w:t xml:space="preserve"> восемьсот одиннадцать рублей 30 копеек</w:t>
      </w:r>
      <w:r w:rsidRPr="002267CC">
        <w:t>)</w:t>
      </w:r>
      <w:r>
        <w:t xml:space="preserve"> рублей.</w:t>
      </w:r>
      <w:r w:rsidRPr="002267CC">
        <w:t xml:space="preserve"> </w:t>
      </w:r>
    </w:p>
    <w:p w:rsidR="00DE3ADC" w:rsidRDefault="00DE3ADC" w:rsidP="003D73D5">
      <w:pPr>
        <w:ind w:firstLine="720"/>
        <w:jc w:val="both"/>
      </w:pPr>
      <w:r w:rsidRPr="002267CC">
        <w:t>2.2. Ежемесячная</w:t>
      </w:r>
      <w:r>
        <w:t xml:space="preserve"> надбавка к должностному окладу за классный чин муниципальным служащим орга</w:t>
      </w:r>
      <w:r w:rsidR="00A333E9">
        <w:t>нов местного самоуправления Линё</w:t>
      </w:r>
      <w:r>
        <w:t xml:space="preserve">вского городского поселения  </w:t>
      </w:r>
      <w:r w:rsidR="00CD7F20">
        <w:t>Жирновского муниципального района Волгоградской области</w:t>
      </w:r>
      <w:r>
        <w:t xml:space="preserve"> устанавливается </w:t>
      </w:r>
      <w:r>
        <w:rPr>
          <w:lang w:val="en-US"/>
        </w:rPr>
        <w:t>c</w:t>
      </w:r>
      <w:r>
        <w:t xml:space="preserve"> 01.01.20</w:t>
      </w:r>
      <w:r w:rsidRPr="003D73D5">
        <w:t>2</w:t>
      </w:r>
      <w:r w:rsidR="003A2889">
        <w:t>6</w:t>
      </w:r>
      <w:r>
        <w:t xml:space="preserve"> года по группам должностей муниципальной службы в следующих размерах:</w:t>
      </w:r>
    </w:p>
    <w:p w:rsidR="007D2BDF" w:rsidRDefault="007D2BDF" w:rsidP="007D2BDF">
      <w:pPr>
        <w:ind w:firstLine="709"/>
        <w:jc w:val="both"/>
      </w:pPr>
      <w:r>
        <w:t>2.2.1. советник муниципальной службы 1 класса – 1667 (одна тысяча шестьсот шестьдесят семь) рублей;</w:t>
      </w:r>
    </w:p>
    <w:p w:rsidR="007D2BDF" w:rsidRDefault="007D2BDF" w:rsidP="007D2BDF">
      <w:pPr>
        <w:ind w:firstLine="709"/>
        <w:jc w:val="both"/>
      </w:pPr>
      <w:r>
        <w:lastRenderedPageBreak/>
        <w:t>2.2.2. советник муниципальной службы 2 класса – 1567 (одна тысяча пятьсот шестьдесят семь) рублей;</w:t>
      </w:r>
    </w:p>
    <w:p w:rsidR="007D2BDF" w:rsidRDefault="007D2BDF" w:rsidP="007D2BDF">
      <w:pPr>
        <w:ind w:firstLine="709"/>
        <w:jc w:val="both"/>
      </w:pPr>
      <w:r>
        <w:t>2.2.3. советник муниципальной службы 3 класса – 1467 (одна тысяча четыреста шестьдесят семь) рублей.</w:t>
      </w:r>
    </w:p>
    <w:p w:rsidR="00DE3ADC" w:rsidRPr="00AA7E05" w:rsidRDefault="007D2BDF">
      <w:pPr>
        <w:ind w:firstLine="709"/>
        <w:jc w:val="both"/>
      </w:pPr>
      <w:r>
        <w:t>2.3</w:t>
      </w:r>
      <w:r w:rsidR="00DE3ADC">
        <w:t xml:space="preserve">.1. референт муниципальной </w:t>
      </w:r>
      <w:r w:rsidR="00DE3ADC" w:rsidRPr="00AA7E05">
        <w:t>службы 1 класса – 1667 (одна тысяча шестьсот шестьдесят семь) рублей;</w:t>
      </w:r>
    </w:p>
    <w:p w:rsidR="002267CC" w:rsidRPr="00AA7E05" w:rsidRDefault="007D2BDF" w:rsidP="002267CC">
      <w:pPr>
        <w:ind w:firstLine="709"/>
        <w:jc w:val="both"/>
      </w:pPr>
      <w:r w:rsidRPr="00AA7E05">
        <w:t>2.3</w:t>
      </w:r>
      <w:r w:rsidR="00DE3ADC" w:rsidRPr="00AA7E05">
        <w:t>.2. референт муниципальной службы 2 класса – 1567 (одна тысяча пятьсот шестьдесят семь) рублей;</w:t>
      </w:r>
    </w:p>
    <w:p w:rsidR="00DE3ADC" w:rsidRPr="00AA7E05" w:rsidRDefault="007D2BDF" w:rsidP="002267CC">
      <w:pPr>
        <w:ind w:firstLine="709"/>
        <w:jc w:val="both"/>
      </w:pPr>
      <w:r w:rsidRPr="00AA7E05">
        <w:t>2.3</w:t>
      </w:r>
      <w:r w:rsidR="00DE3ADC" w:rsidRPr="00AA7E05">
        <w:t>.3. референт муниципальной службы 3 класса – 1467 (одна тысяча четыреста шестьдесят семь) рублей.</w:t>
      </w:r>
    </w:p>
    <w:p w:rsidR="00DE3ADC" w:rsidRPr="002267CC" w:rsidRDefault="00DE3ADC">
      <w:pPr>
        <w:ind w:firstLine="709"/>
        <w:jc w:val="both"/>
      </w:pPr>
      <w:r w:rsidRPr="002267CC">
        <w:t>2.3. Ежемесячная надбавка за выслугу лет в зависимости от стажа муниципальной службы:</w:t>
      </w:r>
    </w:p>
    <w:p w:rsidR="00DE3ADC" w:rsidRPr="002267CC" w:rsidRDefault="00DE3ADC">
      <w:pPr>
        <w:ind w:firstLine="709"/>
        <w:jc w:val="both"/>
      </w:pPr>
      <w:r w:rsidRPr="002267CC">
        <w:t>2.3.1. от 1 (одного) года до 5 (пяти) лет – 10 % (десять процентов) от должностного оклада;</w:t>
      </w:r>
    </w:p>
    <w:p w:rsidR="00DE3ADC" w:rsidRPr="002267CC" w:rsidRDefault="00DE3ADC">
      <w:pPr>
        <w:ind w:firstLine="709"/>
        <w:jc w:val="both"/>
      </w:pPr>
      <w:r w:rsidRPr="002267CC">
        <w:t>2.3.2. от 5 (пяти) лет до 10 (десяти) лет – 15 % (пятнадцать процентов) от должностного оклада;</w:t>
      </w:r>
    </w:p>
    <w:p w:rsidR="00DE3ADC" w:rsidRPr="002267CC" w:rsidRDefault="00DE3ADC">
      <w:pPr>
        <w:ind w:firstLine="709"/>
        <w:jc w:val="both"/>
      </w:pPr>
      <w:r w:rsidRPr="002267CC">
        <w:t>2.3.3. от 10 (десяти) лет до 15 (пятнадцати) лет – 20 % (двадцать процентов) от должностного оклада;</w:t>
      </w:r>
    </w:p>
    <w:p w:rsidR="00DE3ADC" w:rsidRPr="002267CC" w:rsidRDefault="00DE3ADC">
      <w:pPr>
        <w:ind w:firstLine="709"/>
        <w:jc w:val="both"/>
      </w:pPr>
      <w:r w:rsidRPr="002267CC">
        <w:t xml:space="preserve">2.3.4. свыше 15 (пятнадцати) лет – 30 % (тридцать процентов) от должностного оклада. </w:t>
      </w:r>
    </w:p>
    <w:p w:rsidR="00DE3ADC" w:rsidRPr="002267CC" w:rsidRDefault="00DE3ADC">
      <w:pPr>
        <w:ind w:firstLine="709"/>
        <w:jc w:val="both"/>
      </w:pPr>
      <w:r w:rsidRPr="002267CC">
        <w:t>2.4. Ежемесячная надбавка за особые условия муниципальной службы по соответствующим должностям муниципальной службы, устанавливается в следующих размерах:</w:t>
      </w:r>
    </w:p>
    <w:p w:rsidR="00DE3ADC" w:rsidRPr="002267CC" w:rsidRDefault="00DE3ADC">
      <w:pPr>
        <w:ind w:firstLine="709"/>
        <w:jc w:val="both"/>
      </w:pPr>
      <w:r w:rsidRPr="002267CC">
        <w:t>2.4.1. муниципальным служащим, замещающим старшие должности муниципальной службы – от 30 % (тридцати процентов) до 70 % (семидесяти процентов) от должностного оклада (включительно);</w:t>
      </w:r>
    </w:p>
    <w:p w:rsidR="00DE3ADC" w:rsidRPr="002267CC" w:rsidRDefault="00DE3ADC">
      <w:pPr>
        <w:ind w:firstLine="709"/>
        <w:jc w:val="both"/>
      </w:pPr>
      <w:r w:rsidRPr="002267CC">
        <w:t>2.4.2. муниципальным служащим, замещающим младшие должности муниципальной службы – от 20 % (двадцати процентов) до 50 % (пятидесяти процентов) от должностного оклада (включительно).</w:t>
      </w:r>
    </w:p>
    <w:p w:rsidR="002267CC" w:rsidRDefault="00DE3ADC" w:rsidP="002267CC">
      <w:pPr>
        <w:ind w:firstLine="709"/>
        <w:jc w:val="both"/>
      </w:pPr>
      <w:r w:rsidRPr="002267CC">
        <w:t>2.6. Денежное поощрение</w:t>
      </w:r>
      <w:r>
        <w:t xml:space="preserve"> </w:t>
      </w:r>
      <w:proofErr w:type="gramStart"/>
      <w:r>
        <w:t>по итогам службы за год в зависимости от личного вклада муниципального служащего в общие результаты</w:t>
      </w:r>
      <w:proofErr w:type="gramEnd"/>
      <w:r>
        <w:t xml:space="preserve"> работы – в размере от 2 (двух) до 5 (пяти) должностных окладов.</w:t>
      </w:r>
    </w:p>
    <w:p w:rsidR="002267CC" w:rsidRDefault="00DE3ADC" w:rsidP="002267CC">
      <w:pPr>
        <w:ind w:firstLine="709"/>
        <w:jc w:val="both"/>
      </w:pPr>
      <w:r w:rsidRPr="002267CC">
        <w:rPr>
          <w:rStyle w:val="a3"/>
          <w:b w:val="0"/>
          <w:color w:val="262626"/>
        </w:rPr>
        <w:t>2.7.</w:t>
      </w:r>
      <w:r w:rsidRPr="002267CC">
        <w:rPr>
          <w:rStyle w:val="apple-converted-space"/>
          <w:color w:val="262626"/>
        </w:rPr>
        <w:t> </w:t>
      </w:r>
      <w:r w:rsidRPr="002267CC">
        <w:t>Ежемесячное денежное поощрение.</w:t>
      </w:r>
    </w:p>
    <w:p w:rsidR="002267CC" w:rsidRDefault="00DE3ADC" w:rsidP="002267CC">
      <w:pPr>
        <w:ind w:firstLine="709"/>
        <w:jc w:val="both"/>
      </w:pPr>
      <w:r>
        <w:t>2.7.1.</w:t>
      </w:r>
      <w:r w:rsidR="002267CC">
        <w:t xml:space="preserve"> </w:t>
      </w:r>
      <w:r>
        <w:t>Ежемесячное денежное поощрение выплачивается муниципальным служащим в размере 33</w:t>
      </w:r>
      <w:r w:rsidR="002267CC">
        <w:t xml:space="preserve"> </w:t>
      </w:r>
      <w:r>
        <w:t>% (тридцати трех процентов) от должностного оклада за исключением случаев, предусмотренных п.2.7.2., п.2.7.3.</w:t>
      </w:r>
    </w:p>
    <w:p w:rsidR="002267CC" w:rsidRDefault="00DE3ADC" w:rsidP="002267CC">
      <w:pPr>
        <w:ind w:firstLine="709"/>
        <w:jc w:val="both"/>
      </w:pPr>
      <w:r>
        <w:t>2.7.2.</w:t>
      </w:r>
      <w:r w:rsidR="002267CC">
        <w:t xml:space="preserve"> </w:t>
      </w:r>
      <w:r>
        <w:t>В случае привлечения муниципального служащего к дисциплинарной ответственности в виде замечания, ежемесячное денежное поощрение за месяц, в котором он был привлечен к дисциплинарной ответственности, выплачивается муниципальному служащему в размере 23% (двадцати трех процентов) за исключением случая его досрочного снятия. В иные месяцы работы ежемесячное денежное поощрение выплачивается в полном объеме, за исключением ситуаций, предусмотренных в п.2.7.4.</w:t>
      </w:r>
    </w:p>
    <w:p w:rsidR="002267CC" w:rsidRDefault="00DE3ADC" w:rsidP="002267CC">
      <w:pPr>
        <w:ind w:firstLine="709"/>
        <w:jc w:val="both"/>
      </w:pPr>
      <w:r>
        <w:t>2.7.3.</w:t>
      </w:r>
      <w:r w:rsidR="002267CC">
        <w:t xml:space="preserve"> </w:t>
      </w:r>
      <w:r>
        <w:t>В случае привлечения муниципального служащего к дисциплинарной ответственности в виде выговора или увольнения  ежемесячное денежное поощрение не выплачивается в период действия дисциплинарного взыскания, установленного законом, либо до момента его досрочного снятия.</w:t>
      </w:r>
    </w:p>
    <w:p w:rsidR="00DE3ADC" w:rsidRPr="002267CC" w:rsidRDefault="00DE3ADC" w:rsidP="002267CC">
      <w:pPr>
        <w:ind w:firstLine="709"/>
        <w:jc w:val="both"/>
      </w:pPr>
      <w:r>
        <w:t>2.7.4.</w:t>
      </w:r>
      <w:r w:rsidR="002267CC">
        <w:t xml:space="preserve"> </w:t>
      </w:r>
      <w:r>
        <w:t>Решение о снижении муниципальному служащему размера ежемесячного денежного поощрения или лишения ежемесячного денежного поощрения в соответствии с п.п.2.7.2. и 2.7.3. настоящего решения принимается в форме распоряжения представителя нанимателя</w:t>
      </w:r>
      <w:proofErr w:type="gramStart"/>
      <w:r>
        <w:t>."</w:t>
      </w:r>
      <w:proofErr w:type="gramEnd"/>
    </w:p>
    <w:p w:rsidR="00DE3ADC" w:rsidRPr="002267CC" w:rsidRDefault="00DE3ADC">
      <w:pPr>
        <w:jc w:val="both"/>
      </w:pPr>
      <w:r w:rsidRPr="002267CC">
        <w:t xml:space="preserve">            2.8. Материальная помощь – в размере 2 (двух) должностных окладов с учетом ежемесячной надбавки к должностному окладу за классный чин. </w:t>
      </w:r>
    </w:p>
    <w:p w:rsidR="00DE3ADC" w:rsidRDefault="00DE3ADC">
      <w:pPr>
        <w:ind w:firstLine="709"/>
        <w:jc w:val="both"/>
      </w:pPr>
      <w:r w:rsidRPr="002267CC">
        <w:lastRenderedPageBreak/>
        <w:t>2.9. Единовременное</w:t>
      </w:r>
      <w:r>
        <w:t xml:space="preserve"> денежное поощрение устанавливается в порядке, утвержденном органом местного самоуправления в следующих размерах:</w:t>
      </w:r>
    </w:p>
    <w:p w:rsidR="00DE3ADC" w:rsidRDefault="00DE3ADC">
      <w:pPr>
        <w:ind w:firstLine="709"/>
        <w:jc w:val="both"/>
      </w:pPr>
      <w:r>
        <w:t>2.9.1. единовременное денежное поощрение за успешное выполнение заданий особой важности и сложности выплачивается муниципальному служащему в размере одного должностного оклада;</w:t>
      </w:r>
    </w:p>
    <w:p w:rsidR="00DE3ADC" w:rsidRDefault="00DE3ADC">
      <w:pPr>
        <w:ind w:firstLine="709"/>
        <w:jc w:val="both"/>
      </w:pPr>
      <w:r>
        <w:t>2.9.2. единовременное денежное поощрение в связи с выходом на пенсию выплачивается муниципальному служащему в размере одного должностного оклада;</w:t>
      </w:r>
    </w:p>
    <w:p w:rsidR="00DE3ADC" w:rsidRDefault="00DE3ADC">
      <w:pPr>
        <w:ind w:firstLine="709"/>
        <w:jc w:val="both"/>
      </w:pPr>
      <w:r>
        <w:t>2.9.3  единовременное денежное поощрение в связи с юбилейными датами выплачивается муниципальному служащему в размере одного должностного оклада</w:t>
      </w:r>
      <w:r w:rsidR="002267CC">
        <w:t>.</w:t>
      </w:r>
    </w:p>
    <w:p w:rsidR="00DE3ADC" w:rsidRDefault="00DE3ADC">
      <w:pPr>
        <w:ind w:firstLine="709"/>
        <w:jc w:val="both"/>
      </w:pPr>
    </w:p>
    <w:p w:rsidR="00DE3ADC" w:rsidRDefault="00DE3ADC">
      <w:pPr>
        <w:tabs>
          <w:tab w:val="left" w:pos="-993"/>
        </w:tabs>
        <w:jc w:val="both"/>
      </w:pPr>
    </w:p>
    <w:p w:rsidR="00DE3ADC" w:rsidRDefault="00DE3ADC">
      <w:pPr>
        <w:tabs>
          <w:tab w:val="left" w:pos="-993"/>
        </w:tabs>
        <w:jc w:val="both"/>
      </w:pPr>
    </w:p>
    <w:p w:rsidR="00DE3ADC" w:rsidRDefault="00DE3ADC">
      <w:pPr>
        <w:tabs>
          <w:tab w:val="left" w:pos="-993"/>
        </w:tabs>
        <w:jc w:val="both"/>
      </w:pPr>
    </w:p>
    <w:p w:rsidR="00DE3ADC" w:rsidRDefault="00DE3ADC">
      <w:pPr>
        <w:ind w:firstLine="709"/>
        <w:jc w:val="both"/>
      </w:pPr>
    </w:p>
    <w:p w:rsidR="00DE3ADC" w:rsidRDefault="00DE3ADC">
      <w:pPr>
        <w:ind w:firstLine="709"/>
        <w:jc w:val="both"/>
      </w:pPr>
    </w:p>
    <w:p w:rsidR="00DE3ADC" w:rsidRDefault="00DE3ADC">
      <w:pPr>
        <w:ind w:firstLine="720"/>
        <w:jc w:val="both"/>
      </w:pPr>
    </w:p>
    <w:p w:rsidR="00DE3ADC" w:rsidRDefault="00DE3ADC">
      <w:pPr>
        <w:ind w:firstLine="709"/>
        <w:jc w:val="both"/>
      </w:pPr>
    </w:p>
    <w:p w:rsidR="00DE3ADC" w:rsidRDefault="00DE3ADC">
      <w:pPr>
        <w:ind w:firstLine="720"/>
        <w:jc w:val="both"/>
      </w:pPr>
    </w:p>
    <w:p w:rsidR="00DE3ADC" w:rsidRDefault="00DE3ADC">
      <w:pPr>
        <w:ind w:firstLine="720"/>
        <w:jc w:val="both"/>
      </w:pPr>
    </w:p>
    <w:p w:rsidR="00DE3ADC" w:rsidRDefault="00DE3ADC">
      <w:pPr>
        <w:ind w:firstLine="720"/>
        <w:jc w:val="both"/>
      </w:pPr>
    </w:p>
    <w:p w:rsidR="00DE3ADC" w:rsidRDefault="00DE3ADC">
      <w:pPr>
        <w:ind w:firstLine="720"/>
        <w:jc w:val="both"/>
      </w:pPr>
    </w:p>
    <w:p w:rsidR="00DE3ADC" w:rsidRDefault="00DE3ADC">
      <w:pPr>
        <w:ind w:firstLine="720"/>
        <w:jc w:val="both"/>
      </w:pPr>
    </w:p>
    <w:p w:rsidR="00DE3ADC" w:rsidRDefault="00DE3ADC">
      <w:pPr>
        <w:ind w:firstLine="720"/>
        <w:jc w:val="both"/>
      </w:pPr>
    </w:p>
    <w:p w:rsidR="00DE3ADC" w:rsidRDefault="00DE3ADC">
      <w:pPr>
        <w:ind w:firstLine="720"/>
        <w:jc w:val="both"/>
      </w:pPr>
    </w:p>
    <w:p w:rsidR="00DE3ADC" w:rsidRDefault="00DE3ADC"/>
    <w:p w:rsidR="00DE3ADC" w:rsidRDefault="00DE3ADC"/>
    <w:sectPr w:rsidR="00DE3ADC" w:rsidSect="00507137">
      <w:pgSz w:w="11905" w:h="16837"/>
      <w:pgMar w:top="1134" w:right="850" w:bottom="1134" w:left="1701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67CC"/>
    <w:rsid w:val="00023047"/>
    <w:rsid w:val="000C768F"/>
    <w:rsid w:val="0012209E"/>
    <w:rsid w:val="00140D45"/>
    <w:rsid w:val="002267CC"/>
    <w:rsid w:val="003000C7"/>
    <w:rsid w:val="003A2889"/>
    <w:rsid w:val="003D73D5"/>
    <w:rsid w:val="003D76F6"/>
    <w:rsid w:val="00423E98"/>
    <w:rsid w:val="00484FE0"/>
    <w:rsid w:val="00497D27"/>
    <w:rsid w:val="00507137"/>
    <w:rsid w:val="00585CE7"/>
    <w:rsid w:val="0059400F"/>
    <w:rsid w:val="005C2F67"/>
    <w:rsid w:val="006F6676"/>
    <w:rsid w:val="00752117"/>
    <w:rsid w:val="007D2BDF"/>
    <w:rsid w:val="0090661F"/>
    <w:rsid w:val="009B52F3"/>
    <w:rsid w:val="009D4ACC"/>
    <w:rsid w:val="00A333E9"/>
    <w:rsid w:val="00A50310"/>
    <w:rsid w:val="00AA7E05"/>
    <w:rsid w:val="00AB2870"/>
    <w:rsid w:val="00AD375E"/>
    <w:rsid w:val="00B05BFC"/>
    <w:rsid w:val="00B416B5"/>
    <w:rsid w:val="00BD7993"/>
    <w:rsid w:val="00C07464"/>
    <w:rsid w:val="00C127A3"/>
    <w:rsid w:val="00CD7F20"/>
    <w:rsid w:val="00CE4A49"/>
    <w:rsid w:val="00D466C3"/>
    <w:rsid w:val="00DA4C5C"/>
    <w:rsid w:val="00DE3ADC"/>
    <w:rsid w:val="00F23D4D"/>
    <w:rsid w:val="00FC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137"/>
    <w:pPr>
      <w:suppressAutoHyphens/>
      <w:spacing w:line="100" w:lineRule="atLeast"/>
    </w:pPr>
    <w:rPr>
      <w:rFonts w:cs="Calibri"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07137"/>
  </w:style>
  <w:style w:type="character" w:styleId="a3">
    <w:name w:val="Strong"/>
    <w:qFormat/>
    <w:rsid w:val="00507137"/>
    <w:rPr>
      <w:b/>
      <w:bCs/>
    </w:rPr>
  </w:style>
  <w:style w:type="character" w:customStyle="1" w:styleId="apple-converted-space">
    <w:name w:val="apple-converted-space"/>
    <w:rsid w:val="00507137"/>
  </w:style>
  <w:style w:type="paragraph" w:customStyle="1" w:styleId="a4">
    <w:name w:val="Заголовок"/>
    <w:basedOn w:val="a"/>
    <w:next w:val="a5"/>
    <w:rsid w:val="0050713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507137"/>
    <w:pPr>
      <w:spacing w:after="120"/>
    </w:pPr>
  </w:style>
  <w:style w:type="paragraph" w:styleId="a6">
    <w:name w:val="List"/>
    <w:basedOn w:val="a5"/>
    <w:rsid w:val="00507137"/>
    <w:rPr>
      <w:rFonts w:cs="Tahoma"/>
    </w:rPr>
  </w:style>
  <w:style w:type="paragraph" w:customStyle="1" w:styleId="10">
    <w:name w:val="Название1"/>
    <w:basedOn w:val="a"/>
    <w:rsid w:val="00507137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507137"/>
    <w:pPr>
      <w:suppressLineNumbers/>
    </w:pPr>
    <w:rPr>
      <w:rFonts w:cs="Tahoma"/>
    </w:rPr>
  </w:style>
  <w:style w:type="paragraph" w:customStyle="1" w:styleId="12">
    <w:name w:val="Без интервала1"/>
    <w:rsid w:val="00507137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33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Линевского с/поселения</Company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Uzman</cp:lastModifiedBy>
  <cp:revision>5</cp:revision>
  <cp:lastPrinted>2024-12-24T05:06:00Z</cp:lastPrinted>
  <dcterms:created xsi:type="dcterms:W3CDTF">2025-12-23T07:57:00Z</dcterms:created>
  <dcterms:modified xsi:type="dcterms:W3CDTF">2025-12-29T08:29:00Z</dcterms:modified>
</cp:coreProperties>
</file>