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C7A" w:rsidRDefault="005B5C7A" w:rsidP="005B5C7A">
      <w:pPr>
        <w:pStyle w:val="1"/>
        <w:jc w:val="center"/>
      </w:pPr>
      <w:r>
        <w:rPr>
          <w:noProof/>
          <w:lang w:eastAsia="ru-RU"/>
        </w:rPr>
        <w:drawing>
          <wp:inline distT="0" distB="0" distL="0" distR="0">
            <wp:extent cx="762000" cy="1003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3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C7A" w:rsidRDefault="005B5C7A" w:rsidP="005B5C7A">
      <w:pPr>
        <w:pStyle w:val="1"/>
        <w:jc w:val="center"/>
      </w:pPr>
      <w:r>
        <w:t>СОВЕТ ДЕПУТАТОВ</w:t>
      </w:r>
    </w:p>
    <w:p w:rsidR="005B5C7A" w:rsidRDefault="005B5C7A" w:rsidP="005B5C7A">
      <w:pPr>
        <w:pStyle w:val="1"/>
        <w:jc w:val="center"/>
      </w:pPr>
      <w:r>
        <w:t>ЛИНЁВСКОГО ГОРОДСКОГО ПОСЕЛЕНИЯ</w:t>
      </w:r>
      <w:r>
        <w:br/>
        <w:t>ЖИРНОВСКОГО МУНИЦИПАЛЬНОГО РАЙОНА</w:t>
      </w:r>
      <w:r>
        <w:br/>
        <w:t>ВОЛГОГРАДСКОЙ ОБЛАСТИ</w:t>
      </w:r>
    </w:p>
    <w:p w:rsidR="005B5C7A" w:rsidRDefault="005B5C7A" w:rsidP="005B5C7A">
      <w:pPr>
        <w:pStyle w:val="1"/>
      </w:pPr>
      <w:r>
        <w:t>_____________________________________________________________________________</w:t>
      </w:r>
    </w:p>
    <w:p w:rsidR="005B5C7A" w:rsidRPr="00EA6235" w:rsidRDefault="005B5C7A" w:rsidP="005B5C7A">
      <w:pPr>
        <w:pStyle w:val="1"/>
        <w:rPr>
          <w:sz w:val="16"/>
          <w:szCs w:val="16"/>
        </w:rPr>
      </w:pPr>
    </w:p>
    <w:p w:rsidR="005B5C7A" w:rsidRDefault="005B5C7A" w:rsidP="005B5C7A">
      <w:pPr>
        <w:pStyle w:val="1"/>
        <w:jc w:val="center"/>
      </w:pPr>
      <w:r>
        <w:t>РЕШЕНИЕ</w:t>
      </w:r>
    </w:p>
    <w:p w:rsidR="005B5C7A" w:rsidRPr="00EA6235" w:rsidRDefault="005B5C7A" w:rsidP="005B5C7A">
      <w:pPr>
        <w:pStyle w:val="1"/>
        <w:jc w:val="both"/>
        <w:rPr>
          <w:sz w:val="16"/>
          <w:szCs w:val="16"/>
        </w:rPr>
      </w:pPr>
    </w:p>
    <w:p w:rsidR="005B5C7A" w:rsidRDefault="005B5C7A" w:rsidP="005B5C7A">
      <w:pPr>
        <w:pStyle w:val="1"/>
        <w:tabs>
          <w:tab w:val="left" w:pos="8160"/>
        </w:tabs>
        <w:jc w:val="both"/>
        <w:rPr>
          <w:u w:val="single"/>
        </w:rPr>
      </w:pPr>
      <w:r>
        <w:t xml:space="preserve">от  </w:t>
      </w:r>
      <w:r w:rsidR="0028595F">
        <w:t>21</w:t>
      </w:r>
      <w:r w:rsidR="00AC67E2">
        <w:t>.08</w:t>
      </w:r>
      <w:r>
        <w:t xml:space="preserve">.2025 года </w:t>
      </w:r>
      <w:r>
        <w:tab/>
      </w:r>
      <w:r w:rsidR="00AC35D0">
        <w:t xml:space="preserve">    </w:t>
      </w:r>
      <w:r>
        <w:t>№</w:t>
      </w:r>
      <w:r w:rsidR="00AC35D0">
        <w:t xml:space="preserve"> </w:t>
      </w:r>
      <w:r w:rsidR="00EA6235">
        <w:t>18/5</w:t>
      </w:r>
      <w:r>
        <w:t xml:space="preserve"> </w:t>
      </w:r>
    </w:p>
    <w:p w:rsidR="00573A8D" w:rsidRPr="00EA6235" w:rsidRDefault="00573A8D" w:rsidP="00573A8D">
      <w:pPr>
        <w:rPr>
          <w:sz w:val="16"/>
          <w:szCs w:val="16"/>
        </w:rPr>
      </w:pPr>
    </w:p>
    <w:p w:rsidR="00EA6235" w:rsidRPr="00756265" w:rsidRDefault="00EA6235" w:rsidP="00EA6235">
      <w:pPr>
        <w:pStyle w:val="a3"/>
        <w:jc w:val="center"/>
      </w:pPr>
      <w:r w:rsidRPr="00756265">
        <w:t>О передаче  отдельных полномочий по решению вопросов местного значения</w:t>
      </w:r>
    </w:p>
    <w:p w:rsidR="00EA6235" w:rsidRPr="00756265" w:rsidRDefault="00EA6235" w:rsidP="00EA6235">
      <w:pPr>
        <w:pStyle w:val="a3"/>
        <w:jc w:val="center"/>
      </w:pPr>
      <w:r w:rsidRPr="00756265">
        <w:t xml:space="preserve"> Линёвского городского поселения Жирновского муниципального района </w:t>
      </w:r>
    </w:p>
    <w:p w:rsidR="00EA6235" w:rsidRPr="00756265" w:rsidRDefault="00EA6235" w:rsidP="00EA6235">
      <w:pPr>
        <w:pStyle w:val="a3"/>
        <w:jc w:val="center"/>
        <w:rPr>
          <w:rStyle w:val="FontStyle11"/>
          <w:sz w:val="24"/>
          <w:lang w:eastAsia="ru-RU"/>
        </w:rPr>
      </w:pPr>
      <w:r w:rsidRPr="00756265">
        <w:t xml:space="preserve">Волгоградской области </w:t>
      </w:r>
      <w:r w:rsidRPr="00756265">
        <w:rPr>
          <w:b/>
        </w:rPr>
        <w:t xml:space="preserve"> </w:t>
      </w:r>
      <w:r w:rsidRPr="00756265">
        <w:rPr>
          <w:rStyle w:val="FontStyle11"/>
          <w:sz w:val="24"/>
          <w:lang w:eastAsia="ru-RU"/>
        </w:rPr>
        <w:t>Жирновскому муниципальному району Волгоградской области</w:t>
      </w:r>
    </w:p>
    <w:p w:rsidR="00EA6235" w:rsidRPr="00756265" w:rsidRDefault="00EA6235" w:rsidP="00EA6235">
      <w:pPr>
        <w:pStyle w:val="a3"/>
        <w:rPr>
          <w:rStyle w:val="FontStyle11"/>
          <w:sz w:val="24"/>
          <w:lang w:eastAsia="ru-RU"/>
        </w:rPr>
      </w:pPr>
    </w:p>
    <w:p w:rsidR="00EA6235" w:rsidRPr="00756265" w:rsidRDefault="00EA6235" w:rsidP="00EA6235">
      <w:pPr>
        <w:pStyle w:val="a3"/>
        <w:ind w:firstLine="709"/>
        <w:jc w:val="both"/>
      </w:pPr>
      <w:r w:rsidRPr="00756265">
        <w:t>В соответствии со ст. 142.4 Бюджетного кодекса Российской Федерации, п. 12 ст.14 и Федерального закона Российской Федерации от 06.10.2003 года № 131 - ФЗ «Об общих принципах организации  местного самоуправления в Российской Федерации», Совет Линевского городского поселения Жирновского муниципального района Волгоградской области</w:t>
      </w:r>
    </w:p>
    <w:p w:rsidR="00EA6235" w:rsidRPr="00756265" w:rsidRDefault="00EA6235" w:rsidP="00EA6235">
      <w:pPr>
        <w:pStyle w:val="a3"/>
        <w:ind w:firstLine="709"/>
        <w:jc w:val="both"/>
      </w:pPr>
      <w:r w:rsidRPr="00756265">
        <w:t>РЕШИЛ:</w:t>
      </w:r>
    </w:p>
    <w:p w:rsidR="00EA6235" w:rsidRPr="00756265" w:rsidRDefault="00EA6235" w:rsidP="00EA6235">
      <w:pPr>
        <w:ind w:firstLine="709"/>
        <w:jc w:val="both"/>
      </w:pPr>
      <w:r w:rsidRPr="00756265">
        <w:t>1. Передать полномочия Линёвского городского поселения Жирновского муниципального района Волгоградской области отдельных полномочий по решению вопросов местного значения ««Устройство тротуарной дорожки» в р.п. Линёво Жирновского района Волгоградской области по ул. Ленина, представляемого на  Волгоградский областной конкурс проектов» в 2024 году на 2025 год.</w:t>
      </w:r>
    </w:p>
    <w:p w:rsidR="00EA6235" w:rsidRPr="00756265" w:rsidRDefault="00EA6235" w:rsidP="00EA6235">
      <w:pPr>
        <w:ind w:firstLine="709"/>
        <w:jc w:val="both"/>
      </w:pPr>
      <w:r w:rsidRPr="00756265">
        <w:t>2. Объём средств на реализацию проекта, исполнение переданных полномочий, указанных в п. 1 настоящего решения составляет – 1 093 649,14 рублей, из них:</w:t>
      </w:r>
    </w:p>
    <w:p w:rsidR="00EA6235" w:rsidRPr="00756265" w:rsidRDefault="00EA6235" w:rsidP="00EA6235">
      <w:pPr>
        <w:ind w:firstLine="709"/>
        <w:jc w:val="both"/>
      </w:pPr>
      <w:r w:rsidRPr="00756265">
        <w:t>- областной бюджет – 350 000,00 рублей (миллион рублей 00 копеек);</w:t>
      </w:r>
    </w:p>
    <w:p w:rsidR="00EA6235" w:rsidRPr="00756265" w:rsidRDefault="00EA6235" w:rsidP="00EA6235">
      <w:pPr>
        <w:ind w:firstLine="709"/>
        <w:jc w:val="both"/>
      </w:pPr>
      <w:r w:rsidRPr="00756265">
        <w:t>- местный бюджет – 723 649,14 копеек (семьсот двадцать три тысячи шестьсот сорок девять  рублей четырнадцать копеек);</w:t>
      </w:r>
    </w:p>
    <w:p w:rsidR="00EA6235" w:rsidRPr="00756265" w:rsidRDefault="00EA6235" w:rsidP="00EA6235">
      <w:pPr>
        <w:ind w:firstLine="709"/>
        <w:jc w:val="both"/>
      </w:pPr>
      <w:r w:rsidRPr="00756265">
        <w:t>- внебюджетные средства - 20 000,00 рублей (Двадцать тысяч рублей 00 копеек).</w:t>
      </w:r>
    </w:p>
    <w:p w:rsidR="00EA6235" w:rsidRPr="00756265" w:rsidRDefault="00EA6235" w:rsidP="00EA6235">
      <w:pPr>
        <w:ind w:firstLine="709"/>
        <w:jc w:val="both"/>
      </w:pPr>
      <w:r w:rsidRPr="00756265">
        <w:t>3.   Для осуществления переданных в соответствии с п. 1 настоящего решения полномочий Жирновский муниципальный район имеет право дополнительно использовать собственные материальные ресурсы и финансовые средства.</w:t>
      </w:r>
    </w:p>
    <w:p w:rsidR="00EA6235" w:rsidRPr="00756265" w:rsidRDefault="00EA6235" w:rsidP="00EA6235">
      <w:pPr>
        <w:pStyle w:val="a3"/>
        <w:ind w:firstLine="709"/>
        <w:jc w:val="both"/>
      </w:pPr>
      <w:r w:rsidRPr="00756265">
        <w:t xml:space="preserve">4. Признать утратившим силу Решение Совета депутатов Линёвского городского поселения Жирновского муниципального района Волгоградской области от 04.06.2025 года № 16/2 «О передаче  отдельных полномочий по решению вопросов местного значения Линёвского городского поселения Жирновского муниципального района Волгоградской области </w:t>
      </w:r>
      <w:r w:rsidRPr="00756265">
        <w:rPr>
          <w:b/>
        </w:rPr>
        <w:t xml:space="preserve"> </w:t>
      </w:r>
      <w:r w:rsidRPr="00756265">
        <w:rPr>
          <w:rStyle w:val="FontStyle11"/>
          <w:sz w:val="24"/>
          <w:lang w:eastAsia="ru-RU"/>
        </w:rPr>
        <w:t>Жирновскому муниципальному району Волгоградской области»</w:t>
      </w:r>
    </w:p>
    <w:p w:rsidR="00EA6235" w:rsidRPr="00756265" w:rsidRDefault="00EA6235" w:rsidP="00EA6235">
      <w:pPr>
        <w:ind w:firstLine="709"/>
        <w:jc w:val="both"/>
      </w:pPr>
      <w:r w:rsidRPr="00756265">
        <w:t>5.     Настоящее решение подлежит официальному обнародованию.</w:t>
      </w:r>
    </w:p>
    <w:tbl>
      <w:tblPr>
        <w:tblpPr w:leftFromText="180" w:rightFromText="180" w:vertAnchor="text" w:horzAnchor="margin" w:tblpY="208"/>
        <w:tblW w:w="5000" w:type="pct"/>
        <w:tblCellSpacing w:w="0" w:type="dxa"/>
        <w:tblCellMar>
          <w:top w:w="108" w:type="dxa"/>
          <w:bottom w:w="108" w:type="dxa"/>
        </w:tblCellMar>
        <w:tblLook w:val="04A0"/>
      </w:tblPr>
      <w:tblGrid>
        <w:gridCol w:w="4831"/>
        <w:gridCol w:w="4740"/>
      </w:tblGrid>
      <w:tr w:rsidR="00EA6235" w:rsidRPr="00756265" w:rsidTr="004B08A0">
        <w:trPr>
          <w:trHeight w:val="850"/>
          <w:tblCellSpacing w:w="0" w:type="dxa"/>
        </w:trPr>
        <w:tc>
          <w:tcPr>
            <w:tcW w:w="2524" w:type="pct"/>
          </w:tcPr>
          <w:p w:rsidR="00EA6235" w:rsidRPr="00756265" w:rsidRDefault="00EA6235" w:rsidP="004B08A0">
            <w:pPr>
              <w:rPr>
                <w:lang w:eastAsia="en-US"/>
              </w:rPr>
            </w:pPr>
            <w:r w:rsidRPr="00756265">
              <w:t>Председатель Совета депутатов</w:t>
            </w:r>
          </w:p>
          <w:p w:rsidR="00EA6235" w:rsidRPr="00756265" w:rsidRDefault="00EA6235" w:rsidP="004B08A0">
            <w:r w:rsidRPr="00756265">
              <w:t>Линёвского городского поселения</w:t>
            </w:r>
          </w:p>
          <w:p w:rsidR="00EA6235" w:rsidRPr="00756265" w:rsidRDefault="00EA6235" w:rsidP="004B08A0">
            <w:pPr>
              <w:rPr>
                <w:lang w:eastAsia="en-US"/>
              </w:rPr>
            </w:pPr>
            <w:r w:rsidRPr="00756265">
              <w:t>_________________ /Н.П. Боровикова/</w:t>
            </w:r>
          </w:p>
        </w:tc>
        <w:tc>
          <w:tcPr>
            <w:tcW w:w="2476" w:type="pct"/>
          </w:tcPr>
          <w:p w:rsidR="00EA6235" w:rsidRPr="00756265" w:rsidRDefault="00EA6235" w:rsidP="004B08A0">
            <w:pPr>
              <w:rPr>
                <w:lang w:eastAsia="en-US"/>
              </w:rPr>
            </w:pPr>
            <w:r w:rsidRPr="00756265">
              <w:t xml:space="preserve">Глава </w:t>
            </w:r>
          </w:p>
          <w:p w:rsidR="00EA6235" w:rsidRPr="00756265" w:rsidRDefault="00EA6235" w:rsidP="004B08A0">
            <w:r w:rsidRPr="00756265">
              <w:t>Линёвского городского поселения</w:t>
            </w:r>
          </w:p>
          <w:p w:rsidR="00EA6235" w:rsidRPr="00756265" w:rsidRDefault="00EA6235" w:rsidP="004B08A0">
            <w:pPr>
              <w:rPr>
                <w:lang w:eastAsia="en-US"/>
              </w:rPr>
            </w:pPr>
            <w:r w:rsidRPr="00756265">
              <w:t>________________/ Г.В. Лоскутов/</w:t>
            </w:r>
          </w:p>
        </w:tc>
      </w:tr>
    </w:tbl>
    <w:p w:rsidR="00573A8D" w:rsidRPr="00756265" w:rsidRDefault="00573A8D" w:rsidP="00EA6235">
      <w:pPr>
        <w:widowControl w:val="0"/>
        <w:autoSpaceDE w:val="0"/>
        <w:spacing w:line="240" w:lineRule="auto"/>
      </w:pPr>
    </w:p>
    <w:sectPr w:rsidR="00573A8D" w:rsidRPr="00756265" w:rsidSect="00DE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A8D"/>
    <w:rsid w:val="000073F6"/>
    <w:rsid w:val="00016C7F"/>
    <w:rsid w:val="0008658C"/>
    <w:rsid w:val="000F32A6"/>
    <w:rsid w:val="00105B97"/>
    <w:rsid w:val="001510EF"/>
    <w:rsid w:val="001743F9"/>
    <w:rsid w:val="001C0F48"/>
    <w:rsid w:val="00257F8F"/>
    <w:rsid w:val="0028595F"/>
    <w:rsid w:val="002C5EC6"/>
    <w:rsid w:val="003036D4"/>
    <w:rsid w:val="003126A9"/>
    <w:rsid w:val="00322A10"/>
    <w:rsid w:val="00322AD2"/>
    <w:rsid w:val="003937A0"/>
    <w:rsid w:val="003C3494"/>
    <w:rsid w:val="00451948"/>
    <w:rsid w:val="00505BBA"/>
    <w:rsid w:val="005578A7"/>
    <w:rsid w:val="0057258E"/>
    <w:rsid w:val="00573A8D"/>
    <w:rsid w:val="00597A5B"/>
    <w:rsid w:val="005A7B1C"/>
    <w:rsid w:val="005B5C7A"/>
    <w:rsid w:val="005C1E1F"/>
    <w:rsid w:val="0069447D"/>
    <w:rsid w:val="00704CEA"/>
    <w:rsid w:val="00756265"/>
    <w:rsid w:val="00761E8D"/>
    <w:rsid w:val="007D5304"/>
    <w:rsid w:val="007E1EB6"/>
    <w:rsid w:val="0084452E"/>
    <w:rsid w:val="008B3C44"/>
    <w:rsid w:val="008E4DCE"/>
    <w:rsid w:val="0093255D"/>
    <w:rsid w:val="00957A01"/>
    <w:rsid w:val="00966979"/>
    <w:rsid w:val="009E4163"/>
    <w:rsid w:val="009F5E37"/>
    <w:rsid w:val="00A030D6"/>
    <w:rsid w:val="00A15AFE"/>
    <w:rsid w:val="00AB2643"/>
    <w:rsid w:val="00AC35D0"/>
    <w:rsid w:val="00AC67E2"/>
    <w:rsid w:val="00AE7C34"/>
    <w:rsid w:val="00B05E5C"/>
    <w:rsid w:val="00B66B1A"/>
    <w:rsid w:val="00BE38DE"/>
    <w:rsid w:val="00BF4256"/>
    <w:rsid w:val="00C11BC6"/>
    <w:rsid w:val="00C30EB1"/>
    <w:rsid w:val="00C81C66"/>
    <w:rsid w:val="00C82331"/>
    <w:rsid w:val="00D42531"/>
    <w:rsid w:val="00D560E6"/>
    <w:rsid w:val="00DE3335"/>
    <w:rsid w:val="00DE45F6"/>
    <w:rsid w:val="00E110BA"/>
    <w:rsid w:val="00E36576"/>
    <w:rsid w:val="00E40A93"/>
    <w:rsid w:val="00EA6235"/>
    <w:rsid w:val="00F53B53"/>
    <w:rsid w:val="00FE5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8D"/>
    <w:pPr>
      <w:suppressAutoHyphens/>
      <w:spacing w:after="0" w:line="100" w:lineRule="atLeast"/>
    </w:pPr>
    <w:rPr>
      <w:rFonts w:eastAsia="Times New Roman" w:cs="Calibri"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73A8D"/>
    <w:pPr>
      <w:suppressAutoHyphens/>
      <w:spacing w:after="0" w:line="240" w:lineRule="auto"/>
    </w:pPr>
    <w:rPr>
      <w:rFonts w:eastAsia="Times New Roman" w:cs="Calibri"/>
      <w:bCs/>
      <w:kern w:val="1"/>
      <w:lang w:eastAsia="ar-SA"/>
    </w:rPr>
  </w:style>
  <w:style w:type="table" w:styleId="a4">
    <w:name w:val="Table Grid"/>
    <w:basedOn w:val="a1"/>
    <w:uiPriority w:val="59"/>
    <w:rsid w:val="003C34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69447D"/>
    <w:pPr>
      <w:suppressAutoHyphens/>
      <w:spacing w:after="0" w:line="100" w:lineRule="atLeast"/>
    </w:pPr>
    <w:rPr>
      <w:rFonts w:eastAsia="Lucida Sans Unicode" w:cs="Calibri"/>
      <w:bCs/>
      <w:kern w:val="1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44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47D"/>
    <w:rPr>
      <w:rFonts w:ascii="Tahoma" w:eastAsia="Times New Roman" w:hAnsi="Tahoma" w:cs="Tahoma"/>
      <w:bCs/>
      <w:kern w:val="1"/>
      <w:sz w:val="16"/>
      <w:szCs w:val="16"/>
      <w:lang w:eastAsia="ar-SA"/>
    </w:rPr>
  </w:style>
  <w:style w:type="paragraph" w:customStyle="1" w:styleId="ConsPlusNormal">
    <w:name w:val="ConsPlusNormal"/>
    <w:uiPriority w:val="99"/>
    <w:rsid w:val="00AC67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ody Text"/>
    <w:basedOn w:val="a"/>
    <w:link w:val="a8"/>
    <w:rsid w:val="00EA6235"/>
    <w:pPr>
      <w:spacing w:after="140" w:line="276" w:lineRule="auto"/>
    </w:pPr>
    <w:rPr>
      <w:rFonts w:ascii="Liberation Serif" w:eastAsia="NSimSun" w:hAnsi="Liberation Serif" w:cs="Arial"/>
      <w:bCs w:val="0"/>
      <w:kern w:val="2"/>
      <w:lang w:eastAsia="zh-CN" w:bidi="hi-IN"/>
    </w:rPr>
  </w:style>
  <w:style w:type="character" w:customStyle="1" w:styleId="a8">
    <w:name w:val="Основной текст Знак"/>
    <w:basedOn w:val="a0"/>
    <w:link w:val="a7"/>
    <w:rsid w:val="00EA6235"/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FontStyle11">
    <w:name w:val="Font Style11"/>
    <w:basedOn w:val="a0"/>
    <w:rsid w:val="00EA6235"/>
    <w:rPr>
      <w:rFonts w:ascii="Times New Roman" w:hAnsi="Times New Roman" w:cs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Uzman</cp:lastModifiedBy>
  <cp:revision>4</cp:revision>
  <cp:lastPrinted>2025-07-03T08:52:00Z</cp:lastPrinted>
  <dcterms:created xsi:type="dcterms:W3CDTF">2025-08-06T07:03:00Z</dcterms:created>
  <dcterms:modified xsi:type="dcterms:W3CDTF">2025-08-18T08:11:00Z</dcterms:modified>
</cp:coreProperties>
</file>