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A1" w:rsidRDefault="00015AA1" w:rsidP="00015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15AA1" w:rsidRDefault="00E05FFD" w:rsidP="00015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="00015AA1">
        <w:rPr>
          <w:rFonts w:ascii="Times New Roman" w:hAnsi="Times New Roman" w:cs="Times New Roman"/>
          <w:b/>
          <w:sz w:val="24"/>
          <w:szCs w:val="24"/>
        </w:rPr>
        <w:t xml:space="preserve"> ЛИНЁВСКОГО ГОРОДСКОГО ПОСЕЛЕНИЯ</w:t>
      </w:r>
      <w:r w:rsidR="00015AA1">
        <w:rPr>
          <w:rFonts w:ascii="Times New Roman" w:hAnsi="Times New Roman" w:cs="Times New Roman"/>
          <w:b/>
          <w:sz w:val="24"/>
          <w:szCs w:val="24"/>
        </w:rPr>
        <w:br/>
        <w:t>ЖИРНОВСКОГО МУНИЦИПАЛЬНОГО РАЙОНА</w:t>
      </w:r>
      <w:r w:rsidR="00015AA1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:rsidR="00015AA1" w:rsidRDefault="00015AA1" w:rsidP="00015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15AA1" w:rsidRDefault="00015AA1" w:rsidP="00015A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AA1" w:rsidRDefault="00015AA1" w:rsidP="00015AA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от 15.01.2024 года № </w:t>
      </w:r>
      <w:r w:rsidR="00E05FFD">
        <w:rPr>
          <w:rFonts w:ascii="Times New Roman" w:hAnsi="Times New Roman" w:cs="Times New Roman"/>
          <w:sz w:val="24"/>
          <w:szCs w:val="24"/>
          <w:u w:val="single"/>
        </w:rPr>
        <w:t>05а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15AA1" w:rsidRDefault="00015AA1" w:rsidP="00015AA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15AA1" w:rsidRDefault="00015AA1" w:rsidP="00015AA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15AA1" w:rsidRDefault="00015AA1" w:rsidP="00E05FFD">
      <w:pPr>
        <w:pStyle w:val="a3"/>
        <w:spacing w:before="0" w:beforeAutospacing="0" w:after="0" w:afterAutospacing="0" w:line="276" w:lineRule="auto"/>
        <w:jc w:val="center"/>
        <w:textAlignment w:val="baseline"/>
        <w:rPr>
          <w:color w:val="444444"/>
        </w:rPr>
      </w:pPr>
      <w:r>
        <w:rPr>
          <w:b/>
          <w:bCs/>
          <w:color w:val="444444"/>
          <w:bdr w:val="none" w:sz="0" w:space="0" w:color="auto" w:frame="1"/>
        </w:rPr>
        <w:t xml:space="preserve">«Об определении гарантирующей организации </w:t>
      </w:r>
      <w:proofErr w:type="gramStart"/>
      <w:r>
        <w:rPr>
          <w:b/>
          <w:bCs/>
          <w:color w:val="444444"/>
          <w:bdr w:val="none" w:sz="0" w:space="0" w:color="auto" w:frame="1"/>
        </w:rPr>
        <w:t>по</w:t>
      </w:r>
      <w:proofErr w:type="gramEnd"/>
    </w:p>
    <w:p w:rsidR="00015AA1" w:rsidRDefault="00015AA1" w:rsidP="00E05FFD">
      <w:pPr>
        <w:pStyle w:val="a3"/>
        <w:spacing w:before="0" w:beforeAutospacing="0" w:after="0" w:afterAutospacing="0" w:line="276" w:lineRule="auto"/>
        <w:jc w:val="center"/>
        <w:textAlignment w:val="baseline"/>
        <w:rPr>
          <w:b/>
          <w:bCs/>
          <w:color w:val="444444"/>
          <w:bdr w:val="none" w:sz="0" w:space="0" w:color="auto" w:frame="1"/>
        </w:rPr>
      </w:pPr>
      <w:r>
        <w:rPr>
          <w:b/>
          <w:bCs/>
          <w:color w:val="444444"/>
          <w:bdr w:val="none" w:sz="0" w:space="0" w:color="auto" w:frame="1"/>
        </w:rPr>
        <w:t>водоснабжению и (или) водоотведению и зоны её деятельности»</w:t>
      </w:r>
    </w:p>
    <w:p w:rsidR="00E05FFD" w:rsidRDefault="00E05FFD" w:rsidP="00E05FFD">
      <w:pPr>
        <w:pStyle w:val="a3"/>
        <w:spacing w:before="0" w:beforeAutospacing="0" w:after="0" w:afterAutospacing="0" w:line="276" w:lineRule="auto"/>
        <w:jc w:val="center"/>
        <w:textAlignment w:val="baseline"/>
        <w:rPr>
          <w:color w:val="444444"/>
        </w:rPr>
      </w:pPr>
    </w:p>
    <w:p w:rsidR="00015AA1" w:rsidRDefault="00015AA1" w:rsidP="00015A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5AA1" w:rsidRDefault="00015AA1" w:rsidP="00015A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руководствуясь ст.ст. 8,12,42 Федерального закона от 07.12.2001 г. № 416-ФЗ «О водоснабжении и водоотведении»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Уставом Линевского городского поселения,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с целью надлежащего и бесперебойного централизованного водоснабжения и водоотведения на территории Линевского городского поселения, </w:t>
      </w:r>
      <w:proofErr w:type="gramEnd"/>
    </w:p>
    <w:p w:rsidR="00015AA1" w:rsidRDefault="00015AA1" w:rsidP="00015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15AA1" w:rsidRDefault="00015AA1" w:rsidP="00015AA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textAlignment w:val="baseline"/>
        <w:rPr>
          <w:color w:val="444444"/>
        </w:rPr>
      </w:pPr>
      <w:r>
        <w:rPr>
          <w:color w:val="444444"/>
          <w:bdr w:val="none" w:sz="0" w:space="0" w:color="auto" w:frame="1"/>
        </w:rPr>
        <w:t xml:space="preserve"> Наделить статусом гарантирующей организации для централизованной системы холодного водоснабжения и водоотведения муниципальное унитарное предприятие  «</w:t>
      </w:r>
      <w:proofErr w:type="spellStart"/>
      <w:r>
        <w:rPr>
          <w:color w:val="444444"/>
          <w:bdr w:val="none" w:sz="0" w:space="0" w:color="auto" w:frame="1"/>
        </w:rPr>
        <w:t>Линевское</w:t>
      </w:r>
      <w:proofErr w:type="spellEnd"/>
      <w:r>
        <w:rPr>
          <w:color w:val="444444"/>
          <w:bdr w:val="none" w:sz="0" w:space="0" w:color="auto" w:frame="1"/>
        </w:rPr>
        <w:t xml:space="preserve"> жилищно-коммунальное хозяйство» администрации Линевского городского поселения.</w:t>
      </w:r>
    </w:p>
    <w:p w:rsidR="00015AA1" w:rsidRDefault="00015AA1" w:rsidP="00015AA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textAlignment w:val="baseline"/>
        <w:rPr>
          <w:color w:val="444444"/>
        </w:rPr>
      </w:pPr>
      <w:r>
        <w:rPr>
          <w:color w:val="444444"/>
          <w:bdr w:val="none" w:sz="0" w:space="0" w:color="auto" w:frame="1"/>
        </w:rPr>
        <w:t xml:space="preserve">Определить, что зоной деятельности гарантирующей организации является территория </w:t>
      </w:r>
      <w:r>
        <w:t>Линевского городского поселения</w:t>
      </w:r>
      <w:r>
        <w:rPr>
          <w:color w:val="000000"/>
          <w:bdr w:val="none" w:sz="0" w:space="0" w:color="auto" w:frame="1"/>
        </w:rPr>
        <w:t xml:space="preserve"> Жирновского муниципального района Волгоградской области.</w:t>
      </w:r>
    </w:p>
    <w:p w:rsidR="00015AA1" w:rsidRDefault="00015AA1" w:rsidP="00015AA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textAlignment w:val="baseline"/>
        <w:rPr>
          <w:color w:val="444444"/>
        </w:rPr>
      </w:pP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015AA1" w:rsidRDefault="00015AA1" w:rsidP="00015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AA1" w:rsidRDefault="00015AA1" w:rsidP="00015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AA1" w:rsidRDefault="00015AA1" w:rsidP="00015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AA1" w:rsidRDefault="00015AA1" w:rsidP="00015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AA1" w:rsidRDefault="00015AA1" w:rsidP="00015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AA1" w:rsidRDefault="00015AA1" w:rsidP="00015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AA1" w:rsidRDefault="00015AA1" w:rsidP="00015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AA1" w:rsidRDefault="00015AA1" w:rsidP="00015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AA1" w:rsidRDefault="00015AA1" w:rsidP="00015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Линевского</w:t>
      </w:r>
    </w:p>
    <w:p w:rsidR="00015AA1" w:rsidRDefault="00015AA1" w:rsidP="00015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                                                                                          Г.В.Лоскутов</w:t>
      </w:r>
    </w:p>
    <w:p w:rsidR="00015AA1" w:rsidRDefault="00015AA1" w:rsidP="00015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AA1" w:rsidRDefault="00015AA1" w:rsidP="00015A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C0D" w:rsidRDefault="00CB2C0D"/>
    <w:sectPr w:rsidR="00CB2C0D" w:rsidSect="00CB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202F"/>
    <w:multiLevelType w:val="multilevel"/>
    <w:tmpl w:val="E414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5AA1"/>
    <w:rsid w:val="00015AA1"/>
    <w:rsid w:val="00CB2C0D"/>
    <w:rsid w:val="00E0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cp:lastPrinted>2024-01-31T10:17:00Z</cp:lastPrinted>
  <dcterms:created xsi:type="dcterms:W3CDTF">2024-01-31T10:05:00Z</dcterms:created>
  <dcterms:modified xsi:type="dcterms:W3CDTF">2024-01-31T10:19:00Z</dcterms:modified>
</cp:coreProperties>
</file>