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7D" w:rsidRDefault="0069447D" w:rsidP="0069447D">
      <w:pPr>
        <w:pStyle w:val="11"/>
        <w:jc w:val="center"/>
      </w:pPr>
      <w:r>
        <w:rPr>
          <w:noProof/>
          <w:lang w:eastAsia="ru-RU"/>
        </w:rPr>
        <w:drawing>
          <wp:inline distT="0" distB="0" distL="0" distR="0">
            <wp:extent cx="762000" cy="10033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9447D" w:rsidRDefault="0069447D" w:rsidP="0069447D">
      <w:pPr>
        <w:pStyle w:val="11"/>
        <w:jc w:val="center"/>
      </w:pPr>
      <w:r>
        <w:t>СОВЕТ ДЕПУТАТОВ</w:t>
      </w:r>
    </w:p>
    <w:p w:rsidR="0069447D" w:rsidRDefault="0069447D" w:rsidP="0069447D">
      <w:pPr>
        <w:pStyle w:val="11"/>
        <w:jc w:val="center"/>
      </w:pPr>
      <w:r>
        <w:t>ЛИНЁВСКОГО ГОРОДСКОГО ПОСЕЛЕНИЯ</w:t>
      </w:r>
      <w:r>
        <w:br/>
        <w:t>ЖИРНОВСКОГО МУНИЦИПАЛЬНОГО РАЙОНА</w:t>
      </w:r>
      <w:r>
        <w:br/>
        <w:t>ВОЛГОГРАДСКОЙ ОБЛАСТИ</w:t>
      </w:r>
    </w:p>
    <w:p w:rsidR="0069447D" w:rsidRDefault="0069447D" w:rsidP="0069447D">
      <w:pPr>
        <w:pStyle w:val="11"/>
      </w:pPr>
      <w:r>
        <w:t>_____________________________________________________________________________</w:t>
      </w:r>
    </w:p>
    <w:p w:rsidR="0069447D" w:rsidRDefault="0069447D" w:rsidP="0069447D">
      <w:pPr>
        <w:pStyle w:val="11"/>
      </w:pPr>
    </w:p>
    <w:p w:rsidR="0069447D" w:rsidRDefault="0069447D" w:rsidP="0069447D">
      <w:pPr>
        <w:pStyle w:val="11"/>
        <w:jc w:val="center"/>
      </w:pPr>
      <w:r>
        <w:t>РЕШЕНИЕ</w:t>
      </w:r>
    </w:p>
    <w:p w:rsidR="0069447D" w:rsidRDefault="0069447D" w:rsidP="0069447D">
      <w:pPr>
        <w:pStyle w:val="11"/>
        <w:jc w:val="both"/>
      </w:pPr>
    </w:p>
    <w:p w:rsidR="0069447D" w:rsidRPr="00597A5B" w:rsidRDefault="0069447D" w:rsidP="0069447D">
      <w:pPr>
        <w:pStyle w:val="11"/>
        <w:tabs>
          <w:tab w:val="left" w:pos="8160"/>
        </w:tabs>
        <w:jc w:val="both"/>
        <w:rPr>
          <w:u w:val="single"/>
        </w:rPr>
      </w:pPr>
      <w:r w:rsidRPr="00161395">
        <w:t xml:space="preserve">от  </w:t>
      </w:r>
      <w:r w:rsidR="0031577E">
        <w:t>16.03</w:t>
      </w:r>
      <w:r w:rsidR="00776344" w:rsidRPr="00161395">
        <w:t>.202</w:t>
      </w:r>
      <w:r w:rsidR="0031577E">
        <w:t>0</w:t>
      </w:r>
      <w:r w:rsidRPr="00647B74">
        <w:t xml:space="preserve"> года</w:t>
      </w:r>
      <w:r w:rsidRPr="000206CA">
        <w:t xml:space="preserve"> </w:t>
      </w:r>
      <w:r w:rsidRPr="000206CA">
        <w:tab/>
      </w:r>
      <w:r w:rsidR="00161395">
        <w:t xml:space="preserve">     № </w:t>
      </w:r>
      <w:r w:rsidR="0031577E">
        <w:t>11</w:t>
      </w:r>
    </w:p>
    <w:p w:rsidR="00573A8D" w:rsidRDefault="00573A8D" w:rsidP="00573A8D"/>
    <w:p w:rsidR="0031577E" w:rsidRPr="0031577E" w:rsidRDefault="0031577E" w:rsidP="0031577E">
      <w:pPr>
        <w:jc w:val="center"/>
      </w:pPr>
      <w:r w:rsidRPr="0031577E">
        <w:t>Об утверждении порядка заключения соглашений о передаче осуществления части полномочий по решению вопросов местного значения</w:t>
      </w:r>
    </w:p>
    <w:p w:rsidR="0031577E" w:rsidRDefault="0031577E" w:rsidP="0031577E"/>
    <w:p w:rsidR="0031577E" w:rsidRPr="0078332E" w:rsidRDefault="0031577E" w:rsidP="0031577E"/>
    <w:p w:rsidR="0031577E" w:rsidRDefault="0031577E" w:rsidP="0031577E">
      <w:pPr>
        <w:ind w:firstLine="709"/>
        <w:jc w:val="both"/>
      </w:pPr>
      <w:r w:rsidRPr="0078332E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Устава </w:t>
      </w:r>
      <w:r>
        <w:t>Линевского городского поселения</w:t>
      </w:r>
      <w:r w:rsidRPr="0078332E">
        <w:t xml:space="preserve">, </w:t>
      </w:r>
    </w:p>
    <w:p w:rsidR="0031577E" w:rsidRDefault="0031577E" w:rsidP="0031577E">
      <w:pPr>
        <w:widowControl w:val="0"/>
        <w:autoSpaceDE w:val="0"/>
        <w:ind w:firstLine="709"/>
        <w:jc w:val="both"/>
      </w:pPr>
      <w:r w:rsidRPr="0078332E">
        <w:t xml:space="preserve">Совет депутатов </w:t>
      </w:r>
      <w:r>
        <w:t>Линевского городского поселения</w:t>
      </w:r>
      <w:r w:rsidRPr="0031577E">
        <w:t xml:space="preserve"> </w:t>
      </w:r>
      <w:r>
        <w:t>Жирновского муниципального района Волгоградской области</w:t>
      </w:r>
      <w:r w:rsidRPr="00785702">
        <w:t xml:space="preserve"> </w:t>
      </w:r>
    </w:p>
    <w:p w:rsidR="0031577E" w:rsidRPr="0078332E" w:rsidRDefault="0031577E" w:rsidP="0031577E">
      <w:pPr>
        <w:ind w:firstLine="709"/>
        <w:jc w:val="both"/>
      </w:pPr>
      <w:r w:rsidRPr="0078332E">
        <w:t>РЕШИЛ:</w:t>
      </w:r>
    </w:p>
    <w:p w:rsidR="0031577E" w:rsidRPr="0078332E" w:rsidRDefault="0031577E" w:rsidP="0031577E">
      <w:pPr>
        <w:ind w:firstLine="709"/>
        <w:jc w:val="both"/>
      </w:pPr>
      <w:r w:rsidRPr="0078332E">
        <w:t xml:space="preserve">1 Утвердить </w:t>
      </w:r>
      <w:r>
        <w:t>Порядок</w:t>
      </w:r>
      <w:r w:rsidRPr="002E7BF7">
        <w:t xml:space="preserve"> заключения соглашений о передаче осуществления части полномочий по решению вопросов местного значения</w:t>
      </w:r>
      <w:r w:rsidRPr="0078332E">
        <w:t>, согласно приложению.</w:t>
      </w:r>
    </w:p>
    <w:p w:rsidR="0031577E" w:rsidRDefault="0031577E" w:rsidP="0031577E">
      <w:pPr>
        <w:widowControl w:val="0"/>
        <w:spacing w:line="240" w:lineRule="auto"/>
        <w:ind w:firstLine="709"/>
        <w:jc w:val="both"/>
      </w:pPr>
      <w:r w:rsidRPr="0078332E">
        <w:t>2. Обнародовать настоящее решение.</w:t>
      </w:r>
    </w:p>
    <w:p w:rsidR="0031577E" w:rsidRPr="0078332E" w:rsidRDefault="0031577E" w:rsidP="0031577E">
      <w:pPr>
        <w:widowControl w:val="0"/>
        <w:spacing w:line="240" w:lineRule="auto"/>
        <w:ind w:firstLine="709"/>
        <w:jc w:val="both"/>
      </w:pPr>
      <w:r>
        <w:t xml:space="preserve">3. </w:t>
      </w:r>
      <w:r w:rsidRPr="0078332E">
        <w:t xml:space="preserve">Контроль за исполнением настоящего решения возложить на председателя Совета депутатов </w:t>
      </w:r>
      <w:r>
        <w:t>Линевского городского поселения Боровикову Н.П.</w:t>
      </w:r>
    </w:p>
    <w:p w:rsidR="0031577E" w:rsidRPr="0078332E" w:rsidRDefault="0031577E" w:rsidP="0031577E">
      <w:pPr>
        <w:widowControl w:val="0"/>
        <w:spacing w:line="240" w:lineRule="auto"/>
        <w:ind w:firstLine="709"/>
        <w:jc w:val="both"/>
      </w:pPr>
    </w:p>
    <w:p w:rsidR="00F03D40" w:rsidRDefault="00F03D40" w:rsidP="00825385">
      <w:pPr>
        <w:autoSpaceDE w:val="0"/>
        <w:jc w:val="center"/>
      </w:pPr>
    </w:p>
    <w:p w:rsidR="003036D4" w:rsidRDefault="003036D4" w:rsidP="003036D4">
      <w:pPr>
        <w:jc w:val="center"/>
      </w:pPr>
      <w:r>
        <w:t xml:space="preserve"> </w:t>
      </w:r>
    </w:p>
    <w:p w:rsidR="00AF6B28" w:rsidRPr="00AF6B28" w:rsidRDefault="00AF6B28" w:rsidP="00573A8D">
      <w:pPr>
        <w:ind w:firstLine="720"/>
        <w:jc w:val="both"/>
        <w:rPr>
          <w:b/>
          <w:i/>
          <w:color w:val="00000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676"/>
        <w:gridCol w:w="4786"/>
      </w:tblGrid>
      <w:tr w:rsidR="00573A8D" w:rsidTr="00C93215">
        <w:tc>
          <w:tcPr>
            <w:tcW w:w="4676" w:type="dxa"/>
          </w:tcPr>
          <w:p w:rsidR="00573A8D" w:rsidRDefault="00573A8D" w:rsidP="00C93215">
            <w:r>
              <w:t xml:space="preserve">Председатель Совета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 xml:space="preserve">________________Н.П. Боровикова                                </w:t>
            </w:r>
          </w:p>
        </w:tc>
        <w:tc>
          <w:tcPr>
            <w:tcW w:w="4786" w:type="dxa"/>
          </w:tcPr>
          <w:p w:rsidR="00573A8D" w:rsidRDefault="00573A8D" w:rsidP="00C93215">
            <w:r>
              <w:t xml:space="preserve">Глава </w:t>
            </w:r>
          </w:p>
          <w:p w:rsidR="00573A8D" w:rsidRDefault="00573A8D" w:rsidP="00C93215">
            <w:r>
              <w:t>Линёвского городского поселения</w:t>
            </w:r>
          </w:p>
          <w:p w:rsidR="00573A8D" w:rsidRDefault="00573A8D" w:rsidP="00C93215">
            <w:r>
              <w:t>_____________________ Г.В. Лоскутов</w:t>
            </w:r>
          </w:p>
        </w:tc>
      </w:tr>
    </w:tbl>
    <w:p w:rsidR="00573A8D" w:rsidRDefault="00573A8D"/>
    <w:p w:rsidR="00C17860" w:rsidRDefault="00C17860"/>
    <w:p w:rsidR="00C17860" w:rsidRDefault="00C17860"/>
    <w:p w:rsidR="00C17860" w:rsidRDefault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Pr="00C17860" w:rsidRDefault="00C17860" w:rsidP="00C17860"/>
    <w:p w:rsidR="00C17860" w:rsidRDefault="00C17860" w:rsidP="00C17860"/>
    <w:p w:rsidR="00C17860" w:rsidRPr="00C17860" w:rsidRDefault="00C17860" w:rsidP="00C17860"/>
    <w:p w:rsidR="00C17860" w:rsidRDefault="00C17860" w:rsidP="00C17860"/>
    <w:p w:rsidR="00C17860" w:rsidRDefault="00C17860" w:rsidP="00C17860">
      <w:pPr>
        <w:tabs>
          <w:tab w:val="left" w:pos="7695"/>
        </w:tabs>
      </w:pPr>
      <w:r>
        <w:tab/>
      </w:r>
    </w:p>
    <w:p w:rsidR="00C17860" w:rsidRDefault="00C17860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8E326A" w:rsidRDefault="008E326A" w:rsidP="008E326A">
      <w:pPr>
        <w:shd w:val="clear" w:color="auto" w:fill="FFFFFF"/>
        <w:spacing w:line="240" w:lineRule="auto"/>
        <w:jc w:val="right"/>
        <w:rPr>
          <w:color w:val="1A1A1A"/>
        </w:rPr>
      </w:pPr>
      <w:r>
        <w:rPr>
          <w:color w:val="1A1A1A"/>
        </w:rPr>
        <w:lastRenderedPageBreak/>
        <w:t>к решению Совета депутатов</w:t>
      </w:r>
    </w:p>
    <w:p w:rsidR="008E326A" w:rsidRDefault="008E326A" w:rsidP="008E326A">
      <w:pPr>
        <w:shd w:val="clear" w:color="auto" w:fill="FFFFFF"/>
        <w:spacing w:line="240" w:lineRule="auto"/>
        <w:jc w:val="right"/>
        <w:rPr>
          <w:color w:val="1A1A1A"/>
        </w:rPr>
      </w:pPr>
      <w:r>
        <w:rPr>
          <w:color w:val="1A1A1A"/>
        </w:rPr>
        <w:t xml:space="preserve">Линевского городского поселения </w:t>
      </w:r>
    </w:p>
    <w:p w:rsidR="008E326A" w:rsidRDefault="008E326A" w:rsidP="008E326A">
      <w:pPr>
        <w:shd w:val="clear" w:color="auto" w:fill="FFFFFF"/>
        <w:spacing w:line="240" w:lineRule="auto"/>
        <w:jc w:val="right"/>
        <w:rPr>
          <w:color w:val="1A1A1A"/>
        </w:rPr>
      </w:pPr>
      <w:r>
        <w:rPr>
          <w:color w:val="1A1A1A"/>
        </w:rPr>
        <w:t xml:space="preserve">Жирновского муниципального района </w:t>
      </w:r>
    </w:p>
    <w:p w:rsidR="008E326A" w:rsidRDefault="008E326A" w:rsidP="008E326A">
      <w:pPr>
        <w:shd w:val="clear" w:color="auto" w:fill="FFFFFF"/>
        <w:spacing w:line="240" w:lineRule="auto"/>
        <w:jc w:val="right"/>
        <w:rPr>
          <w:color w:val="1A1A1A"/>
        </w:rPr>
      </w:pPr>
      <w:r>
        <w:rPr>
          <w:color w:val="1A1A1A"/>
        </w:rPr>
        <w:t>Волгоградской области</w:t>
      </w:r>
    </w:p>
    <w:p w:rsidR="008E326A" w:rsidRDefault="008E326A" w:rsidP="008E326A">
      <w:pPr>
        <w:shd w:val="clear" w:color="auto" w:fill="FFFFFF"/>
        <w:spacing w:line="240" w:lineRule="auto"/>
        <w:jc w:val="right"/>
        <w:rPr>
          <w:color w:val="1A1A1A"/>
        </w:rPr>
      </w:pPr>
      <w:r>
        <w:rPr>
          <w:color w:val="1A1A1A"/>
        </w:rPr>
        <w:t xml:space="preserve">от </w:t>
      </w:r>
      <w:bookmarkStart w:id="0" w:name="_GoBack"/>
      <w:bookmarkEnd w:id="0"/>
      <w:r>
        <w:rPr>
          <w:color w:val="1A1A1A"/>
        </w:rPr>
        <w:t>16.03.2020 № 11</w:t>
      </w:r>
    </w:p>
    <w:p w:rsidR="008E326A" w:rsidRPr="008E326A" w:rsidRDefault="008E326A" w:rsidP="008E326A">
      <w:pPr>
        <w:ind w:firstLine="720"/>
        <w:jc w:val="right"/>
      </w:pPr>
    </w:p>
    <w:p w:rsidR="008E326A" w:rsidRDefault="008E326A" w:rsidP="008E326A">
      <w:pPr>
        <w:spacing w:line="240" w:lineRule="auto"/>
        <w:jc w:val="center"/>
      </w:pPr>
    </w:p>
    <w:p w:rsidR="008E326A" w:rsidRDefault="008E326A" w:rsidP="008E326A">
      <w:pPr>
        <w:spacing w:line="240" w:lineRule="auto"/>
        <w:jc w:val="center"/>
      </w:pPr>
    </w:p>
    <w:p w:rsidR="008E326A" w:rsidRDefault="008E326A" w:rsidP="008E326A">
      <w:pPr>
        <w:spacing w:line="240" w:lineRule="auto"/>
        <w:jc w:val="center"/>
      </w:pPr>
    </w:p>
    <w:p w:rsidR="008E326A" w:rsidRPr="008E326A" w:rsidRDefault="008E326A" w:rsidP="008E326A">
      <w:pPr>
        <w:spacing w:line="240" w:lineRule="auto"/>
        <w:jc w:val="center"/>
      </w:pPr>
      <w:r w:rsidRPr="008E326A">
        <w:t>Порядок</w:t>
      </w:r>
    </w:p>
    <w:p w:rsidR="008E326A" w:rsidRPr="008E326A" w:rsidRDefault="008E326A" w:rsidP="008E326A">
      <w:pPr>
        <w:spacing w:line="240" w:lineRule="auto"/>
        <w:jc w:val="center"/>
      </w:pPr>
      <w:r w:rsidRPr="008E326A">
        <w:t xml:space="preserve"> заключения соглашений о передаче осуществления </w:t>
      </w:r>
    </w:p>
    <w:p w:rsidR="008E326A" w:rsidRPr="008E326A" w:rsidRDefault="008E326A" w:rsidP="008E326A">
      <w:pPr>
        <w:spacing w:line="240" w:lineRule="auto"/>
        <w:jc w:val="center"/>
      </w:pPr>
      <w:r w:rsidRPr="008E326A">
        <w:t>части полномочий по решению вопросов местного значения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Pr="008E326A" w:rsidRDefault="008E326A" w:rsidP="008E326A">
      <w:pPr>
        <w:spacing w:line="240" w:lineRule="auto"/>
        <w:jc w:val="center"/>
      </w:pPr>
      <w:r w:rsidRPr="008E326A">
        <w:t>Статья 1. Общие положения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1. Порядок  заключения соглашений о передаче осуществления части полномочий по решению вопросов местного значения (далее</w:t>
      </w:r>
      <w:r>
        <w:rPr>
          <w:b/>
        </w:rPr>
        <w:t xml:space="preserve"> – </w:t>
      </w:r>
      <w:r>
        <w:t>Порядок) определяет последовательность  и условия заключения между администрацией Линевского городского поселения и администрацией Жирновского муниципального района (далее Органы самоуправления) соглашения о передаче осуществления части полномочий по решению вопросов местного значения муниципальных образований (далее - Соглашение), а также предмет и существенные условия Соглашения.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2. Соглашение о передаче осуществления части полномочий по решению вопросов местного значения (далее - передача полномочий) имеет силу нормативного правового акта муниципального образования.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3. В настоящем положении применяются следующие понятия и термины:</w:t>
      </w:r>
    </w:p>
    <w:p w:rsidR="008E326A" w:rsidRDefault="008E326A" w:rsidP="008E326A">
      <w:pPr>
        <w:spacing w:line="240" w:lineRule="auto"/>
        <w:ind w:firstLine="567"/>
        <w:jc w:val="both"/>
      </w:pPr>
      <w:r>
        <w:t>1) 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и Федеральным законом от 06.10.2003 № 131-ФЗ "Об общих принципах организации местного самоуправления в Российской Федерации" (далее – Федеральный закон №131-ФЗ) осуществляется населением и (или) органами местного самоуправления самостоятельно;</w:t>
      </w:r>
    </w:p>
    <w:p w:rsidR="008E326A" w:rsidRDefault="008E326A" w:rsidP="008E326A">
      <w:pPr>
        <w:spacing w:line="240" w:lineRule="auto"/>
        <w:ind w:firstLine="567"/>
        <w:jc w:val="both"/>
      </w:pPr>
      <w:r>
        <w:t>2) 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8E326A" w:rsidRDefault="008E326A" w:rsidP="008E326A">
      <w:pPr>
        <w:spacing w:line="240" w:lineRule="auto"/>
        <w:ind w:firstLine="567"/>
        <w:jc w:val="both"/>
      </w:pPr>
      <w:r>
        <w:t>3) Соглашение - правовая форма передачи полномочий между Органами самоуправления.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4.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5. Подготовка и заключение Соглашений осуществляются в соответствии с настоящим Порядком.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Pr="008E326A" w:rsidRDefault="008E326A" w:rsidP="008E326A">
      <w:pPr>
        <w:spacing w:line="240" w:lineRule="auto"/>
        <w:jc w:val="center"/>
      </w:pPr>
      <w:r w:rsidRPr="008E326A">
        <w:t>Статья 2. Предмет и содержание Соглашения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1. Предмет Соглашения - передача осуществления части полномочий по решению вопросов местного значения.</w:t>
      </w:r>
    </w:p>
    <w:p w:rsidR="008E326A" w:rsidRDefault="008E326A" w:rsidP="008E326A">
      <w:pPr>
        <w:spacing w:line="240" w:lineRule="auto"/>
        <w:ind w:firstLine="567"/>
        <w:jc w:val="both"/>
      </w:pPr>
      <w:r>
        <w:lastRenderedPageBreak/>
        <w:t>Предмет Соглашения должен содержать наименование передаваемых полномочий в соответствии с Федеральным законом № 131-ФЗ.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2. К существенным (обязательным) условиям Соглашения относятся:</w:t>
      </w:r>
    </w:p>
    <w:p w:rsidR="008E326A" w:rsidRDefault="008E326A" w:rsidP="008E326A">
      <w:pPr>
        <w:spacing w:line="240" w:lineRule="auto"/>
        <w:ind w:firstLine="567"/>
        <w:jc w:val="both"/>
      </w:pPr>
      <w:r>
        <w:t>1) обязанности и права сторон;</w:t>
      </w:r>
    </w:p>
    <w:p w:rsidR="008E326A" w:rsidRDefault="008E326A" w:rsidP="008E326A">
      <w:pPr>
        <w:spacing w:line="240" w:lineRule="auto"/>
        <w:ind w:firstLine="567"/>
        <w:jc w:val="both"/>
      </w:pPr>
      <w:r>
        <w:t>2) ежегодный объем межбюджетных трансфертов, необходимых для осуществления передаваемых полномочий;</w:t>
      </w:r>
    </w:p>
    <w:p w:rsidR="008E326A" w:rsidRDefault="008E326A" w:rsidP="008E326A">
      <w:pPr>
        <w:spacing w:line="240" w:lineRule="auto"/>
        <w:ind w:firstLine="567"/>
        <w:jc w:val="both"/>
      </w:pPr>
      <w:r>
        <w:t>3) порядок передачи и использования материальных ресурсов;</w:t>
      </w:r>
    </w:p>
    <w:p w:rsidR="008E326A" w:rsidRDefault="008E326A" w:rsidP="008E326A">
      <w:pPr>
        <w:spacing w:line="240" w:lineRule="auto"/>
        <w:ind w:firstLine="567"/>
        <w:jc w:val="both"/>
      </w:pPr>
      <w:r>
        <w:t>4) контроль за использованием передаваемых полномочий;</w:t>
      </w:r>
    </w:p>
    <w:p w:rsidR="008E326A" w:rsidRDefault="008E326A" w:rsidP="008E326A">
      <w:pPr>
        <w:spacing w:line="240" w:lineRule="auto"/>
        <w:ind w:firstLine="567"/>
        <w:jc w:val="both"/>
      </w:pPr>
      <w:r>
        <w:t>5) срок, на который заключается Соглашение;</w:t>
      </w:r>
    </w:p>
    <w:p w:rsidR="008E326A" w:rsidRDefault="008E326A" w:rsidP="008E326A">
      <w:pPr>
        <w:spacing w:line="240" w:lineRule="auto"/>
        <w:ind w:firstLine="567"/>
        <w:jc w:val="both"/>
      </w:pPr>
      <w:r>
        <w:t>6) положения, устанавливающие основания и порядок прекращения действия Соглашения, в том числе досрочного;</w:t>
      </w:r>
    </w:p>
    <w:p w:rsidR="008E326A" w:rsidRDefault="008E326A" w:rsidP="008E326A">
      <w:pPr>
        <w:spacing w:line="240" w:lineRule="auto"/>
        <w:ind w:firstLine="567"/>
        <w:jc w:val="both"/>
      </w:pPr>
      <w:r>
        <w:t>7)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8E326A" w:rsidRDefault="008E326A" w:rsidP="008E326A">
      <w:pPr>
        <w:spacing w:line="240" w:lineRule="auto"/>
        <w:ind w:firstLine="567"/>
        <w:jc w:val="both"/>
      </w:pPr>
      <w:r>
        <w:t>8) ответственность сторон;</w:t>
      </w:r>
    </w:p>
    <w:p w:rsidR="008E326A" w:rsidRDefault="008E326A" w:rsidP="008E326A">
      <w:pPr>
        <w:spacing w:line="240" w:lineRule="auto"/>
        <w:ind w:firstLine="567"/>
        <w:jc w:val="both"/>
      </w:pPr>
      <w:r>
        <w:t>9) финансовые санкции за неисполнение Соглашения;</w:t>
      </w:r>
    </w:p>
    <w:p w:rsidR="008E326A" w:rsidRDefault="008E326A" w:rsidP="008E326A">
      <w:pPr>
        <w:spacing w:line="240" w:lineRule="auto"/>
        <w:ind w:firstLine="567"/>
        <w:jc w:val="both"/>
      </w:pPr>
      <w:r>
        <w:t>10) порядок внесения изменений и дополнений в Соглашение.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3. Соглашение вступает в силу и становится обязательным для Органов самоуправления со дня его подписания сторонами.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Pr="008E326A" w:rsidRDefault="008E326A" w:rsidP="008E326A">
      <w:pPr>
        <w:spacing w:line="240" w:lineRule="auto"/>
        <w:jc w:val="center"/>
      </w:pPr>
      <w:r w:rsidRPr="008E326A">
        <w:t>Статья 3. Порядок заключения Соглашения.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1. Соглашение может быть заключено в следующих случаях:</w:t>
      </w:r>
    </w:p>
    <w:p w:rsidR="008E326A" w:rsidRDefault="008E326A" w:rsidP="008E326A">
      <w:pPr>
        <w:spacing w:line="240" w:lineRule="auto"/>
        <w:ind w:firstLine="567"/>
        <w:jc w:val="both"/>
      </w:pPr>
      <w:r>
        <w:t>1) в соответствии с Федеральным законом № 131-ФЗ, устанавливающим право заключения Соглашения о передаче полномочий;</w:t>
      </w:r>
    </w:p>
    <w:p w:rsidR="008E326A" w:rsidRDefault="008E326A" w:rsidP="008E326A">
      <w:pPr>
        <w:spacing w:line="240" w:lineRule="auto"/>
        <w:ind w:firstLine="567"/>
        <w:jc w:val="both"/>
      </w:pPr>
      <w:r>
        <w:t>2) при отсутствии отнесения Федеральным законом № 131-ФЗ полномочий по решению вопросов местного значения к исключительной компетенции Органов самоуправления;</w:t>
      </w:r>
    </w:p>
    <w:p w:rsidR="008E326A" w:rsidRDefault="008E326A" w:rsidP="008E326A">
      <w:pPr>
        <w:spacing w:line="240" w:lineRule="auto"/>
        <w:ind w:firstLine="567"/>
        <w:jc w:val="both"/>
      </w:pPr>
      <w:r>
        <w:t>3) при наличии возможности исполнения предлагаемых к передаче полномочий, а именно наличие в бюджете передающей стороны бюджетных ассигнований на исполнение данных полномочий и наличие соответствующего кадрового потенциала у принимающей стороны.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2. Сторонами Соглашения выступают Органы самоуправления.</w:t>
      </w:r>
    </w:p>
    <w:p w:rsidR="008E326A" w:rsidRDefault="008E326A" w:rsidP="008E326A">
      <w:pPr>
        <w:spacing w:line="240" w:lineRule="auto"/>
        <w:ind w:firstLine="567"/>
        <w:jc w:val="both"/>
      </w:pPr>
      <w:r>
        <w:t>Соглашение от имени сторон подписывается руководителями Органов самоуправления.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3. Передача полномочий от Органа самоуправления к Органу самоуправления может происходить по инициативе любой из сторон.</w:t>
      </w:r>
    </w:p>
    <w:p w:rsidR="008E326A" w:rsidRDefault="008E326A" w:rsidP="008E326A">
      <w:pPr>
        <w:spacing w:line="240" w:lineRule="auto"/>
        <w:ind w:firstLine="567"/>
        <w:jc w:val="both"/>
      </w:pPr>
      <w:r>
        <w:t>1) Проект Соглашения готовит инициатор передачи полномочий.</w:t>
      </w:r>
    </w:p>
    <w:p w:rsidR="008E326A" w:rsidRDefault="008E326A" w:rsidP="008E326A">
      <w:pPr>
        <w:spacing w:line="240" w:lineRule="auto"/>
        <w:ind w:firstLine="567"/>
        <w:jc w:val="both"/>
      </w:pPr>
      <w:r>
        <w:t>2) Проект Соглашения готовится и передается на рассмотрение руководителю Органа самоуправления.</w:t>
      </w:r>
    </w:p>
    <w:p w:rsidR="008E326A" w:rsidRDefault="008E326A" w:rsidP="008E326A">
      <w:pPr>
        <w:spacing w:line="240" w:lineRule="auto"/>
        <w:ind w:firstLine="567"/>
        <w:jc w:val="both"/>
      </w:pPr>
      <w:r>
        <w:t>3) Руководитель Органа самоуправления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руководитель Органа самоуправления направляет один экземпляр подписанного Соглашения руководителю органа самоуправления.</w:t>
      </w:r>
    </w:p>
    <w:p w:rsidR="008E326A" w:rsidRDefault="008E326A" w:rsidP="008E326A">
      <w:pPr>
        <w:spacing w:line="240" w:lineRule="auto"/>
        <w:ind w:firstLine="567"/>
        <w:jc w:val="both"/>
      </w:pPr>
      <w:r>
        <w:t>4) Подписанное сторонами Соглашение вступает в силу в следующем порядке:</w:t>
      </w:r>
    </w:p>
    <w:p w:rsidR="008E326A" w:rsidRDefault="008E326A" w:rsidP="008E326A">
      <w:pPr>
        <w:spacing w:line="240" w:lineRule="auto"/>
        <w:ind w:firstLine="567"/>
        <w:jc w:val="both"/>
      </w:pPr>
      <w:r>
        <w:t xml:space="preserve">а)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</w:t>
      </w:r>
      <w:r>
        <w:lastRenderedPageBreak/>
        <w:t>местного самоуправления муниципальных образований об утверждении соответствующих бюджетов;</w:t>
      </w:r>
    </w:p>
    <w:p w:rsidR="008E326A" w:rsidRDefault="008E326A" w:rsidP="008E326A">
      <w:pPr>
        <w:spacing w:line="240" w:lineRule="auto"/>
        <w:ind w:firstLine="567"/>
        <w:jc w:val="both"/>
      </w:pPr>
      <w:r>
        <w:t>б)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самоуправления муниципальных образований о внесении изменений в утверждении изменений в соответствующие утвержденные бюджеты в связи с передачей полномочий.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4. Расторжение Соглашения по взаимному согласию сторон происходит в соответствии с действующим законодательством и считается расторгнутым с момента подписания Соглашения о расторжении.</w:t>
      </w:r>
    </w:p>
    <w:p w:rsidR="008E326A" w:rsidRDefault="008E326A" w:rsidP="008E326A">
      <w:pPr>
        <w:spacing w:line="240" w:lineRule="auto"/>
        <w:ind w:firstLine="567"/>
        <w:jc w:val="both"/>
      </w:pPr>
    </w:p>
    <w:p w:rsidR="008E326A" w:rsidRDefault="008E326A" w:rsidP="008E326A">
      <w:pPr>
        <w:spacing w:line="240" w:lineRule="auto"/>
        <w:ind w:firstLine="567"/>
        <w:jc w:val="both"/>
      </w:pPr>
      <w:r>
        <w:t>5. Расторжение Соглашения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руководителем Органа самоуправления о расторжении Соглашения по инициативе одной из сторон.</w:t>
      </w:r>
    </w:p>
    <w:p w:rsidR="00825385" w:rsidRDefault="00825385" w:rsidP="00C17860">
      <w:pPr>
        <w:tabs>
          <w:tab w:val="left" w:pos="7695"/>
        </w:tabs>
      </w:pPr>
    </w:p>
    <w:p w:rsidR="00C17860" w:rsidRDefault="00C17860" w:rsidP="00C17860">
      <w:pPr>
        <w:tabs>
          <w:tab w:val="left" w:pos="7695"/>
        </w:tabs>
      </w:pPr>
    </w:p>
    <w:p w:rsidR="00C61AE0" w:rsidRPr="008252FE" w:rsidRDefault="00C61AE0" w:rsidP="008252FE">
      <w:pPr>
        <w:jc w:val="center"/>
      </w:pPr>
    </w:p>
    <w:sectPr w:rsidR="00C61AE0" w:rsidRPr="008252FE" w:rsidSect="00DE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31" w:rsidRDefault="00D05D31" w:rsidP="003A16BF">
      <w:pPr>
        <w:spacing w:line="240" w:lineRule="auto"/>
      </w:pPr>
      <w:r>
        <w:separator/>
      </w:r>
    </w:p>
  </w:endnote>
  <w:endnote w:type="continuationSeparator" w:id="1">
    <w:p w:rsidR="00D05D31" w:rsidRDefault="00D05D31" w:rsidP="003A1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31" w:rsidRDefault="00D05D31" w:rsidP="003A16BF">
      <w:pPr>
        <w:spacing w:line="240" w:lineRule="auto"/>
      </w:pPr>
      <w:r>
        <w:separator/>
      </w:r>
    </w:p>
  </w:footnote>
  <w:footnote w:type="continuationSeparator" w:id="1">
    <w:p w:rsidR="00D05D31" w:rsidRDefault="00D05D31" w:rsidP="003A16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145543"/>
    <w:multiLevelType w:val="hybridMultilevel"/>
    <w:tmpl w:val="3C8E8ECA"/>
    <w:lvl w:ilvl="0" w:tplc="234ECA8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8D"/>
    <w:rsid w:val="000073F6"/>
    <w:rsid w:val="00035772"/>
    <w:rsid w:val="00044BE8"/>
    <w:rsid w:val="0006249C"/>
    <w:rsid w:val="00066371"/>
    <w:rsid w:val="0008658C"/>
    <w:rsid w:val="000C2881"/>
    <w:rsid w:val="000F32A6"/>
    <w:rsid w:val="00105B97"/>
    <w:rsid w:val="0014297A"/>
    <w:rsid w:val="00153BA9"/>
    <w:rsid w:val="00161395"/>
    <w:rsid w:val="001743F9"/>
    <w:rsid w:val="001A2EE3"/>
    <w:rsid w:val="001C45E6"/>
    <w:rsid w:val="00204A4B"/>
    <w:rsid w:val="00254103"/>
    <w:rsid w:val="002F0FA4"/>
    <w:rsid w:val="003036D4"/>
    <w:rsid w:val="0031577E"/>
    <w:rsid w:val="00322A10"/>
    <w:rsid w:val="00322AD2"/>
    <w:rsid w:val="00346AAB"/>
    <w:rsid w:val="00376E4D"/>
    <w:rsid w:val="003A16BF"/>
    <w:rsid w:val="003C3494"/>
    <w:rsid w:val="003D40DF"/>
    <w:rsid w:val="003F325A"/>
    <w:rsid w:val="00412EC7"/>
    <w:rsid w:val="00573A8D"/>
    <w:rsid w:val="00597A5B"/>
    <w:rsid w:val="005C1E1F"/>
    <w:rsid w:val="005F4286"/>
    <w:rsid w:val="00647B74"/>
    <w:rsid w:val="00672FB1"/>
    <w:rsid w:val="0069447D"/>
    <w:rsid w:val="006C17E4"/>
    <w:rsid w:val="00704CEA"/>
    <w:rsid w:val="007122DE"/>
    <w:rsid w:val="00727A2F"/>
    <w:rsid w:val="00776344"/>
    <w:rsid w:val="00776C48"/>
    <w:rsid w:val="007F029A"/>
    <w:rsid w:val="008252FE"/>
    <w:rsid w:val="00825385"/>
    <w:rsid w:val="0084452E"/>
    <w:rsid w:val="008B3C44"/>
    <w:rsid w:val="008B4DEE"/>
    <w:rsid w:val="008E00F5"/>
    <w:rsid w:val="008E326A"/>
    <w:rsid w:val="008E4DCE"/>
    <w:rsid w:val="008F28EA"/>
    <w:rsid w:val="00966979"/>
    <w:rsid w:val="009A6A74"/>
    <w:rsid w:val="009F5E37"/>
    <w:rsid w:val="00A10891"/>
    <w:rsid w:val="00A15AFE"/>
    <w:rsid w:val="00A83580"/>
    <w:rsid w:val="00AA6778"/>
    <w:rsid w:val="00AD3421"/>
    <w:rsid w:val="00AF5927"/>
    <w:rsid w:val="00AF6B28"/>
    <w:rsid w:val="00B964EB"/>
    <w:rsid w:val="00BB54F7"/>
    <w:rsid w:val="00BD1094"/>
    <w:rsid w:val="00BF2FDB"/>
    <w:rsid w:val="00C05A04"/>
    <w:rsid w:val="00C17860"/>
    <w:rsid w:val="00C27C7C"/>
    <w:rsid w:val="00C61AE0"/>
    <w:rsid w:val="00C93215"/>
    <w:rsid w:val="00CA4304"/>
    <w:rsid w:val="00D05D31"/>
    <w:rsid w:val="00DA6C9B"/>
    <w:rsid w:val="00DD11AE"/>
    <w:rsid w:val="00DE45F6"/>
    <w:rsid w:val="00E13822"/>
    <w:rsid w:val="00E243B2"/>
    <w:rsid w:val="00E40A93"/>
    <w:rsid w:val="00E4435B"/>
    <w:rsid w:val="00EC625B"/>
    <w:rsid w:val="00EE7252"/>
    <w:rsid w:val="00F03D40"/>
    <w:rsid w:val="00F4395B"/>
    <w:rsid w:val="00F62629"/>
    <w:rsid w:val="00F66853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8D"/>
    <w:pPr>
      <w:suppressAutoHyphens/>
      <w:spacing w:after="0" w:line="100" w:lineRule="atLeast"/>
    </w:pPr>
    <w:rPr>
      <w:rFonts w:eastAsia="Times New Roman" w:cs="Calibri"/>
      <w:bCs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825385"/>
    <w:pPr>
      <w:keepNext/>
      <w:widowControl w:val="0"/>
      <w:tabs>
        <w:tab w:val="num" w:pos="600"/>
      </w:tabs>
      <w:spacing w:before="240" w:after="60" w:line="240" w:lineRule="auto"/>
      <w:ind w:left="600" w:hanging="360"/>
      <w:outlineLvl w:val="0"/>
    </w:pPr>
    <w:rPr>
      <w:rFonts w:ascii="Cambria" w:eastAsia="Lucida Sans Unicode" w:hAnsi="Cambria" w:cs="Mangal"/>
      <w:b/>
      <w:sz w:val="32"/>
      <w:szCs w:val="32"/>
      <w:lang w:eastAsia="hi-IN" w:bidi="hi-IN"/>
    </w:rPr>
  </w:style>
  <w:style w:type="paragraph" w:styleId="2">
    <w:name w:val="heading 2"/>
    <w:basedOn w:val="a"/>
    <w:next w:val="a"/>
    <w:link w:val="20"/>
    <w:qFormat/>
    <w:rsid w:val="00825385"/>
    <w:pPr>
      <w:keepNext/>
      <w:widowControl w:val="0"/>
      <w:tabs>
        <w:tab w:val="num" w:pos="1320"/>
      </w:tabs>
      <w:spacing w:line="240" w:lineRule="auto"/>
      <w:ind w:left="1320" w:hanging="360"/>
      <w:jc w:val="center"/>
      <w:outlineLvl w:val="1"/>
    </w:pPr>
    <w:rPr>
      <w:rFonts w:ascii="Arial" w:eastAsia="Lucida Sans Unicode" w:hAnsi="Arial" w:cs="Mangal"/>
      <w:bCs w:val="0"/>
      <w:i/>
      <w:sz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825385"/>
    <w:pPr>
      <w:keepNext/>
      <w:widowControl w:val="0"/>
      <w:tabs>
        <w:tab w:val="num" w:pos="2040"/>
      </w:tabs>
      <w:spacing w:line="240" w:lineRule="auto"/>
      <w:ind w:firstLine="709"/>
      <w:jc w:val="center"/>
      <w:outlineLvl w:val="2"/>
    </w:pPr>
    <w:rPr>
      <w:rFonts w:ascii="Arial" w:eastAsia="Lucida Sans Unicode" w:hAnsi="Arial" w:cs="Mangal"/>
      <w:b/>
      <w:bCs w:val="0"/>
      <w:i/>
      <w:sz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825385"/>
    <w:pPr>
      <w:keepNext/>
      <w:widowControl w:val="0"/>
      <w:tabs>
        <w:tab w:val="num" w:pos="2760"/>
      </w:tabs>
      <w:spacing w:line="240" w:lineRule="auto"/>
      <w:ind w:right="-185"/>
      <w:outlineLvl w:val="3"/>
    </w:pPr>
    <w:rPr>
      <w:rFonts w:ascii="Arial" w:eastAsia="Lucida Sans Unicode" w:hAnsi="Arial" w:cs="Mangal"/>
      <w:bCs w:val="0"/>
      <w:sz w:val="32"/>
      <w:lang w:eastAsia="hi-IN" w:bidi="hi-IN"/>
    </w:rPr>
  </w:style>
  <w:style w:type="paragraph" w:styleId="5">
    <w:name w:val="heading 5"/>
    <w:basedOn w:val="a"/>
    <w:next w:val="a"/>
    <w:link w:val="50"/>
    <w:qFormat/>
    <w:rsid w:val="00825385"/>
    <w:pPr>
      <w:widowControl w:val="0"/>
      <w:tabs>
        <w:tab w:val="num" w:pos="3480"/>
      </w:tabs>
      <w:spacing w:before="240" w:after="60" w:line="240" w:lineRule="auto"/>
      <w:ind w:left="3480" w:hanging="360"/>
      <w:outlineLvl w:val="4"/>
    </w:pPr>
    <w:rPr>
      <w:rFonts w:ascii="Calibri" w:hAnsi="Calibri" w:cs="Times New Roman"/>
      <w:b/>
      <w:i/>
      <w:iCs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A8D"/>
    <w:pPr>
      <w:suppressAutoHyphens/>
      <w:spacing w:after="0" w:line="240" w:lineRule="auto"/>
    </w:pPr>
    <w:rPr>
      <w:rFonts w:eastAsia="Times New Roman" w:cs="Calibri"/>
      <w:bCs/>
      <w:kern w:val="1"/>
      <w:lang w:eastAsia="ar-SA"/>
    </w:rPr>
  </w:style>
  <w:style w:type="table" w:styleId="a4">
    <w:name w:val="Table Grid"/>
    <w:basedOn w:val="a1"/>
    <w:uiPriority w:val="59"/>
    <w:rsid w:val="003C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9447D"/>
    <w:pPr>
      <w:suppressAutoHyphens/>
      <w:spacing w:after="0" w:line="100" w:lineRule="atLeast"/>
    </w:pPr>
    <w:rPr>
      <w:rFonts w:eastAsia="Lucida Sans Unicode" w:cs="Calibri"/>
      <w:bCs/>
      <w:kern w:val="1"/>
      <w:lang w:eastAsia="ar-SA"/>
    </w:rPr>
  </w:style>
  <w:style w:type="paragraph" w:styleId="a5">
    <w:name w:val="Balloon Text"/>
    <w:basedOn w:val="a"/>
    <w:link w:val="a6"/>
    <w:semiHidden/>
    <w:unhideWhenUsed/>
    <w:rsid w:val="00694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47D"/>
    <w:rPr>
      <w:rFonts w:ascii="Tahoma" w:eastAsia="Times New Roman" w:hAnsi="Tahoma" w:cs="Tahoma"/>
      <w:bCs/>
      <w:kern w:val="1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C17860"/>
    <w:pPr>
      <w:spacing w:line="240" w:lineRule="auto"/>
      <w:ind w:firstLine="708"/>
      <w:jc w:val="both"/>
    </w:pPr>
    <w:rPr>
      <w:rFonts w:cs="Times New Roman"/>
      <w:bCs w:val="0"/>
      <w:color w:val="CC99FF"/>
      <w:sz w:val="28"/>
    </w:rPr>
  </w:style>
  <w:style w:type="character" w:styleId="a7">
    <w:name w:val="Hyperlink"/>
    <w:rsid w:val="003A16BF"/>
    <w:rPr>
      <w:color w:val="000080"/>
      <w:u w:val="single"/>
    </w:rPr>
  </w:style>
  <w:style w:type="paragraph" w:customStyle="1" w:styleId="a8">
    <w:name w:val="Содержимое таблицы"/>
    <w:basedOn w:val="a"/>
    <w:rsid w:val="003A16BF"/>
    <w:pPr>
      <w:suppressLineNumbers/>
      <w:spacing w:line="240" w:lineRule="auto"/>
    </w:pPr>
    <w:rPr>
      <w:rFonts w:cs="Times New Roman"/>
      <w:bCs w:val="0"/>
      <w:kern w:val="0"/>
    </w:rPr>
  </w:style>
  <w:style w:type="paragraph" w:customStyle="1" w:styleId="a9">
    <w:name w:val="Заголовок таблицы"/>
    <w:basedOn w:val="a8"/>
    <w:rsid w:val="003A16BF"/>
    <w:pPr>
      <w:jc w:val="center"/>
    </w:pPr>
    <w:rPr>
      <w:b/>
      <w:bCs/>
    </w:rPr>
  </w:style>
  <w:style w:type="paragraph" w:styleId="aa">
    <w:name w:val="header"/>
    <w:basedOn w:val="a"/>
    <w:link w:val="ab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c">
    <w:name w:val="footer"/>
    <w:basedOn w:val="a"/>
    <w:link w:val="ad"/>
    <w:unhideWhenUsed/>
    <w:rsid w:val="003A16B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16BF"/>
    <w:rPr>
      <w:rFonts w:eastAsia="Times New Roman" w:cs="Calibri"/>
      <w:bCs/>
      <w:kern w:val="1"/>
      <w:lang w:eastAsia="ar-SA"/>
    </w:rPr>
  </w:style>
  <w:style w:type="paragraph" w:styleId="ae">
    <w:name w:val="Body Text"/>
    <w:basedOn w:val="a"/>
    <w:link w:val="af"/>
    <w:rsid w:val="00C93215"/>
    <w:pPr>
      <w:spacing w:line="240" w:lineRule="auto"/>
      <w:jc w:val="both"/>
    </w:pPr>
    <w:rPr>
      <w:rFonts w:cs="Times New Roman"/>
      <w:bCs w:val="0"/>
      <w:kern w:val="0"/>
      <w:szCs w:val="20"/>
    </w:rPr>
  </w:style>
  <w:style w:type="character" w:customStyle="1" w:styleId="af">
    <w:name w:val="Основной текст Знак"/>
    <w:basedOn w:val="a0"/>
    <w:link w:val="ae"/>
    <w:rsid w:val="00C93215"/>
    <w:rPr>
      <w:rFonts w:eastAsia="Times New Roman"/>
      <w:szCs w:val="20"/>
      <w:lang w:eastAsia="ar-SA"/>
    </w:rPr>
  </w:style>
  <w:style w:type="paragraph" w:styleId="af0">
    <w:name w:val="Body Text Indent"/>
    <w:basedOn w:val="a"/>
    <w:link w:val="af1"/>
    <w:rsid w:val="00C93215"/>
    <w:pPr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C93215"/>
    <w:rPr>
      <w:rFonts w:eastAsia="Times New Roman"/>
      <w:sz w:val="26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C93215"/>
    <w:pPr>
      <w:spacing w:line="240" w:lineRule="auto"/>
      <w:jc w:val="center"/>
    </w:pPr>
    <w:rPr>
      <w:rFonts w:cs="Times New Roman"/>
      <w:b/>
      <w:bCs w:val="0"/>
      <w:kern w:val="0"/>
      <w:sz w:val="28"/>
      <w:szCs w:val="20"/>
    </w:rPr>
  </w:style>
  <w:style w:type="character" w:customStyle="1" w:styleId="af4">
    <w:name w:val="Название Знак"/>
    <w:basedOn w:val="a0"/>
    <w:link w:val="af2"/>
    <w:rsid w:val="00C93215"/>
    <w:rPr>
      <w:rFonts w:eastAsia="Times New Roman"/>
      <w:b/>
      <w:sz w:val="28"/>
      <w:szCs w:val="20"/>
      <w:lang w:eastAsia="ar-SA"/>
    </w:rPr>
  </w:style>
  <w:style w:type="paragraph" w:styleId="af3">
    <w:name w:val="Subtitle"/>
    <w:basedOn w:val="a"/>
    <w:next w:val="ae"/>
    <w:link w:val="af5"/>
    <w:qFormat/>
    <w:rsid w:val="00C93215"/>
    <w:pPr>
      <w:spacing w:before="240" w:line="220" w:lineRule="atLeast"/>
      <w:ind w:firstLine="720"/>
      <w:jc w:val="center"/>
    </w:pPr>
    <w:rPr>
      <w:rFonts w:cs="Times New Roman"/>
      <w:b/>
      <w:kern w:val="0"/>
    </w:rPr>
  </w:style>
  <w:style w:type="character" w:customStyle="1" w:styleId="af5">
    <w:name w:val="Подзаголовок Знак"/>
    <w:basedOn w:val="a0"/>
    <w:link w:val="af3"/>
    <w:rsid w:val="00C93215"/>
    <w:rPr>
      <w:rFonts w:eastAsia="Times New Roman"/>
      <w:b/>
      <w:bCs/>
      <w:lang w:eastAsia="ar-SA"/>
    </w:rPr>
  </w:style>
  <w:style w:type="paragraph" w:customStyle="1" w:styleId="BodyTextIndent31">
    <w:name w:val="Body Text Indent 31"/>
    <w:basedOn w:val="a"/>
    <w:rsid w:val="00C93215"/>
    <w:pPr>
      <w:widowControl w:val="0"/>
      <w:spacing w:line="240" w:lineRule="auto"/>
      <w:ind w:firstLine="720"/>
      <w:jc w:val="both"/>
    </w:pPr>
    <w:rPr>
      <w:rFonts w:cs="Times New Roman"/>
      <w:bCs w:val="0"/>
      <w:kern w:val="0"/>
      <w:sz w:val="26"/>
      <w:szCs w:val="20"/>
    </w:rPr>
  </w:style>
  <w:style w:type="paragraph" w:customStyle="1" w:styleId="ConsNonformat">
    <w:name w:val="ConsNonformat"/>
    <w:rsid w:val="00C932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5385"/>
    <w:rPr>
      <w:rFonts w:ascii="Cambria" w:eastAsia="Lucida Sans Unicode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825385"/>
    <w:rPr>
      <w:rFonts w:ascii="Arial" w:eastAsia="Lucida Sans Unicode" w:hAnsi="Arial" w:cs="Mangal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0"/>
    <w:link w:val="3"/>
    <w:rsid w:val="00825385"/>
    <w:rPr>
      <w:rFonts w:ascii="Arial" w:eastAsia="Lucida Sans Unicode" w:hAnsi="Arial" w:cs="Mangal"/>
      <w:b/>
      <w:i/>
      <w:kern w:val="1"/>
      <w:sz w:val="20"/>
      <w:lang w:eastAsia="hi-IN" w:bidi="hi-IN"/>
    </w:rPr>
  </w:style>
  <w:style w:type="character" w:customStyle="1" w:styleId="40">
    <w:name w:val="Заголовок 4 Знак"/>
    <w:basedOn w:val="a0"/>
    <w:link w:val="4"/>
    <w:rsid w:val="00825385"/>
    <w:rPr>
      <w:rFonts w:ascii="Arial" w:eastAsia="Lucida Sans Unicode" w:hAnsi="Arial" w:cs="Mangal"/>
      <w:kern w:val="1"/>
      <w:sz w:val="32"/>
      <w:lang w:eastAsia="hi-IN" w:bidi="hi-IN"/>
    </w:rPr>
  </w:style>
  <w:style w:type="character" w:customStyle="1" w:styleId="50">
    <w:name w:val="Заголовок 5 Знак"/>
    <w:basedOn w:val="a0"/>
    <w:link w:val="5"/>
    <w:rsid w:val="00825385"/>
    <w:rPr>
      <w:rFonts w:ascii="Calibri" w:eastAsia="Times New Roman" w:hAnsi="Calibri"/>
      <w:b/>
      <w:bCs/>
      <w:i/>
      <w:iCs/>
      <w:kern w:val="1"/>
      <w:sz w:val="26"/>
      <w:szCs w:val="26"/>
      <w:lang w:eastAsia="hi-IN" w:bidi="hi-IN"/>
    </w:rPr>
  </w:style>
  <w:style w:type="character" w:customStyle="1" w:styleId="Absatz-Standardschriftart">
    <w:name w:val="Absatz-Standardschriftart"/>
    <w:rsid w:val="00825385"/>
  </w:style>
  <w:style w:type="character" w:customStyle="1" w:styleId="WW-Absatz-Standardschriftart">
    <w:name w:val="WW-Absatz-Standardschriftart"/>
    <w:rsid w:val="00825385"/>
  </w:style>
  <w:style w:type="character" w:customStyle="1" w:styleId="WW-Absatz-Standardschriftart1">
    <w:name w:val="WW-Absatz-Standardschriftart1"/>
    <w:rsid w:val="00825385"/>
  </w:style>
  <w:style w:type="character" w:customStyle="1" w:styleId="WW-Absatz-Standardschriftart11">
    <w:name w:val="WW-Absatz-Standardschriftart11"/>
    <w:rsid w:val="00825385"/>
  </w:style>
  <w:style w:type="character" w:customStyle="1" w:styleId="WW-Absatz-Standardschriftart111">
    <w:name w:val="WW-Absatz-Standardschriftart111"/>
    <w:rsid w:val="00825385"/>
  </w:style>
  <w:style w:type="character" w:customStyle="1" w:styleId="WW-Absatz-Standardschriftart1111">
    <w:name w:val="WW-Absatz-Standardschriftart1111"/>
    <w:rsid w:val="00825385"/>
  </w:style>
  <w:style w:type="character" w:customStyle="1" w:styleId="WW-Absatz-Standardschriftart11111">
    <w:name w:val="WW-Absatz-Standardschriftart11111"/>
    <w:rsid w:val="00825385"/>
  </w:style>
  <w:style w:type="character" w:customStyle="1" w:styleId="WW-Absatz-Standardschriftart111111">
    <w:name w:val="WW-Absatz-Standardschriftart111111"/>
    <w:rsid w:val="00825385"/>
  </w:style>
  <w:style w:type="character" w:customStyle="1" w:styleId="WW-Absatz-Standardschriftart1111111">
    <w:name w:val="WW-Absatz-Standardschriftart1111111"/>
    <w:rsid w:val="00825385"/>
  </w:style>
  <w:style w:type="character" w:customStyle="1" w:styleId="WW-Absatz-Standardschriftart11111111">
    <w:name w:val="WW-Absatz-Standardschriftart11111111"/>
    <w:rsid w:val="00825385"/>
  </w:style>
  <w:style w:type="character" w:customStyle="1" w:styleId="WW-Absatz-Standardschriftart111111111">
    <w:name w:val="WW-Absatz-Standardschriftart111111111"/>
    <w:rsid w:val="00825385"/>
  </w:style>
  <w:style w:type="character" w:customStyle="1" w:styleId="WW-Absatz-Standardschriftart1111111111">
    <w:name w:val="WW-Absatz-Standardschriftart1111111111"/>
    <w:rsid w:val="00825385"/>
  </w:style>
  <w:style w:type="character" w:customStyle="1" w:styleId="WW-Absatz-Standardschriftart11111111111">
    <w:name w:val="WW-Absatz-Standardschriftart11111111111"/>
    <w:rsid w:val="00825385"/>
  </w:style>
  <w:style w:type="character" w:customStyle="1" w:styleId="WW-Absatz-Standardschriftart111111111111">
    <w:name w:val="WW-Absatz-Standardschriftart111111111111"/>
    <w:rsid w:val="00825385"/>
  </w:style>
  <w:style w:type="character" w:customStyle="1" w:styleId="WW-Absatz-Standardschriftart1111111111111">
    <w:name w:val="WW-Absatz-Standardschriftart1111111111111"/>
    <w:rsid w:val="00825385"/>
  </w:style>
  <w:style w:type="character" w:customStyle="1" w:styleId="WW-Absatz-Standardschriftart11111111111111">
    <w:name w:val="WW-Absatz-Standardschriftart11111111111111"/>
    <w:rsid w:val="00825385"/>
  </w:style>
  <w:style w:type="character" w:customStyle="1" w:styleId="WW-Absatz-Standardschriftart111111111111111">
    <w:name w:val="WW-Absatz-Standardschriftart111111111111111"/>
    <w:rsid w:val="00825385"/>
  </w:style>
  <w:style w:type="character" w:customStyle="1" w:styleId="12">
    <w:name w:val="Основной шрифт абзаца1"/>
    <w:rsid w:val="00825385"/>
  </w:style>
  <w:style w:type="character" w:styleId="af6">
    <w:name w:val="Emphasis"/>
    <w:basedOn w:val="12"/>
    <w:qFormat/>
    <w:rsid w:val="00825385"/>
    <w:rPr>
      <w:i/>
      <w:iCs/>
    </w:rPr>
  </w:style>
  <w:style w:type="character" w:customStyle="1" w:styleId="WW8Num1z0">
    <w:name w:val="WW8Num1z0"/>
    <w:rsid w:val="00825385"/>
    <w:rPr>
      <w:rFonts w:ascii="Times New Roman" w:hAnsi="Times New Roman" w:cs="Times New Roman"/>
    </w:rPr>
  </w:style>
  <w:style w:type="character" w:customStyle="1" w:styleId="WW8Num23z0">
    <w:name w:val="WW8Num23z0"/>
    <w:rsid w:val="00825385"/>
    <w:rPr>
      <w:rFonts w:ascii="Symbol" w:hAnsi="Symbol"/>
    </w:rPr>
  </w:style>
  <w:style w:type="character" w:customStyle="1" w:styleId="WW8Num23z1">
    <w:name w:val="WW8Num23z1"/>
    <w:rsid w:val="00825385"/>
    <w:rPr>
      <w:rFonts w:ascii="Courier New" w:hAnsi="Courier New" w:cs="Courier New"/>
    </w:rPr>
  </w:style>
  <w:style w:type="character" w:customStyle="1" w:styleId="WW8Num23z2">
    <w:name w:val="WW8Num23z2"/>
    <w:rsid w:val="00825385"/>
    <w:rPr>
      <w:rFonts w:ascii="Wingdings" w:hAnsi="Wingdings"/>
    </w:rPr>
  </w:style>
  <w:style w:type="character" w:customStyle="1" w:styleId="WW8Num7z0">
    <w:name w:val="WW8Num7z0"/>
    <w:rsid w:val="00825385"/>
    <w:rPr>
      <w:rFonts w:ascii="Symbol" w:hAnsi="Symbol"/>
    </w:rPr>
  </w:style>
  <w:style w:type="character" w:customStyle="1" w:styleId="WW8Num7z1">
    <w:name w:val="WW8Num7z1"/>
    <w:rsid w:val="00825385"/>
    <w:rPr>
      <w:rFonts w:ascii="Courier New" w:hAnsi="Courier New" w:cs="Courier New"/>
    </w:rPr>
  </w:style>
  <w:style w:type="character" w:customStyle="1" w:styleId="WW8Num7z2">
    <w:name w:val="WW8Num7z2"/>
    <w:rsid w:val="00825385"/>
    <w:rPr>
      <w:rFonts w:ascii="Wingdings" w:hAnsi="Wingdings"/>
    </w:rPr>
  </w:style>
  <w:style w:type="character" w:customStyle="1" w:styleId="WW8Num12z0">
    <w:name w:val="WW8Num12z0"/>
    <w:rsid w:val="00825385"/>
    <w:rPr>
      <w:rFonts w:ascii="Symbol" w:hAnsi="Symbol"/>
    </w:rPr>
  </w:style>
  <w:style w:type="character" w:customStyle="1" w:styleId="WW8Num12z1">
    <w:name w:val="WW8Num12z1"/>
    <w:rsid w:val="00825385"/>
    <w:rPr>
      <w:rFonts w:ascii="Courier New" w:hAnsi="Courier New" w:cs="Courier New"/>
    </w:rPr>
  </w:style>
  <w:style w:type="character" w:customStyle="1" w:styleId="WW8Num12z2">
    <w:name w:val="WW8Num12z2"/>
    <w:rsid w:val="00825385"/>
    <w:rPr>
      <w:rFonts w:ascii="Wingdings" w:hAnsi="Wingdings"/>
    </w:rPr>
  </w:style>
  <w:style w:type="character" w:customStyle="1" w:styleId="WW8Num14z0">
    <w:name w:val="WW8Num14z0"/>
    <w:rsid w:val="00825385"/>
    <w:rPr>
      <w:rFonts w:ascii="Symbol" w:hAnsi="Symbol"/>
    </w:rPr>
  </w:style>
  <w:style w:type="character" w:customStyle="1" w:styleId="WW8Num14z1">
    <w:name w:val="WW8Num14z1"/>
    <w:rsid w:val="00825385"/>
    <w:rPr>
      <w:rFonts w:ascii="Courier New" w:hAnsi="Courier New" w:cs="Courier New"/>
    </w:rPr>
  </w:style>
  <w:style w:type="character" w:customStyle="1" w:styleId="WW8Num14z2">
    <w:name w:val="WW8Num14z2"/>
    <w:rsid w:val="00825385"/>
    <w:rPr>
      <w:rFonts w:ascii="Wingdings" w:hAnsi="Wingdings"/>
    </w:rPr>
  </w:style>
  <w:style w:type="character" w:customStyle="1" w:styleId="WW8Num36z0">
    <w:name w:val="WW8Num36z0"/>
    <w:rsid w:val="00825385"/>
    <w:rPr>
      <w:rFonts w:ascii="Symbol" w:hAnsi="Symbol"/>
    </w:rPr>
  </w:style>
  <w:style w:type="character" w:customStyle="1" w:styleId="WW8Num36z1">
    <w:name w:val="WW8Num36z1"/>
    <w:rsid w:val="00825385"/>
    <w:rPr>
      <w:rFonts w:ascii="Courier New" w:hAnsi="Courier New" w:cs="Courier New"/>
    </w:rPr>
  </w:style>
  <w:style w:type="character" w:customStyle="1" w:styleId="WW8Num36z2">
    <w:name w:val="WW8Num36z2"/>
    <w:rsid w:val="00825385"/>
    <w:rPr>
      <w:rFonts w:ascii="Wingdings" w:hAnsi="Wingdings"/>
    </w:rPr>
  </w:style>
  <w:style w:type="character" w:customStyle="1" w:styleId="WW8Num30z0">
    <w:name w:val="WW8Num30z0"/>
    <w:rsid w:val="00825385"/>
    <w:rPr>
      <w:rFonts w:ascii="Symbol" w:hAnsi="Symbol"/>
    </w:rPr>
  </w:style>
  <w:style w:type="character" w:customStyle="1" w:styleId="WW8Num30z1">
    <w:name w:val="WW8Num30z1"/>
    <w:rsid w:val="00825385"/>
    <w:rPr>
      <w:rFonts w:ascii="Courier New" w:hAnsi="Courier New" w:cs="Courier New"/>
    </w:rPr>
  </w:style>
  <w:style w:type="character" w:customStyle="1" w:styleId="WW8Num30z2">
    <w:name w:val="WW8Num30z2"/>
    <w:rsid w:val="00825385"/>
    <w:rPr>
      <w:rFonts w:ascii="Wingdings" w:hAnsi="Wingdings"/>
    </w:rPr>
  </w:style>
  <w:style w:type="character" w:customStyle="1" w:styleId="WW8Num34z0">
    <w:name w:val="WW8Num34z0"/>
    <w:rsid w:val="00825385"/>
    <w:rPr>
      <w:rFonts w:ascii="Symbol" w:hAnsi="Symbol"/>
    </w:rPr>
  </w:style>
  <w:style w:type="character" w:customStyle="1" w:styleId="WW8Num34z1">
    <w:name w:val="WW8Num34z1"/>
    <w:rsid w:val="00825385"/>
    <w:rPr>
      <w:rFonts w:ascii="Courier New" w:hAnsi="Courier New" w:cs="Courier New"/>
    </w:rPr>
  </w:style>
  <w:style w:type="character" w:customStyle="1" w:styleId="WW8Num34z2">
    <w:name w:val="WW8Num34z2"/>
    <w:rsid w:val="00825385"/>
    <w:rPr>
      <w:rFonts w:ascii="Wingdings" w:hAnsi="Wingdings"/>
    </w:rPr>
  </w:style>
  <w:style w:type="character" w:customStyle="1" w:styleId="WW8Num5z0">
    <w:name w:val="WW8Num5z0"/>
    <w:rsid w:val="00825385"/>
    <w:rPr>
      <w:rFonts w:ascii="Symbol" w:hAnsi="Symbol"/>
    </w:rPr>
  </w:style>
  <w:style w:type="character" w:customStyle="1" w:styleId="WW8Num5z1">
    <w:name w:val="WW8Num5z1"/>
    <w:rsid w:val="00825385"/>
    <w:rPr>
      <w:rFonts w:ascii="Courier New" w:hAnsi="Courier New" w:cs="Courier New"/>
    </w:rPr>
  </w:style>
  <w:style w:type="character" w:customStyle="1" w:styleId="WW8Num5z2">
    <w:name w:val="WW8Num5z2"/>
    <w:rsid w:val="00825385"/>
    <w:rPr>
      <w:rFonts w:ascii="Wingdings" w:hAnsi="Wingdings"/>
    </w:rPr>
  </w:style>
  <w:style w:type="character" w:customStyle="1" w:styleId="WW8Num16z0">
    <w:name w:val="WW8Num16z0"/>
    <w:rsid w:val="0082538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25385"/>
    <w:rPr>
      <w:rFonts w:ascii="Courier New" w:hAnsi="Courier New" w:cs="Courier New"/>
    </w:rPr>
  </w:style>
  <w:style w:type="character" w:customStyle="1" w:styleId="WW8Num16z2">
    <w:name w:val="WW8Num16z2"/>
    <w:rsid w:val="00825385"/>
    <w:rPr>
      <w:rFonts w:ascii="Wingdings" w:hAnsi="Wingdings"/>
    </w:rPr>
  </w:style>
  <w:style w:type="character" w:customStyle="1" w:styleId="WW8Num16z3">
    <w:name w:val="WW8Num16z3"/>
    <w:rsid w:val="00825385"/>
    <w:rPr>
      <w:rFonts w:ascii="Symbol" w:hAnsi="Symbol"/>
    </w:rPr>
  </w:style>
  <w:style w:type="character" w:customStyle="1" w:styleId="WW8Num26z0">
    <w:name w:val="WW8Num26z0"/>
    <w:rsid w:val="00825385"/>
    <w:rPr>
      <w:rFonts w:ascii="Symbol" w:hAnsi="Symbol"/>
    </w:rPr>
  </w:style>
  <w:style w:type="character" w:customStyle="1" w:styleId="WW8Num26z1">
    <w:name w:val="WW8Num26z1"/>
    <w:rsid w:val="00825385"/>
    <w:rPr>
      <w:rFonts w:ascii="Courier New" w:hAnsi="Courier New" w:cs="Courier New"/>
    </w:rPr>
  </w:style>
  <w:style w:type="character" w:customStyle="1" w:styleId="WW8Num26z2">
    <w:name w:val="WW8Num26z2"/>
    <w:rsid w:val="00825385"/>
    <w:rPr>
      <w:rFonts w:ascii="Wingdings" w:hAnsi="Wingdings"/>
    </w:rPr>
  </w:style>
  <w:style w:type="character" w:customStyle="1" w:styleId="af7">
    <w:name w:val="Символ нумерации"/>
    <w:rsid w:val="00825385"/>
  </w:style>
  <w:style w:type="paragraph" w:customStyle="1" w:styleId="af8">
    <w:name w:val="Заголовок"/>
    <w:basedOn w:val="a"/>
    <w:next w:val="ae"/>
    <w:rsid w:val="00825385"/>
    <w:pPr>
      <w:keepNext/>
      <w:widowControl w:val="0"/>
      <w:spacing w:before="240" w:after="120" w:line="240" w:lineRule="auto"/>
    </w:pPr>
    <w:rPr>
      <w:rFonts w:ascii="Arial" w:eastAsia="Lucida Sans Unicode" w:hAnsi="Arial" w:cs="Mangal"/>
      <w:bCs w:val="0"/>
      <w:sz w:val="28"/>
      <w:szCs w:val="28"/>
      <w:lang w:eastAsia="hi-IN" w:bidi="hi-IN"/>
    </w:rPr>
  </w:style>
  <w:style w:type="paragraph" w:styleId="af9">
    <w:name w:val="List"/>
    <w:basedOn w:val="ae"/>
    <w:rsid w:val="00825385"/>
    <w:pPr>
      <w:widowControl w:val="0"/>
      <w:spacing w:after="12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3">
    <w:name w:val="Название1"/>
    <w:basedOn w:val="a"/>
    <w:rsid w:val="00825385"/>
    <w:pPr>
      <w:widowControl w:val="0"/>
      <w:suppressLineNumbers/>
      <w:spacing w:before="120" w:after="120" w:line="240" w:lineRule="auto"/>
    </w:pPr>
    <w:rPr>
      <w:rFonts w:ascii="Arial" w:eastAsia="Lucida Sans Unicode" w:hAnsi="Arial" w:cs="Mangal"/>
      <w:bCs w:val="0"/>
      <w:i/>
      <w:iCs/>
      <w:sz w:val="20"/>
      <w:lang w:eastAsia="hi-IN" w:bidi="hi-IN"/>
    </w:rPr>
  </w:style>
  <w:style w:type="paragraph" w:customStyle="1" w:styleId="14">
    <w:name w:val="Указатель1"/>
    <w:basedOn w:val="a"/>
    <w:rsid w:val="00825385"/>
    <w:pPr>
      <w:widowControl w:val="0"/>
      <w:suppressLineNumbers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0">
    <w:name w:val="Красная строка 21"/>
    <w:basedOn w:val="af0"/>
    <w:rsid w:val="00825385"/>
    <w:pPr>
      <w:widowControl w:val="0"/>
      <w:spacing w:after="120"/>
      <w:ind w:left="283" w:firstLine="210"/>
      <w:jc w:val="left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825385"/>
    <w:pPr>
      <w:suppressAutoHyphens/>
      <w:spacing w:after="0" w:line="240" w:lineRule="auto"/>
      <w:ind w:firstLine="720"/>
    </w:pPr>
    <w:rPr>
      <w:rFonts w:ascii="Arial" w:eastAsia="Arial" w:hAnsi="Arial"/>
      <w:kern w:val="1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25385"/>
    <w:pPr>
      <w:widowControl w:val="0"/>
      <w:spacing w:line="240" w:lineRule="auto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NormalANX">
    <w:name w:val="NormalANX"/>
    <w:basedOn w:val="a"/>
    <w:rsid w:val="00825385"/>
    <w:pPr>
      <w:widowControl w:val="0"/>
      <w:spacing w:before="240" w:after="240" w:line="360" w:lineRule="auto"/>
      <w:ind w:firstLine="720"/>
      <w:jc w:val="both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211">
    <w:name w:val="Основной текст 21"/>
    <w:basedOn w:val="a"/>
    <w:rsid w:val="00825385"/>
    <w:pPr>
      <w:widowControl w:val="0"/>
      <w:spacing w:line="240" w:lineRule="auto"/>
    </w:pPr>
    <w:rPr>
      <w:rFonts w:ascii="Arial" w:eastAsia="Lucida Sans Unicode" w:hAnsi="Arial" w:cs="Mangal"/>
      <w:bCs w:val="0"/>
      <w:sz w:val="20"/>
      <w:lang w:eastAsia="hi-IN" w:bidi="hi-IN"/>
    </w:rPr>
  </w:style>
  <w:style w:type="paragraph" w:customStyle="1" w:styleId="31">
    <w:name w:val="Основной текст 31"/>
    <w:basedOn w:val="a"/>
    <w:rsid w:val="00825385"/>
    <w:pPr>
      <w:widowControl w:val="0"/>
      <w:spacing w:after="120" w:line="240" w:lineRule="auto"/>
    </w:pPr>
    <w:rPr>
      <w:rFonts w:ascii="Arial" w:eastAsia="Lucida Sans Unicode" w:hAnsi="Arial" w:cs="Mangal"/>
      <w:bCs w:val="0"/>
      <w:sz w:val="16"/>
      <w:szCs w:val="16"/>
      <w:lang w:eastAsia="hi-IN" w:bidi="hi-IN"/>
    </w:rPr>
  </w:style>
  <w:style w:type="paragraph" w:customStyle="1" w:styleId="23">
    <w:name w:val="Основной текст 23"/>
    <w:basedOn w:val="a"/>
    <w:rsid w:val="00825385"/>
    <w:pPr>
      <w:widowControl w:val="0"/>
      <w:spacing w:line="360" w:lineRule="auto"/>
      <w:ind w:left="360" w:firstLine="720"/>
      <w:jc w:val="both"/>
    </w:pPr>
    <w:rPr>
      <w:rFonts w:ascii="Arial" w:eastAsia="Lucida Sans Unicode" w:hAnsi="Arial" w:cs="Mangal"/>
      <w:bCs w:val="0"/>
      <w:sz w:val="28"/>
      <w:szCs w:val="20"/>
      <w:lang w:eastAsia="hi-IN" w:bidi="hi-IN"/>
    </w:rPr>
  </w:style>
  <w:style w:type="paragraph" w:customStyle="1" w:styleId="ConsTitle">
    <w:name w:val="ConsTitle"/>
    <w:rsid w:val="00825385"/>
    <w:pPr>
      <w:widowControl w:val="0"/>
      <w:suppressAutoHyphens/>
      <w:spacing w:after="0" w:line="240" w:lineRule="auto"/>
    </w:pPr>
    <w:rPr>
      <w:rFonts w:ascii="Arial" w:eastAsia="Arial" w:hAnsi="Arial"/>
      <w:b/>
      <w:kern w:val="1"/>
      <w:sz w:val="16"/>
      <w:szCs w:val="20"/>
      <w:lang w:eastAsia="ar-SA"/>
    </w:rPr>
  </w:style>
  <w:style w:type="paragraph" w:customStyle="1" w:styleId="ConsPlusNonformat">
    <w:name w:val="ConsPlusNonformat"/>
    <w:rsid w:val="0082538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8253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4">
    <w:name w:val="Основной текст 24"/>
    <w:basedOn w:val="a"/>
    <w:rsid w:val="0006249C"/>
    <w:pPr>
      <w:widowControl w:val="0"/>
      <w:spacing w:line="360" w:lineRule="auto"/>
      <w:ind w:left="360" w:firstLine="720"/>
      <w:jc w:val="both"/>
    </w:pPr>
    <w:rPr>
      <w:rFonts w:ascii="Arial" w:eastAsia="Lucida Sans Unicode" w:hAnsi="Arial" w:cs="Mangal"/>
      <w:bCs w:val="0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Linevo_adm</cp:lastModifiedBy>
  <cp:revision>16</cp:revision>
  <cp:lastPrinted>2023-12-20T10:37:00Z</cp:lastPrinted>
  <dcterms:created xsi:type="dcterms:W3CDTF">2023-11-15T08:29:00Z</dcterms:created>
  <dcterms:modified xsi:type="dcterms:W3CDTF">2023-12-20T10:37:00Z</dcterms:modified>
</cp:coreProperties>
</file>