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7D" w:rsidRDefault="0069447D" w:rsidP="0069447D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762000" cy="100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9447D" w:rsidRDefault="0069447D" w:rsidP="0069447D">
      <w:pPr>
        <w:pStyle w:val="1"/>
        <w:jc w:val="center"/>
      </w:pPr>
      <w:r>
        <w:t>СОВЕТ ДЕПУТАТОВ</w:t>
      </w:r>
    </w:p>
    <w:p w:rsidR="0069447D" w:rsidRDefault="0069447D" w:rsidP="0069447D">
      <w:pPr>
        <w:pStyle w:val="1"/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69447D" w:rsidRDefault="0069447D" w:rsidP="0069447D">
      <w:pPr>
        <w:pStyle w:val="1"/>
      </w:pPr>
      <w:r>
        <w:t>_____________________________________________________________________________</w:t>
      </w:r>
    </w:p>
    <w:p w:rsidR="0069447D" w:rsidRDefault="0069447D" w:rsidP="0069447D">
      <w:pPr>
        <w:pStyle w:val="1"/>
      </w:pPr>
    </w:p>
    <w:p w:rsidR="0069447D" w:rsidRDefault="0069447D" w:rsidP="0069447D">
      <w:pPr>
        <w:pStyle w:val="1"/>
        <w:jc w:val="center"/>
      </w:pPr>
      <w:r>
        <w:t>РЕШЕНИЕ</w:t>
      </w:r>
    </w:p>
    <w:p w:rsidR="0069447D" w:rsidRDefault="0069447D" w:rsidP="0069447D">
      <w:pPr>
        <w:pStyle w:val="1"/>
        <w:jc w:val="both"/>
      </w:pPr>
    </w:p>
    <w:p w:rsidR="0069447D" w:rsidRPr="00597A5B" w:rsidRDefault="0069447D" w:rsidP="0069447D">
      <w:pPr>
        <w:pStyle w:val="1"/>
        <w:tabs>
          <w:tab w:val="left" w:pos="8160"/>
        </w:tabs>
        <w:jc w:val="both"/>
        <w:rPr>
          <w:u w:val="single"/>
        </w:rPr>
      </w:pPr>
      <w:r w:rsidRPr="00710062">
        <w:t xml:space="preserve">от  </w:t>
      </w:r>
      <w:r w:rsidR="006C0F5D" w:rsidRPr="00710062">
        <w:t>2</w:t>
      </w:r>
      <w:r w:rsidR="00710062" w:rsidRPr="00710062">
        <w:t>8</w:t>
      </w:r>
      <w:r w:rsidR="00AF6B28" w:rsidRPr="00710062">
        <w:t>.11</w:t>
      </w:r>
      <w:r w:rsidR="006C0F5D" w:rsidRPr="00710062">
        <w:t>.2023</w:t>
      </w:r>
      <w:r w:rsidRPr="00573B9A">
        <w:t xml:space="preserve"> года</w:t>
      </w:r>
      <w:r w:rsidRPr="000206CA">
        <w:t xml:space="preserve"> </w:t>
      </w:r>
      <w:r w:rsidRPr="000206CA">
        <w:tab/>
      </w:r>
      <w:r w:rsidR="00AF6B28">
        <w:t xml:space="preserve">№ </w:t>
      </w:r>
      <w:r w:rsidR="00F50FF7">
        <w:t>65</w:t>
      </w:r>
      <w:r w:rsidR="00710062">
        <w:t>/2</w:t>
      </w:r>
    </w:p>
    <w:p w:rsidR="00573A8D" w:rsidRDefault="00573A8D" w:rsidP="00573A8D"/>
    <w:p w:rsidR="006C0F5D" w:rsidRPr="00840542" w:rsidRDefault="006C0F5D" w:rsidP="006C0F5D">
      <w:pPr>
        <w:pStyle w:val="a3"/>
        <w:jc w:val="center"/>
      </w:pPr>
      <w:r w:rsidRPr="00840542">
        <w:t xml:space="preserve">О </w:t>
      </w:r>
      <w:r>
        <w:t>передаче  полномочий контрольно-счетной палате  Жирновского муниципального района  по проведению  внешней проверке исполнения бюджета Линёвского городского поселения Жирновского мун</w:t>
      </w:r>
      <w:r w:rsidR="00EF473F">
        <w:t>иципального района за 2023 год</w:t>
      </w:r>
    </w:p>
    <w:p w:rsidR="006C0F5D" w:rsidRDefault="006C0F5D" w:rsidP="006C0F5D">
      <w:pPr>
        <w:pStyle w:val="a3"/>
        <w:jc w:val="center"/>
      </w:pPr>
    </w:p>
    <w:p w:rsidR="006C0F5D" w:rsidRDefault="006C0F5D" w:rsidP="006C0F5D">
      <w:pPr>
        <w:jc w:val="both"/>
        <w:rPr>
          <w:rFonts w:eastAsia="Calibri"/>
          <w:lang w:eastAsia="en-US"/>
        </w:rPr>
      </w:pPr>
    </w:p>
    <w:p w:rsidR="006C0F5D" w:rsidRDefault="006C0F5D" w:rsidP="006C0F5D">
      <w:pPr>
        <w:ind w:firstLine="709"/>
        <w:jc w:val="both"/>
      </w:pPr>
      <w:proofErr w:type="gramStart"/>
      <w:r>
        <w:t>На основании Федерального закона Российской Федерации от 06.10.2003 года № 131 - ФЗ «Об общих принципах организации  местного самоуправления в Российской Федерации»</w:t>
      </w:r>
      <w:r w:rsidRPr="00D91560">
        <w:t xml:space="preserve"> </w:t>
      </w:r>
      <w:r>
        <w:t>», решения Совета депутатов  от 16 мая 2023 года № 54/1 « Об утверждении Положения о бюджетном процессе в Линёвском городском поселении Жирновского муниципального района Волгоградской области», Совет Линёвского городского поселения Жирновского муниципального района Волгоградской области</w:t>
      </w:r>
      <w:proofErr w:type="gramEnd"/>
    </w:p>
    <w:p w:rsidR="006C0F5D" w:rsidRDefault="006C0F5D" w:rsidP="006C0F5D">
      <w:pPr>
        <w:ind w:firstLine="709"/>
        <w:jc w:val="both"/>
      </w:pPr>
      <w:r w:rsidRPr="0081198C">
        <w:rPr>
          <w:szCs w:val="28"/>
        </w:rPr>
        <w:t>РЕШИЛ:</w:t>
      </w:r>
    </w:p>
    <w:p w:rsidR="006C0F5D" w:rsidRDefault="006C0F5D" w:rsidP="006C0F5D">
      <w:pPr>
        <w:ind w:firstLine="709"/>
        <w:jc w:val="both"/>
      </w:pPr>
      <w:r>
        <w:t xml:space="preserve">1. Передать полномочия,  по  проведению внешней проверки исполнения годовой  отчетности  и отдельных вопросов  исполнения  бюджета  Линёвского городского поселения  за 2023 год, контрольно счетной палате  Жирновского муниципального района    </w:t>
      </w:r>
    </w:p>
    <w:p w:rsidR="006C0F5D" w:rsidRDefault="006C0F5D" w:rsidP="006C0F5D">
      <w:pPr>
        <w:ind w:firstLine="709"/>
        <w:jc w:val="both"/>
      </w:pPr>
      <w:r>
        <w:t xml:space="preserve">2. Контроль за  исполнением настоящего Решения возложить на председателя Совета Линёвского городского поселения Жирновского муниципального района Волгоградской области </w:t>
      </w:r>
      <w:proofErr w:type="gramStart"/>
      <w:r>
        <w:t>Боровикову Н.</w:t>
      </w:r>
      <w:proofErr w:type="gramEnd"/>
      <w:r>
        <w:t>П.</w:t>
      </w:r>
    </w:p>
    <w:p w:rsidR="006C0F5D" w:rsidRPr="005D47F4" w:rsidRDefault="006C0F5D" w:rsidP="006C0F5D">
      <w:pPr>
        <w:jc w:val="both"/>
      </w:pPr>
    </w:p>
    <w:p w:rsidR="006C0F5D" w:rsidRDefault="006C0F5D" w:rsidP="006C0F5D">
      <w:r>
        <w:t xml:space="preserve">         </w:t>
      </w:r>
      <w:r>
        <w:rPr>
          <w:rFonts w:ascii="Times New Roman CYR" w:hAnsi="Times New Roman CYR" w:cs="Times New Roman CYR"/>
        </w:rPr>
        <w:t xml:space="preserve"> </w:t>
      </w:r>
    </w:p>
    <w:p w:rsidR="006C0F5D" w:rsidRDefault="006C0F5D" w:rsidP="006C0F5D">
      <w:r>
        <w:rPr>
          <w:rFonts w:ascii="Times New Roman CYR" w:hAnsi="Times New Roman CYR" w:cs="Times New Roman CYR"/>
        </w:rPr>
        <w:t xml:space="preserve"> </w:t>
      </w:r>
    </w:p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6C0F5D" w:rsidTr="00E16E67">
        <w:tc>
          <w:tcPr>
            <w:tcW w:w="4676" w:type="dxa"/>
          </w:tcPr>
          <w:p w:rsidR="006C0F5D" w:rsidRDefault="006C0F5D" w:rsidP="00E16E67">
            <w:r>
              <w:t xml:space="preserve">Председатель Совета </w:t>
            </w:r>
          </w:p>
          <w:p w:rsidR="006C0F5D" w:rsidRDefault="006C0F5D" w:rsidP="00E16E67">
            <w:r>
              <w:t>Линёвского городского поселения</w:t>
            </w:r>
          </w:p>
          <w:p w:rsidR="006C0F5D" w:rsidRDefault="006C0F5D" w:rsidP="00E16E67">
            <w:r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6C0F5D" w:rsidRDefault="006C0F5D" w:rsidP="00E16E67">
            <w:r>
              <w:t xml:space="preserve">Глава </w:t>
            </w:r>
          </w:p>
          <w:p w:rsidR="006C0F5D" w:rsidRDefault="006C0F5D" w:rsidP="00E16E67">
            <w:r>
              <w:t>Линёвского городского поселения</w:t>
            </w:r>
          </w:p>
          <w:p w:rsidR="006C0F5D" w:rsidRDefault="006C0F5D" w:rsidP="00E16E67">
            <w:r>
              <w:t>_____________________ Г.В. Лоскутов</w:t>
            </w:r>
          </w:p>
        </w:tc>
      </w:tr>
    </w:tbl>
    <w:p w:rsidR="006C0F5D" w:rsidRDefault="006C0F5D" w:rsidP="006C0F5D"/>
    <w:p w:rsidR="006C0F5D" w:rsidRDefault="006C0F5D" w:rsidP="006C0F5D"/>
    <w:p w:rsidR="00AF6B28" w:rsidRDefault="00AF6B28" w:rsidP="00573A8D">
      <w:pPr>
        <w:ind w:firstLine="720"/>
        <w:jc w:val="both"/>
      </w:pPr>
    </w:p>
    <w:p w:rsidR="00AF6B28" w:rsidRPr="00AF6B28" w:rsidRDefault="00AF6B28" w:rsidP="00573A8D">
      <w:pPr>
        <w:ind w:firstLine="720"/>
        <w:jc w:val="both"/>
        <w:rPr>
          <w:b/>
          <w:i/>
          <w:color w:val="000000"/>
        </w:rPr>
      </w:pPr>
    </w:p>
    <w:p w:rsidR="00573A8D" w:rsidRDefault="00573A8D"/>
    <w:sectPr w:rsidR="00573A8D" w:rsidSect="00DE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8D"/>
    <w:rsid w:val="000073F6"/>
    <w:rsid w:val="0008658C"/>
    <w:rsid w:val="000F32A6"/>
    <w:rsid w:val="00105B97"/>
    <w:rsid w:val="001743F9"/>
    <w:rsid w:val="001B34DC"/>
    <w:rsid w:val="0022391D"/>
    <w:rsid w:val="002D0427"/>
    <w:rsid w:val="003036D4"/>
    <w:rsid w:val="00322A10"/>
    <w:rsid w:val="00322AD2"/>
    <w:rsid w:val="003A0747"/>
    <w:rsid w:val="003C3494"/>
    <w:rsid w:val="00573A8D"/>
    <w:rsid w:val="00573B9A"/>
    <w:rsid w:val="00597A5B"/>
    <w:rsid w:val="005C1E1F"/>
    <w:rsid w:val="005C294D"/>
    <w:rsid w:val="005C5978"/>
    <w:rsid w:val="0069447D"/>
    <w:rsid w:val="006C0F5D"/>
    <w:rsid w:val="00704CEA"/>
    <w:rsid w:val="00710062"/>
    <w:rsid w:val="00776C48"/>
    <w:rsid w:val="0084452E"/>
    <w:rsid w:val="008B3C44"/>
    <w:rsid w:val="008E4DCE"/>
    <w:rsid w:val="00966979"/>
    <w:rsid w:val="009F5E37"/>
    <w:rsid w:val="00A15AFE"/>
    <w:rsid w:val="00A66837"/>
    <w:rsid w:val="00A71503"/>
    <w:rsid w:val="00AF6B28"/>
    <w:rsid w:val="00C001FF"/>
    <w:rsid w:val="00DE45F6"/>
    <w:rsid w:val="00E40A93"/>
    <w:rsid w:val="00EF473F"/>
    <w:rsid w:val="00F50FF7"/>
    <w:rsid w:val="00F5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8D"/>
    <w:pPr>
      <w:suppressAutoHyphens/>
      <w:spacing w:after="0" w:line="100" w:lineRule="atLeast"/>
    </w:pPr>
    <w:rPr>
      <w:rFonts w:eastAsia="Times New Roman" w:cs="Calibri"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3A8D"/>
    <w:pPr>
      <w:suppressAutoHyphens/>
      <w:spacing w:after="0" w:line="240" w:lineRule="auto"/>
    </w:pPr>
    <w:rPr>
      <w:rFonts w:eastAsia="Times New Roman" w:cs="Calibri"/>
      <w:bCs/>
      <w:kern w:val="1"/>
      <w:lang w:eastAsia="ar-SA"/>
    </w:rPr>
  </w:style>
  <w:style w:type="table" w:styleId="a4">
    <w:name w:val="Table Grid"/>
    <w:basedOn w:val="a1"/>
    <w:uiPriority w:val="59"/>
    <w:rsid w:val="003C3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9447D"/>
    <w:pPr>
      <w:suppressAutoHyphens/>
      <w:spacing w:after="0" w:line="100" w:lineRule="atLeast"/>
    </w:pPr>
    <w:rPr>
      <w:rFonts w:eastAsia="Lucida Sans Unicode" w:cs="Calibri"/>
      <w:bCs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4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47D"/>
    <w:rPr>
      <w:rFonts w:ascii="Tahoma" w:eastAsia="Times New Roman" w:hAnsi="Tahoma" w:cs="Tahoma"/>
      <w:bCs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Uzman</cp:lastModifiedBy>
  <cp:revision>8</cp:revision>
  <cp:lastPrinted>2022-09-26T04:25:00Z</cp:lastPrinted>
  <dcterms:created xsi:type="dcterms:W3CDTF">2023-11-15T08:15:00Z</dcterms:created>
  <dcterms:modified xsi:type="dcterms:W3CDTF">2023-11-27T06:10:00Z</dcterms:modified>
</cp:coreProperties>
</file>