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1"/>
        <w:jc w:val="center"/>
      </w:pPr>
      <w:r>
        <w:t>СОВЕТ ДЕПУТАТОВ</w:t>
      </w:r>
    </w:p>
    <w:p w:rsidR="0069447D" w:rsidRDefault="0069447D" w:rsidP="0069447D">
      <w:pPr>
        <w:pStyle w:val="1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1"/>
      </w:pPr>
      <w:r>
        <w:t>_____________________________________________________________________________</w:t>
      </w:r>
    </w:p>
    <w:p w:rsidR="0069447D" w:rsidRDefault="0069447D" w:rsidP="0069447D">
      <w:pPr>
        <w:pStyle w:val="11"/>
      </w:pPr>
    </w:p>
    <w:p w:rsidR="0069447D" w:rsidRDefault="0069447D" w:rsidP="0069447D">
      <w:pPr>
        <w:pStyle w:val="11"/>
        <w:jc w:val="center"/>
      </w:pPr>
      <w:r>
        <w:t>РЕШЕНИЕ</w:t>
      </w:r>
    </w:p>
    <w:p w:rsidR="0069447D" w:rsidRDefault="0069447D" w:rsidP="0069447D">
      <w:pPr>
        <w:pStyle w:val="11"/>
        <w:jc w:val="both"/>
      </w:pPr>
    </w:p>
    <w:p w:rsidR="003036D4" w:rsidRPr="0000761F" w:rsidRDefault="0069447D" w:rsidP="0000761F">
      <w:pPr>
        <w:pStyle w:val="1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292D4B">
        <w:t>30</w:t>
      </w:r>
      <w:r w:rsidR="00662C58" w:rsidRPr="005F687B">
        <w:t>.12</w:t>
      </w:r>
      <w:r w:rsidRPr="005F687B">
        <w:t>.</w:t>
      </w:r>
      <w:r w:rsidRPr="00415BD8">
        <w:t>2022 года</w:t>
      </w:r>
      <w:r w:rsidRPr="000206CA">
        <w:t xml:space="preserve"> </w:t>
      </w:r>
      <w:r w:rsidRPr="000206CA">
        <w:tab/>
      </w:r>
      <w:r w:rsidR="00571376">
        <w:t>№ 49/1</w:t>
      </w:r>
    </w:p>
    <w:p w:rsidR="00DB6D1C" w:rsidRPr="008313F6" w:rsidRDefault="00DB6D1C" w:rsidP="00DB6D1C">
      <w:pPr>
        <w:pStyle w:val="ac"/>
        <w:spacing w:after="0"/>
        <w:jc w:val="center"/>
      </w:pPr>
      <w:r w:rsidRPr="008313F6">
        <w:t xml:space="preserve">О внесении изменений в Решение Совета </w:t>
      </w:r>
      <w:r>
        <w:t>Линё</w:t>
      </w:r>
      <w:r w:rsidRPr="008313F6">
        <w:t xml:space="preserve">вского городского поселения </w:t>
      </w:r>
      <w:r>
        <w:t xml:space="preserve">Жирновского муниципального района Волгоградской области </w:t>
      </w:r>
      <w:r w:rsidRPr="008313F6">
        <w:t xml:space="preserve">от 03.12.2021 </w:t>
      </w:r>
      <w:r>
        <w:t>года</w:t>
      </w:r>
      <w:r w:rsidRPr="008313F6">
        <w:t xml:space="preserve"> № 36/1 </w:t>
      </w:r>
      <w:r>
        <w:t>«О бюджете Линё</w:t>
      </w:r>
      <w:r w:rsidRPr="008313F6">
        <w:t>вского городского поселения на 2022 год и на плановый период 2023 и 2024 годов»</w:t>
      </w:r>
    </w:p>
    <w:p w:rsidR="003311CA" w:rsidRDefault="00DB6D1C" w:rsidP="003311CA">
      <w:pPr>
        <w:widowControl w:val="0"/>
      </w:pPr>
      <w:r>
        <w:t xml:space="preserve">                                                                                                                         </w:t>
      </w:r>
    </w:p>
    <w:p w:rsidR="003311CA" w:rsidRDefault="003311CA" w:rsidP="003311CA">
      <w:pPr>
        <w:widowControl w:val="0"/>
        <w:ind w:firstLine="709"/>
        <w:jc w:val="both"/>
      </w:pPr>
      <w:proofErr w:type="gramStart"/>
      <w:r>
        <w:t>В соответствии с Бюджетным кодексом Российской Федерации, Федеральным законом от 06.10.2003</w:t>
      </w:r>
      <w:r w:rsidR="0000761F">
        <w:t xml:space="preserve"> </w:t>
      </w:r>
      <w:r>
        <w:t>г</w:t>
      </w:r>
      <w:r w:rsidR="0000761F">
        <w:t>ода</w:t>
      </w:r>
      <w:r>
        <w:t xml:space="preserve"> №</w:t>
      </w:r>
      <w:r w:rsidR="0000761F">
        <w:t xml:space="preserve"> </w:t>
      </w:r>
      <w:r>
        <w:t>131</w:t>
      </w:r>
      <w:r w:rsidR="0000761F">
        <w:t xml:space="preserve"> </w:t>
      </w:r>
      <w:r>
        <w:t>-</w:t>
      </w:r>
      <w:r w:rsidR="0000761F">
        <w:t xml:space="preserve"> </w:t>
      </w:r>
      <w:r>
        <w:t xml:space="preserve">ФЗ «Об общих принципах организации местного самоуправления в Российской Федерации», Постановлением Администрации Волгоградской области от 13.01.2022 </w:t>
      </w:r>
      <w:r w:rsidR="0000761F">
        <w:t xml:space="preserve">года </w:t>
      </w:r>
      <w:r>
        <w:t>№</w:t>
      </w:r>
      <w:r w:rsidR="0000761F">
        <w:t xml:space="preserve"> </w:t>
      </w:r>
      <w:r>
        <w:t>4</w:t>
      </w:r>
      <w:r w:rsidR="0000761F">
        <w:t xml:space="preserve"> </w:t>
      </w:r>
      <w:r>
        <w:t>-</w:t>
      </w:r>
      <w:r w:rsidR="0000761F">
        <w:t xml:space="preserve"> </w:t>
      </w:r>
      <w:r>
        <w:t>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</w:t>
      </w:r>
      <w:proofErr w:type="gramEnd"/>
      <w:r>
        <w:t xml:space="preserve"> муниципальных служащих муниципальных образований Волгоградской области на 2022 год», руководствуясь Положением «О бюджетном процессе в Линёвском городском поселении», Уставом Линёвского городского поселения Жирновского муниципального района Волгоградской области, Совет Линёвского городского поселения Жирновского муниципального района Волгоградской области</w:t>
      </w:r>
    </w:p>
    <w:p w:rsidR="003311CA" w:rsidRPr="003311CA" w:rsidRDefault="003311CA" w:rsidP="003311CA">
      <w:pPr>
        <w:widowControl w:val="0"/>
        <w:ind w:firstLine="709"/>
        <w:jc w:val="both"/>
      </w:pPr>
      <w:r w:rsidRPr="003311CA">
        <w:t xml:space="preserve">РЕШИЛ: </w:t>
      </w:r>
    </w:p>
    <w:p w:rsidR="003311CA" w:rsidRDefault="003311CA" w:rsidP="003311CA">
      <w:pPr>
        <w:widowControl w:val="0"/>
        <w:ind w:firstLine="709"/>
        <w:jc w:val="both"/>
      </w:pPr>
      <w:r>
        <w:t xml:space="preserve">1. Внести в Решение Совета </w:t>
      </w:r>
      <w:r w:rsidR="0000761F">
        <w:t>Линё</w:t>
      </w:r>
      <w:r>
        <w:t>вского городского поселения Жирновского муниципального района Волгоградской области от 03.12.2021 года № 36/1 «О бюджете Линёвского городского поселения на 2022 год и на плановый период 2023 и 2024 годов» следующие изменения и дополнения:</w:t>
      </w:r>
    </w:p>
    <w:p w:rsidR="003311CA" w:rsidRDefault="003311CA" w:rsidP="003311CA">
      <w:pPr>
        <w:widowControl w:val="0"/>
        <w:ind w:firstLine="709"/>
        <w:jc w:val="both"/>
      </w:pPr>
      <w:r>
        <w:t>1.1.Абзацы 2,3,4 и 5 пункта 1 статьи 1 изложить в следующей редакции:</w:t>
      </w:r>
    </w:p>
    <w:p w:rsidR="003311CA" w:rsidRDefault="003311CA" w:rsidP="003311CA">
      <w:pPr>
        <w:widowControl w:val="0"/>
        <w:ind w:firstLine="709"/>
        <w:jc w:val="both"/>
        <w:rPr>
          <w:bCs w:val="0"/>
          <w:color w:val="000000"/>
        </w:rPr>
      </w:pPr>
      <w:r>
        <w:t>«</w:t>
      </w:r>
      <w:r>
        <w:rPr>
          <w:bCs w:val="0"/>
          <w:color w:val="000000"/>
        </w:rPr>
        <w:t xml:space="preserve">- </w:t>
      </w:r>
      <w:r w:rsidRPr="008D6386">
        <w:rPr>
          <w:bCs w:val="0"/>
          <w:color w:val="000000"/>
        </w:rPr>
        <w:t>общий объем доходов бюджета</w:t>
      </w:r>
      <w:r>
        <w:rPr>
          <w:bCs w:val="0"/>
          <w:color w:val="000000"/>
        </w:rPr>
        <w:t xml:space="preserve"> Линевского</w:t>
      </w:r>
      <w:r w:rsidRPr="008D6386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городского</w:t>
      </w:r>
      <w:r w:rsidRPr="008D6386">
        <w:rPr>
          <w:bCs w:val="0"/>
          <w:color w:val="000000"/>
        </w:rPr>
        <w:t xml:space="preserve"> поселения в сумме </w:t>
      </w:r>
      <w:r>
        <w:rPr>
          <w:bCs w:val="0"/>
          <w:color w:val="000000"/>
        </w:rPr>
        <w:t>132 556,57670</w:t>
      </w:r>
      <w:r w:rsidRPr="008D6386">
        <w:rPr>
          <w:bCs w:val="0"/>
          <w:color w:val="000000"/>
        </w:rPr>
        <w:t xml:space="preserve"> тыс.</w:t>
      </w:r>
      <w:r w:rsidR="0000761F">
        <w:rPr>
          <w:bCs w:val="0"/>
          <w:color w:val="000000"/>
        </w:rPr>
        <w:t xml:space="preserve"> </w:t>
      </w:r>
      <w:r w:rsidRPr="008D6386">
        <w:rPr>
          <w:bCs w:val="0"/>
          <w:color w:val="000000"/>
        </w:rPr>
        <w:t>рублей</w:t>
      </w:r>
      <w:r>
        <w:rPr>
          <w:bCs w:val="0"/>
          <w:color w:val="000000"/>
        </w:rPr>
        <w:t xml:space="preserve">, </w:t>
      </w:r>
      <w:r w:rsidRPr="008D6386">
        <w:rPr>
          <w:bCs w:val="0"/>
          <w:color w:val="000000"/>
        </w:rPr>
        <w:t xml:space="preserve">согласно </w:t>
      </w:r>
      <w:r w:rsidRPr="00CE79CF">
        <w:rPr>
          <w:bCs w:val="0"/>
        </w:rPr>
        <w:t xml:space="preserve">приложению </w:t>
      </w:r>
      <w:r>
        <w:rPr>
          <w:bCs w:val="0"/>
        </w:rPr>
        <w:t>№1</w:t>
      </w:r>
      <w:r w:rsidRPr="008D6386">
        <w:rPr>
          <w:bCs w:val="0"/>
          <w:color w:val="0000FF"/>
        </w:rPr>
        <w:t xml:space="preserve"> </w:t>
      </w:r>
      <w:r>
        <w:rPr>
          <w:bCs w:val="0"/>
        </w:rPr>
        <w:t>к настоящему Решению</w:t>
      </w:r>
      <w:r w:rsidRPr="008D6386">
        <w:rPr>
          <w:bCs w:val="0"/>
          <w:color w:val="000000"/>
        </w:rPr>
        <w:t>, в том числе:</w:t>
      </w:r>
    </w:p>
    <w:p w:rsidR="003311CA" w:rsidRDefault="003311CA" w:rsidP="003311CA">
      <w:pPr>
        <w:widowControl w:val="0"/>
        <w:ind w:firstLine="709"/>
        <w:jc w:val="both"/>
      </w:pPr>
      <w:r>
        <w:rPr>
          <w:bCs w:val="0"/>
          <w:color w:val="000000"/>
        </w:rPr>
        <w:t xml:space="preserve">- </w:t>
      </w:r>
      <w:r w:rsidRPr="008D6386">
        <w:rPr>
          <w:bCs w:val="0"/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bCs w:val="0"/>
          <w:color w:val="000000"/>
        </w:rPr>
        <w:t xml:space="preserve">120 940,17670 </w:t>
      </w:r>
      <w:r w:rsidRPr="008D6386">
        <w:rPr>
          <w:bCs w:val="0"/>
          <w:color w:val="000000"/>
        </w:rPr>
        <w:t>тыс.</w:t>
      </w:r>
      <w:r>
        <w:rPr>
          <w:bCs w:val="0"/>
          <w:color w:val="000000"/>
        </w:rPr>
        <w:t xml:space="preserve"> </w:t>
      </w:r>
      <w:r w:rsidRPr="008D6386">
        <w:rPr>
          <w:bCs w:val="0"/>
          <w:color w:val="000000"/>
        </w:rPr>
        <w:t>рублей</w:t>
      </w:r>
      <w:r>
        <w:rPr>
          <w:bCs w:val="0"/>
          <w:color w:val="000000"/>
        </w:rPr>
        <w:t>;</w:t>
      </w:r>
    </w:p>
    <w:p w:rsidR="003311CA" w:rsidRDefault="003311CA" w:rsidP="003311CA">
      <w:pPr>
        <w:widowControl w:val="0"/>
        <w:ind w:firstLine="709"/>
        <w:jc w:val="both"/>
      </w:pPr>
      <w:r>
        <w:rPr>
          <w:bCs w:val="0"/>
          <w:color w:val="000000"/>
        </w:rPr>
        <w:t xml:space="preserve">- </w:t>
      </w:r>
      <w:r w:rsidRPr="008D6386">
        <w:rPr>
          <w:bCs w:val="0"/>
          <w:color w:val="000000"/>
        </w:rPr>
        <w:t xml:space="preserve">общий объем расходов бюджета </w:t>
      </w:r>
      <w:r>
        <w:rPr>
          <w:bCs w:val="0"/>
          <w:color w:val="000000"/>
        </w:rPr>
        <w:t>Линевского городского</w:t>
      </w:r>
      <w:r w:rsidRPr="008D6386">
        <w:rPr>
          <w:bCs w:val="0"/>
          <w:color w:val="000000"/>
        </w:rPr>
        <w:t xml:space="preserve"> поселения в сумме </w:t>
      </w:r>
      <w:r>
        <w:rPr>
          <w:bCs w:val="0"/>
          <w:color w:val="000000"/>
        </w:rPr>
        <w:t xml:space="preserve">133 715,57670 </w:t>
      </w:r>
      <w:r w:rsidRPr="008D6386">
        <w:rPr>
          <w:bCs w:val="0"/>
          <w:color w:val="000000"/>
        </w:rPr>
        <w:t>тыс. рублей;</w:t>
      </w:r>
    </w:p>
    <w:p w:rsidR="003311CA" w:rsidRDefault="003311CA" w:rsidP="003311CA">
      <w:pPr>
        <w:widowControl w:val="0"/>
        <w:ind w:firstLine="709"/>
        <w:jc w:val="both"/>
      </w:pPr>
      <w:r>
        <w:rPr>
          <w:bCs w:val="0"/>
          <w:color w:val="000000"/>
        </w:rPr>
        <w:t xml:space="preserve">- </w:t>
      </w:r>
      <w:r w:rsidRPr="008D6386">
        <w:rPr>
          <w:bCs w:val="0"/>
          <w:color w:val="000000"/>
        </w:rPr>
        <w:t xml:space="preserve">дефицит бюджета </w:t>
      </w:r>
      <w:r w:rsidR="0000761F">
        <w:rPr>
          <w:bCs w:val="0"/>
          <w:color w:val="000000"/>
        </w:rPr>
        <w:t>Линё</w:t>
      </w:r>
      <w:r>
        <w:rPr>
          <w:bCs w:val="0"/>
          <w:color w:val="000000"/>
        </w:rPr>
        <w:t>вского</w:t>
      </w:r>
      <w:r w:rsidRPr="008D6386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городского</w:t>
      </w:r>
      <w:r w:rsidRPr="008D6386">
        <w:rPr>
          <w:bCs w:val="0"/>
          <w:color w:val="000000"/>
        </w:rPr>
        <w:t xml:space="preserve"> поселения </w:t>
      </w:r>
      <w:r>
        <w:rPr>
          <w:bCs w:val="0"/>
          <w:color w:val="000000"/>
        </w:rPr>
        <w:t>в сумме 1 159,0</w:t>
      </w:r>
      <w:r w:rsidRPr="008D6386">
        <w:rPr>
          <w:bCs w:val="0"/>
          <w:color w:val="000000"/>
        </w:rPr>
        <w:t xml:space="preserve"> тыс.</w:t>
      </w:r>
      <w:r>
        <w:rPr>
          <w:bCs w:val="0"/>
          <w:color w:val="000000"/>
        </w:rPr>
        <w:t xml:space="preserve"> </w:t>
      </w:r>
      <w:r w:rsidRPr="008D6386">
        <w:rPr>
          <w:bCs w:val="0"/>
          <w:color w:val="000000"/>
        </w:rPr>
        <w:t>рублей</w:t>
      </w:r>
      <w:proofErr w:type="gramStart"/>
      <w:r w:rsidRPr="008D6386">
        <w:rPr>
          <w:bCs w:val="0"/>
          <w:color w:val="000000"/>
        </w:rPr>
        <w:t>.</w:t>
      </w:r>
      <w:r>
        <w:rPr>
          <w:bCs w:val="0"/>
          <w:color w:val="000000"/>
        </w:rPr>
        <w:t>»</w:t>
      </w:r>
      <w:proofErr w:type="gramEnd"/>
    </w:p>
    <w:p w:rsidR="003311CA" w:rsidRPr="003311CA" w:rsidRDefault="003311CA" w:rsidP="003311CA">
      <w:pPr>
        <w:widowControl w:val="0"/>
        <w:ind w:firstLine="709"/>
        <w:jc w:val="both"/>
      </w:pPr>
      <w:r>
        <w:rPr>
          <w:bCs w:val="0"/>
          <w:color w:val="000000"/>
        </w:rPr>
        <w:t>1.2. Приложение № 1 «Прогноз поступления по налогам, сборам, платежам и поступлений из других бюджетов бюджетной системы Российской Федерации в бюджет Линёвского городского поселения в 2022 году» изложить в следующей редакции:</w:t>
      </w:r>
    </w:p>
    <w:p w:rsidR="003311CA" w:rsidRPr="00F42873" w:rsidRDefault="003311CA" w:rsidP="003311CA">
      <w:pPr>
        <w:pStyle w:val="210"/>
        <w:widowControl w:val="0"/>
        <w:ind w:firstLine="0"/>
        <w:rPr>
          <w:bCs/>
          <w:color w:val="000000"/>
          <w:sz w:val="16"/>
          <w:szCs w:val="16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F42873">
        <w:rPr>
          <w:bCs/>
          <w:color w:val="000000"/>
          <w:sz w:val="16"/>
          <w:szCs w:val="16"/>
        </w:rPr>
        <w:t>(тыс.</w:t>
      </w:r>
      <w:r>
        <w:rPr>
          <w:bCs/>
          <w:color w:val="000000"/>
          <w:sz w:val="16"/>
          <w:szCs w:val="16"/>
        </w:rPr>
        <w:t xml:space="preserve"> </w:t>
      </w:r>
      <w:r w:rsidRPr="00F42873">
        <w:rPr>
          <w:bCs/>
          <w:color w:val="000000"/>
          <w:sz w:val="16"/>
          <w:szCs w:val="16"/>
        </w:rPr>
        <w:t>руб</w:t>
      </w:r>
      <w:r>
        <w:rPr>
          <w:bCs/>
          <w:color w:val="000000"/>
          <w:sz w:val="16"/>
          <w:szCs w:val="16"/>
        </w:rPr>
        <w:t>лей</w:t>
      </w:r>
      <w:r w:rsidRPr="00F42873">
        <w:rPr>
          <w:bCs/>
          <w:color w:val="000000"/>
          <w:sz w:val="16"/>
          <w:szCs w:val="16"/>
        </w:rPr>
        <w:t>)</w:t>
      </w:r>
      <w:r>
        <w:rPr>
          <w:bCs/>
          <w:color w:val="000000"/>
          <w:sz w:val="20"/>
          <w:szCs w:val="20"/>
        </w:rPr>
        <w:t xml:space="preserve">                                             </w:t>
      </w:r>
    </w:p>
    <w:tbl>
      <w:tblPr>
        <w:tblW w:w="5000" w:type="pct"/>
        <w:tblLook w:val="00A0"/>
      </w:tblPr>
      <w:tblGrid>
        <w:gridCol w:w="2598"/>
        <w:gridCol w:w="5547"/>
        <w:gridCol w:w="1426"/>
      </w:tblGrid>
      <w:tr w:rsidR="003311CA" w:rsidRPr="003311CA" w:rsidTr="003311CA">
        <w:trPr>
          <w:trHeight w:val="491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Код дохода по КД</w:t>
            </w:r>
          </w:p>
        </w:tc>
        <w:tc>
          <w:tcPr>
            <w:tcW w:w="2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Сумма       </w:t>
            </w:r>
          </w:p>
        </w:tc>
      </w:tr>
      <w:tr w:rsidR="003311CA" w:rsidRPr="003311CA" w:rsidTr="003311CA">
        <w:trPr>
          <w:trHeight w:val="230"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311CA" w:rsidRPr="003311CA" w:rsidTr="003311CA">
        <w:trPr>
          <w:trHeight w:val="29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  <w:t>132 556,57670</w:t>
            </w:r>
          </w:p>
        </w:tc>
      </w:tr>
      <w:tr w:rsidR="003311CA" w:rsidRPr="003311CA" w:rsidTr="003311CA">
        <w:trPr>
          <w:trHeight w:val="28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11 616,4</w:t>
            </w:r>
          </w:p>
        </w:tc>
      </w:tr>
      <w:tr w:rsidR="003311CA" w:rsidRPr="003311CA" w:rsidTr="003311CA">
        <w:trPr>
          <w:trHeight w:val="331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6 086,0</w:t>
            </w:r>
          </w:p>
        </w:tc>
      </w:tr>
      <w:tr w:rsidR="003311CA" w:rsidRPr="003311CA" w:rsidTr="003311CA">
        <w:trPr>
          <w:trHeight w:val="35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6 086,0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5 443,0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статьёй 227 Налогового кодекса РФ 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439,0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708,0</w:t>
            </w:r>
          </w:p>
        </w:tc>
      </w:tr>
      <w:tr w:rsidR="003311CA" w:rsidRPr="003311CA" w:rsidTr="003311CA">
        <w:trPr>
          <w:trHeight w:val="76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>) двигателей,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3311CA" w:rsidRPr="003311CA" w:rsidTr="003311CA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781,5</w:t>
            </w:r>
          </w:p>
        </w:tc>
      </w:tr>
      <w:tr w:rsidR="003311CA" w:rsidRPr="003311CA" w:rsidTr="003311CA">
        <w:trPr>
          <w:trHeight w:val="10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подлежащих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-81,9</w:t>
            </w:r>
          </w:p>
        </w:tc>
      </w:tr>
      <w:tr w:rsidR="003311CA" w:rsidRPr="003311CA" w:rsidTr="003311CA">
        <w:trPr>
          <w:trHeight w:val="22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1 388,0</w:t>
            </w:r>
          </w:p>
        </w:tc>
      </w:tr>
      <w:tr w:rsidR="003311CA" w:rsidRPr="003311CA" w:rsidTr="003311CA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1 388,0</w:t>
            </w:r>
          </w:p>
        </w:tc>
      </w:tr>
      <w:tr w:rsidR="003311CA" w:rsidRPr="003311CA" w:rsidTr="003311CA">
        <w:trPr>
          <w:trHeight w:val="28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lastRenderedPageBreak/>
              <w:t>000 1 05 03010 01 0000 110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1 388,0</w:t>
            </w:r>
          </w:p>
        </w:tc>
      </w:tr>
      <w:tr w:rsidR="003311CA" w:rsidRPr="003311CA" w:rsidTr="003311CA">
        <w:trPr>
          <w:trHeight w:val="94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1 823,0</w:t>
            </w:r>
          </w:p>
        </w:tc>
      </w:tr>
      <w:tr w:rsidR="003311CA" w:rsidRPr="003311CA" w:rsidTr="003311CA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334,0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000 1 06 01030 13 0000 110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334,0</w:t>
            </w:r>
          </w:p>
        </w:tc>
      </w:tr>
      <w:tr w:rsidR="003311CA" w:rsidRPr="003311CA" w:rsidTr="003311CA">
        <w:trPr>
          <w:trHeight w:val="21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1 489,0</w:t>
            </w:r>
          </w:p>
        </w:tc>
      </w:tr>
      <w:tr w:rsidR="003311CA" w:rsidRPr="003311CA" w:rsidTr="003311CA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000 1 06 06033 13 0000 110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649,0</w:t>
            </w:r>
          </w:p>
        </w:tc>
      </w:tr>
      <w:tr w:rsidR="003311CA" w:rsidRPr="003311CA" w:rsidTr="003311CA">
        <w:trPr>
          <w:trHeight w:val="557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000 1 06 06043 13 0000 110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3311CA" w:rsidRPr="003311CA" w:rsidTr="003311CA">
        <w:trPr>
          <w:trHeight w:val="242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1,0</w:t>
            </w:r>
          </w:p>
        </w:tc>
      </w:tr>
      <w:tr w:rsidR="003311CA" w:rsidRPr="003311CA" w:rsidTr="003311CA">
        <w:trPr>
          <w:trHeight w:val="693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3311CA" w:rsidRPr="003311CA" w:rsidTr="003311CA">
        <w:trPr>
          <w:trHeight w:val="579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694,0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267,0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000 1 11 05025 13 0000 120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000 1 11 05070 00 0000 120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000 1 11 09080 00 0000 120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000 1 11 09080 13 0000 120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И КОМПЕНСАЦИИ ЗАТРАТ ГОСУДАРСТВА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9,0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lastRenderedPageBreak/>
              <w:t>000 1 13 02990 00 0000 130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Прочие доходы от компенсации затрат государства 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181,0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000 1 14 02050 13 0000 410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000 1 14 02053 13 0000 410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suppressAutoHyphens w:val="0"/>
              <w:jc w:val="both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000 1 14 06010 00 000 430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000 1 14 06013 13 000 430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311CA" w:rsidRPr="003311CA" w:rsidTr="003311CA">
        <w:trPr>
          <w:trHeight w:val="34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311CA" w:rsidRPr="003311CA" w:rsidTr="003311CA">
        <w:trPr>
          <w:trHeight w:val="182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000 1 17 00000 00 0000 000 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3311CA" w:rsidRPr="003311CA" w:rsidTr="003311CA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311CA" w:rsidRPr="003311CA" w:rsidTr="003311CA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311CA" w:rsidRPr="003311CA" w:rsidTr="003311CA">
        <w:trPr>
          <w:trHeight w:val="34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120 940,17670</w:t>
            </w:r>
          </w:p>
        </w:tc>
      </w:tr>
      <w:tr w:rsidR="003311CA" w:rsidRPr="003311CA" w:rsidTr="003311CA">
        <w:trPr>
          <w:trHeight w:val="82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120 940,17670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6 933,0</w:t>
            </w:r>
          </w:p>
        </w:tc>
      </w:tr>
      <w:tr w:rsidR="003311CA" w:rsidRPr="003311CA" w:rsidTr="003311CA">
        <w:trPr>
          <w:trHeight w:val="326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6 933,0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6 933,0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113 256,343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000 2 02 25243 00 0000 150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112 969,980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000 2 02 25243 13 0000 150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112 969,980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000 2 02 25599 00 0000 150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286,363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000 2 02 25599 13 0000 150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286,363</w:t>
            </w:r>
          </w:p>
        </w:tc>
      </w:tr>
      <w:tr w:rsidR="003311CA" w:rsidRPr="003311CA" w:rsidTr="003311CA">
        <w:trPr>
          <w:trHeight w:val="51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000 2 02 30000 00 0000 150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325,5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2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000 2 02 30024 13 0000 150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000 2 02 35118 13 0000 150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439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 xml:space="preserve">000 2 02 </w:t>
            </w:r>
            <w:r w:rsidRPr="003311CA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0000 00 0000 150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425</w:t>
            </w:r>
            <w:r w:rsidRPr="003311CA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 w:rsidRPr="003311CA">
              <w:rPr>
                <w:rFonts w:cs="Times New Roman"/>
                <w:b/>
                <w:color w:val="000000"/>
                <w:sz w:val="20"/>
                <w:szCs w:val="20"/>
              </w:rPr>
              <w:t>33370</w:t>
            </w:r>
          </w:p>
        </w:tc>
      </w:tr>
      <w:tr w:rsidR="003311CA" w:rsidRPr="003311CA" w:rsidTr="003311CA">
        <w:trPr>
          <w:trHeight w:val="403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425,33370</w:t>
            </w:r>
          </w:p>
        </w:tc>
      </w:tr>
      <w:tr w:rsidR="003311CA" w:rsidRPr="003311CA" w:rsidTr="003311CA">
        <w:trPr>
          <w:trHeight w:val="25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000 2 02 49999 13 0000 150</w:t>
            </w:r>
          </w:p>
        </w:tc>
        <w:tc>
          <w:tcPr>
            <w:tcW w:w="2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3311CA" w:rsidRDefault="003311CA" w:rsidP="00CE2EF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1CA" w:rsidRPr="003311CA" w:rsidRDefault="003311CA" w:rsidP="00CE2EF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425,33370</w:t>
            </w:r>
          </w:p>
        </w:tc>
      </w:tr>
    </w:tbl>
    <w:p w:rsidR="003311CA" w:rsidRDefault="003311CA" w:rsidP="003311CA">
      <w:pPr>
        <w:pStyle w:val="210"/>
        <w:widowControl w:val="0"/>
        <w:ind w:firstLine="0"/>
        <w:rPr>
          <w:rFonts w:cs="Calibri"/>
          <w:bCs/>
          <w:color w:val="auto"/>
          <w:sz w:val="24"/>
        </w:rPr>
      </w:pPr>
    </w:p>
    <w:p w:rsidR="003311CA" w:rsidRDefault="003311CA" w:rsidP="003311CA">
      <w:pPr>
        <w:pStyle w:val="210"/>
        <w:widowControl w:val="0"/>
        <w:ind w:firstLine="709"/>
        <w:rPr>
          <w:bCs/>
          <w:color w:val="000000"/>
          <w:sz w:val="24"/>
        </w:rPr>
      </w:pPr>
      <w:r>
        <w:rPr>
          <w:bCs/>
          <w:color w:val="000000"/>
          <w:sz w:val="24"/>
        </w:rPr>
        <w:t>1.3. Приложение № 3 «Перечень и объем межбюджетных трансфертов, поступающих от других бюджетов бюджетной системы Российской Федерации на 2022 год» изложить в следующей редакции:</w:t>
      </w:r>
    </w:p>
    <w:p w:rsidR="0000761F" w:rsidRPr="0000761F" w:rsidRDefault="0000761F" w:rsidP="003311CA">
      <w:pPr>
        <w:pStyle w:val="210"/>
        <w:widowControl w:val="0"/>
        <w:ind w:firstLine="709"/>
        <w:rPr>
          <w:bCs/>
          <w:color w:val="000000"/>
          <w:sz w:val="16"/>
          <w:szCs w:val="16"/>
        </w:rPr>
      </w:pPr>
    </w:p>
    <w:tbl>
      <w:tblPr>
        <w:tblW w:w="5000" w:type="pct"/>
        <w:tblLook w:val="04A0"/>
      </w:tblPr>
      <w:tblGrid>
        <w:gridCol w:w="7620"/>
        <w:gridCol w:w="1951"/>
      </w:tblGrid>
      <w:tr w:rsidR="003311CA" w:rsidRPr="003311CA" w:rsidTr="0000761F">
        <w:trPr>
          <w:trHeight w:val="315"/>
        </w:trPr>
        <w:tc>
          <w:tcPr>
            <w:tcW w:w="3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 xml:space="preserve">Сумма, </w:t>
            </w:r>
          </w:p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2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 xml:space="preserve">Межбюджетные трансферты, всего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120 940,17670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Дотации, всего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6 933,0</w:t>
            </w:r>
          </w:p>
        </w:tc>
      </w:tr>
      <w:tr w:rsidR="003311CA" w:rsidRPr="003311CA" w:rsidTr="0000761F">
        <w:trPr>
          <w:trHeight w:val="311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6 933,0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Субсидии, всего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113 256,343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112 969,980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286,363</w:t>
            </w:r>
          </w:p>
        </w:tc>
      </w:tr>
      <w:tr w:rsidR="003311CA" w:rsidRPr="003311CA" w:rsidTr="0000761F">
        <w:trPr>
          <w:trHeight w:val="254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325,5</w:t>
            </w:r>
          </w:p>
        </w:tc>
      </w:tr>
      <w:tr w:rsidR="003311CA" w:rsidRPr="003311CA" w:rsidTr="0000761F">
        <w:trPr>
          <w:trHeight w:val="499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3311CA" w:rsidRPr="003311CA" w:rsidTr="0000761F">
        <w:trPr>
          <w:trHeight w:val="28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Субвенции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3311CA" w:rsidRPr="003311CA" w:rsidTr="0000761F">
        <w:trPr>
          <w:trHeight w:val="315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CA" w:rsidRPr="003311CA" w:rsidRDefault="003311CA" w:rsidP="00CE2EF5">
            <w:pPr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311CA">
              <w:rPr>
                <w:b/>
                <w:color w:val="000000"/>
                <w:sz w:val="20"/>
                <w:szCs w:val="20"/>
              </w:rPr>
              <w:t>425,33370</w:t>
            </w:r>
          </w:p>
        </w:tc>
      </w:tr>
      <w:tr w:rsidR="003311CA" w:rsidRPr="003311CA" w:rsidTr="0000761F">
        <w:trPr>
          <w:trHeight w:val="439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Прочие межбюджетные трансферты на сбалансированность местных бюджетов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3311CA" w:rsidRPr="003311CA" w:rsidTr="0000761F">
        <w:trPr>
          <w:trHeight w:val="194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Прочие межбюджетные трансферты на содержание объектов благоустройства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166,66670</w:t>
            </w:r>
          </w:p>
        </w:tc>
      </w:tr>
      <w:tr w:rsidR="003311CA" w:rsidRPr="003311CA" w:rsidTr="0000761F">
        <w:trPr>
          <w:trHeight w:val="439"/>
        </w:trPr>
        <w:tc>
          <w:tcPr>
            <w:tcW w:w="3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1CA" w:rsidRPr="003311CA" w:rsidRDefault="003311CA" w:rsidP="00CE2EF5">
            <w:pPr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Иные межбюджетные трансферты на реализацию государственной социальной политики в сфере культуры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CA" w:rsidRPr="003311CA" w:rsidRDefault="003311CA" w:rsidP="00CE2EF5">
            <w:pPr>
              <w:jc w:val="center"/>
              <w:rPr>
                <w:color w:val="000000"/>
                <w:sz w:val="20"/>
                <w:szCs w:val="20"/>
              </w:rPr>
            </w:pPr>
            <w:r w:rsidRPr="003311CA">
              <w:rPr>
                <w:color w:val="000000"/>
                <w:sz w:val="20"/>
                <w:szCs w:val="20"/>
              </w:rPr>
              <w:t>83,667</w:t>
            </w:r>
          </w:p>
        </w:tc>
      </w:tr>
    </w:tbl>
    <w:p w:rsidR="003311CA" w:rsidRDefault="003311CA" w:rsidP="003311CA">
      <w:pPr>
        <w:pStyle w:val="210"/>
        <w:widowControl w:val="0"/>
        <w:ind w:firstLine="709"/>
      </w:pPr>
      <w:r>
        <w:rPr>
          <w:bCs/>
          <w:color w:val="000000"/>
          <w:sz w:val="24"/>
        </w:rPr>
        <w:t xml:space="preserve">     </w:t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</w:t>
      </w:r>
    </w:p>
    <w:p w:rsidR="003311CA" w:rsidRPr="003311CA" w:rsidRDefault="003311CA" w:rsidP="003311CA">
      <w:pPr>
        <w:pStyle w:val="210"/>
        <w:widowControl w:val="0"/>
        <w:ind w:firstLine="709"/>
      </w:pPr>
      <w:r w:rsidRPr="003311CA">
        <w:rPr>
          <w:color w:val="auto"/>
          <w:sz w:val="24"/>
        </w:rPr>
        <w:t>1.4.</w:t>
      </w:r>
      <w:r>
        <w:rPr>
          <w:sz w:val="24"/>
        </w:rPr>
        <w:t xml:space="preserve"> </w:t>
      </w:r>
      <w:r w:rsidRPr="00FD7B57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</w:t>
      </w:r>
      <w:r w:rsidRPr="00FD7B57">
        <w:rPr>
          <w:color w:val="000000"/>
          <w:sz w:val="24"/>
        </w:rPr>
        <w:t>5 «Распределение бюджетных ассигнований по разделам и подразделам классификации расходов бюджета Линевского городского поселения на 2022 год» изложить в следующей редакции:</w:t>
      </w:r>
    </w:p>
    <w:tbl>
      <w:tblPr>
        <w:tblW w:w="5076" w:type="pct"/>
        <w:tblCellMar>
          <w:left w:w="0" w:type="dxa"/>
          <w:right w:w="0" w:type="dxa"/>
        </w:tblCellMar>
        <w:tblLook w:val="0000"/>
      </w:tblPr>
      <w:tblGrid>
        <w:gridCol w:w="178"/>
        <w:gridCol w:w="858"/>
        <w:gridCol w:w="4774"/>
        <w:gridCol w:w="990"/>
        <w:gridCol w:w="1128"/>
        <w:gridCol w:w="1379"/>
        <w:gridCol w:w="12"/>
        <w:gridCol w:w="12"/>
        <w:gridCol w:w="12"/>
        <w:gridCol w:w="10"/>
        <w:gridCol w:w="144"/>
      </w:tblGrid>
      <w:tr w:rsidR="003311CA" w:rsidRPr="003311CA" w:rsidTr="003311CA">
        <w:trPr>
          <w:trHeight w:val="255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        (тыс.</w:t>
            </w:r>
            <w:r w:rsidR="0000761F">
              <w:rPr>
                <w:rFonts w:cs="Times New Roman"/>
                <w:sz w:val="20"/>
                <w:szCs w:val="20"/>
              </w:rPr>
              <w:t xml:space="preserve"> </w:t>
            </w:r>
            <w:r w:rsidRPr="003311CA">
              <w:rPr>
                <w:rFonts w:cs="Times New Roman"/>
                <w:sz w:val="20"/>
                <w:szCs w:val="20"/>
              </w:rPr>
              <w:t>рублей)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Сумма на 2022 год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8 552,9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Функционирование Правительства Российской Федерации,</w:t>
            </w:r>
          </w:p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3 882,5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3 696,9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4 151,850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2 739,0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1 412,850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117 879,55970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82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113 719,18352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4 049,17618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08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0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ИТОГО: 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right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133 715,57670</w:t>
            </w:r>
          </w:p>
        </w:tc>
      </w:tr>
      <w:tr w:rsidR="003311CA" w:rsidRPr="003311CA" w:rsidTr="003311CA">
        <w:trPr>
          <w:gridAfter w:val="1"/>
          <w:wAfter w:w="76" w:type="pct"/>
          <w:trHeight w:val="255"/>
        </w:trPr>
        <w:tc>
          <w:tcPr>
            <w:tcW w:w="94" w:type="pct"/>
            <w:shd w:val="clear" w:color="auto" w:fill="auto"/>
          </w:tcPr>
          <w:p w:rsidR="003311CA" w:rsidRPr="003311CA" w:rsidRDefault="003311CA" w:rsidP="00CE2EF5">
            <w:pPr>
              <w:pStyle w:val="af6"/>
              <w:snapToGrid w:val="0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3311CA" w:rsidRPr="003311CA" w:rsidRDefault="003311CA" w:rsidP="00CE2EF5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5" w:type="pct"/>
            <w:gridSpan w:val="4"/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ind w:right="-493"/>
              <w:jc w:val="both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6" w:type="pct"/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" w:type="pct"/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" w:type="pct"/>
            <w:shd w:val="clear" w:color="auto" w:fill="auto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311CA" w:rsidRDefault="003311CA" w:rsidP="003311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Приложение № 7 «Распределение бюджетных ассигнований по разделам, подразделам, целевым статьям и видам расходов классификации расходов бюджета Линёвского городского поселения на 2022 год» изложить в следующей редакции:                                                                                                                                                                </w:t>
      </w:r>
    </w:p>
    <w:p w:rsidR="003311CA" w:rsidRPr="003311CA" w:rsidRDefault="003311CA" w:rsidP="003311C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471B3D">
        <w:rPr>
          <w:color w:val="000000"/>
          <w:sz w:val="16"/>
          <w:szCs w:val="16"/>
        </w:rPr>
        <w:t>(тыс.</w:t>
      </w:r>
      <w:r>
        <w:rPr>
          <w:color w:val="000000"/>
          <w:sz w:val="16"/>
          <w:szCs w:val="16"/>
        </w:rPr>
        <w:t xml:space="preserve"> </w:t>
      </w:r>
      <w:r w:rsidRPr="00471B3D">
        <w:rPr>
          <w:color w:val="000000"/>
          <w:sz w:val="16"/>
          <w:szCs w:val="16"/>
        </w:rPr>
        <w:t>руб</w:t>
      </w:r>
      <w:r>
        <w:rPr>
          <w:color w:val="000000"/>
          <w:sz w:val="16"/>
          <w:szCs w:val="16"/>
        </w:rPr>
        <w:t>лей</w:t>
      </w:r>
      <w:r w:rsidRPr="00471B3D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271"/>
        <w:gridCol w:w="1105"/>
        <w:gridCol w:w="1337"/>
        <w:gridCol w:w="1358"/>
        <w:gridCol w:w="1084"/>
        <w:gridCol w:w="1416"/>
      </w:tblGrid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Подраздел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Сумма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на 2022 год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58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3311CA" w:rsidRPr="003311CA" w:rsidTr="003311CA">
        <w:trPr>
          <w:trHeight w:val="230"/>
        </w:trPr>
        <w:tc>
          <w:tcPr>
            <w:tcW w:w="17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1CA" w:rsidRPr="003311CA" w:rsidRDefault="003311CA" w:rsidP="00CE2EF5">
            <w:pPr>
              <w:snapToGrid w:val="0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3311CA" w:rsidRPr="003311CA" w:rsidTr="003311CA">
        <w:trPr>
          <w:trHeight w:val="40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8 552,9</w:t>
            </w:r>
          </w:p>
        </w:tc>
      </w:tr>
      <w:tr w:rsidR="003311CA" w:rsidRPr="003311CA" w:rsidTr="003311CA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61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50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681,5</w:t>
            </w:r>
          </w:p>
        </w:tc>
      </w:tr>
      <w:tr w:rsidR="003311CA" w:rsidRPr="003311CA" w:rsidTr="003311CA">
        <w:trPr>
          <w:trHeight w:val="112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203,2</w:t>
            </w:r>
          </w:p>
        </w:tc>
      </w:tr>
      <w:tr w:rsidR="003311CA" w:rsidRPr="003311CA" w:rsidTr="003311CA">
        <w:trPr>
          <w:trHeight w:val="13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3 882,5</w:t>
            </w:r>
          </w:p>
        </w:tc>
      </w:tr>
      <w:tr w:rsidR="003311CA" w:rsidRPr="003311CA" w:rsidTr="003311CA">
        <w:trPr>
          <w:trHeight w:val="90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3 882,5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3 867,0</w:t>
            </w:r>
          </w:p>
        </w:tc>
      </w:tr>
      <w:tr w:rsidR="003311CA" w:rsidRPr="003311CA" w:rsidTr="003311CA">
        <w:trPr>
          <w:trHeight w:val="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2 304,9</w:t>
            </w:r>
          </w:p>
        </w:tc>
      </w:tr>
      <w:tr w:rsidR="003311CA" w:rsidRPr="003311CA" w:rsidTr="003311CA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6,5</w:t>
            </w:r>
          </w:p>
        </w:tc>
      </w:tr>
      <w:tr w:rsidR="003311CA" w:rsidRPr="003311CA" w:rsidTr="003311CA">
        <w:trPr>
          <w:trHeight w:val="8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683,1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829,5</w:t>
            </w:r>
          </w:p>
        </w:tc>
      </w:tr>
      <w:tr w:rsidR="003311CA" w:rsidRPr="003311CA" w:rsidTr="003311CA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3311CA" w:rsidRPr="003311CA" w:rsidTr="003311CA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3311CA" w:rsidRPr="003311CA" w:rsidTr="003311CA">
        <w:trPr>
          <w:trHeight w:val="31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1,3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73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32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28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2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3 696,9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3 696,9</w:t>
            </w:r>
          </w:p>
        </w:tc>
      </w:tr>
      <w:tr w:rsidR="003311CA" w:rsidRPr="003311CA" w:rsidTr="003311CA">
        <w:trPr>
          <w:trHeight w:val="4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3311CA" w:rsidRPr="003311CA" w:rsidTr="003311CA">
        <w:trPr>
          <w:trHeight w:val="4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3311CA" w:rsidRPr="003311CA" w:rsidTr="003311CA">
        <w:trPr>
          <w:trHeight w:val="4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8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9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291,9</w:t>
            </w:r>
          </w:p>
        </w:tc>
      </w:tr>
      <w:tr w:rsidR="003311CA" w:rsidRPr="003311CA" w:rsidTr="003311CA">
        <w:trPr>
          <w:trHeight w:val="57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261,9</w:t>
            </w:r>
          </w:p>
        </w:tc>
      </w:tr>
      <w:tr w:rsidR="003311CA" w:rsidRPr="003311CA" w:rsidTr="003311CA">
        <w:trPr>
          <w:trHeight w:val="57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631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3 292,0</w:t>
            </w:r>
          </w:p>
        </w:tc>
      </w:tr>
      <w:tr w:rsidR="003311CA" w:rsidRPr="003311CA" w:rsidTr="003311CA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3 292,0</w:t>
            </w:r>
          </w:p>
        </w:tc>
      </w:tr>
      <w:tr w:rsidR="003311CA" w:rsidRPr="003311CA" w:rsidTr="003311CA">
        <w:trPr>
          <w:trHeight w:val="23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99 0 00 80870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3311CA" w:rsidRPr="003311CA" w:rsidTr="003311CA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99 0 00 80870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831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3311CA" w:rsidRPr="003311CA" w:rsidTr="003311CA">
        <w:trPr>
          <w:trHeight w:val="42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447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139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непрограммных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41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198,13575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59,83702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52,02723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9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51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1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2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4 151,850</w:t>
            </w:r>
          </w:p>
        </w:tc>
      </w:tr>
      <w:tr w:rsidR="003311CA" w:rsidRPr="003311CA" w:rsidTr="003311CA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2 739,0</w:t>
            </w:r>
          </w:p>
        </w:tc>
      </w:tr>
      <w:tr w:rsidR="003311CA" w:rsidRPr="003311CA" w:rsidTr="003311CA">
        <w:trPr>
          <w:trHeight w:val="207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Дорожные фонды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1 401,0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1 401,0</w:t>
            </w:r>
          </w:p>
        </w:tc>
      </w:tr>
      <w:tr w:rsidR="003311CA" w:rsidRPr="003311CA" w:rsidTr="003311CA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 Расходы по переданным полномочиям на реализацию мероприятий, связанных с организацией освещения уличной дорожной сети населенных пунктов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10,4</w:t>
            </w:r>
          </w:p>
        </w:tc>
      </w:tr>
      <w:tr w:rsidR="003311CA" w:rsidRPr="003311CA" w:rsidTr="003311CA">
        <w:trPr>
          <w:trHeight w:val="228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10,4</w:t>
            </w:r>
          </w:p>
        </w:tc>
      </w:tr>
      <w:tr w:rsidR="003311CA" w:rsidRPr="003311CA" w:rsidTr="003311CA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37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1 412,850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1 412,850</w:t>
            </w:r>
          </w:p>
        </w:tc>
      </w:tr>
      <w:tr w:rsidR="003311CA" w:rsidRPr="003311CA" w:rsidTr="003311CA">
        <w:trPr>
          <w:trHeight w:val="421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911,2</w:t>
            </w:r>
          </w:p>
        </w:tc>
      </w:tr>
      <w:tr w:rsidR="003311CA" w:rsidRPr="003311CA" w:rsidTr="003311CA">
        <w:trPr>
          <w:trHeight w:val="421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911,2</w:t>
            </w:r>
          </w:p>
        </w:tc>
      </w:tr>
      <w:tr w:rsidR="003311CA" w:rsidRPr="003311CA" w:rsidTr="003311CA">
        <w:trPr>
          <w:trHeight w:val="86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215,0</w:t>
            </w:r>
          </w:p>
        </w:tc>
      </w:tr>
      <w:tr w:rsidR="003311CA" w:rsidRPr="003311CA" w:rsidTr="003311CA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15,0</w:t>
            </w:r>
          </w:p>
        </w:tc>
      </w:tr>
      <w:tr w:rsidR="003311CA" w:rsidRPr="003311CA" w:rsidTr="003311CA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311CA" w:rsidRPr="003311CA" w:rsidTr="003311CA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Проведение кадастровых работ в отношении земельных участков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L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286,650</w:t>
            </w:r>
          </w:p>
        </w:tc>
      </w:tr>
      <w:tr w:rsidR="003311CA" w:rsidRPr="003311CA" w:rsidTr="003311CA">
        <w:trPr>
          <w:trHeight w:val="136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L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286,650</w:t>
            </w:r>
          </w:p>
        </w:tc>
      </w:tr>
      <w:tr w:rsidR="003311CA" w:rsidRPr="003311CA" w:rsidTr="003311CA">
        <w:trPr>
          <w:trHeight w:val="45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117 879,55970</w:t>
            </w:r>
          </w:p>
        </w:tc>
      </w:tr>
      <w:tr w:rsidR="003311CA" w:rsidRPr="003311CA" w:rsidTr="003311CA">
        <w:trPr>
          <w:trHeight w:val="372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22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73,7</w:t>
            </w:r>
          </w:p>
        </w:tc>
      </w:tr>
      <w:tr w:rsidR="003311CA" w:rsidRPr="003311CA" w:rsidTr="003311CA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37,5</w:t>
            </w:r>
          </w:p>
        </w:tc>
      </w:tr>
      <w:tr w:rsidR="003311CA" w:rsidRPr="003311CA" w:rsidTr="003311CA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113 719,18352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Муниципальная программа </w:t>
            </w:r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«Чистая вода»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41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90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295,5</w:t>
            </w:r>
          </w:p>
        </w:tc>
      </w:tr>
      <w:tr w:rsidR="003311CA" w:rsidRPr="003311CA" w:rsidTr="003311CA">
        <w:trPr>
          <w:trHeight w:val="43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295,5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145,5</w:t>
            </w:r>
          </w:p>
        </w:tc>
      </w:tr>
      <w:tr w:rsidR="003311CA" w:rsidRPr="003311CA" w:rsidTr="003311CA">
        <w:trPr>
          <w:trHeight w:val="44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97,9</w:t>
            </w:r>
          </w:p>
        </w:tc>
      </w:tr>
      <w:tr w:rsidR="003311CA" w:rsidRPr="003311CA" w:rsidTr="003311CA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3311CA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3311CA" w:rsidRPr="003311CA" w:rsidTr="003311CA">
        <w:trPr>
          <w:trHeight w:val="301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3311CA" w:rsidRPr="003311CA" w:rsidTr="003311CA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4 049,17618</w:t>
            </w:r>
          </w:p>
        </w:tc>
      </w:tr>
      <w:tr w:rsidR="003311CA" w:rsidRPr="003311CA" w:rsidTr="003311CA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2018-2022 годы»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Содержание объектов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благоустройства общественных территорий для поддержания их в надлежащем состоянии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02 0 01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27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02 0 01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S2270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3 882,50948</w:t>
            </w:r>
          </w:p>
        </w:tc>
      </w:tr>
      <w:tr w:rsidR="003311CA" w:rsidRPr="003311CA" w:rsidTr="003311CA">
        <w:trPr>
          <w:trHeight w:val="295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1 414,0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444,0</w:t>
            </w:r>
          </w:p>
        </w:tc>
      </w:tr>
      <w:tr w:rsidR="003311CA" w:rsidRPr="003311CA" w:rsidTr="003311CA">
        <w:trPr>
          <w:trHeight w:val="345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24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970,0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184,6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184,6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2 267,24278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2 167,24278</w:t>
            </w:r>
          </w:p>
        </w:tc>
      </w:tr>
      <w:tr w:rsidR="003311CA" w:rsidRPr="003311CA" w:rsidTr="003311CA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100</w:t>
            </w:r>
            <w:r w:rsidRPr="003311CA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311CA" w:rsidRPr="003311CA" w:rsidTr="003311CA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расходных обязательств на реализацию мероприятий по содержанию </w:t>
            </w:r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объектов благоустройства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3311CA" w:rsidRPr="003311CA" w:rsidTr="003311CA">
        <w:trPr>
          <w:trHeight w:val="334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3311CA" w:rsidRPr="003311CA" w:rsidTr="003311CA">
        <w:trPr>
          <w:trHeight w:val="26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278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273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307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2 400,0</w:t>
            </w:r>
          </w:p>
        </w:tc>
      </w:tr>
      <w:tr w:rsidR="003311CA" w:rsidRPr="003311CA" w:rsidTr="003311CA">
        <w:trPr>
          <w:trHeight w:val="181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1 400,0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42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311CA" w:rsidRPr="003311CA" w:rsidTr="003311CA">
        <w:trPr>
          <w:trHeight w:val="67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289,0</w:t>
            </w:r>
          </w:p>
        </w:tc>
      </w:tr>
      <w:tr w:rsidR="003311CA" w:rsidRPr="003311CA" w:rsidTr="003311CA">
        <w:trPr>
          <w:trHeight w:val="345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</w:t>
            </w:r>
            <w:proofErr w:type="spellStart"/>
            <w:r w:rsidRPr="003311CA">
              <w:rPr>
                <w:rFonts w:cs="Times New Roman"/>
                <w:sz w:val="20"/>
                <w:szCs w:val="20"/>
                <w:lang w:val="en-US"/>
              </w:rPr>
              <w:t>9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29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>,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99 0 00 80140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1,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по реализации государственной социальной политики в сфере культуры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83,667</w:t>
            </w:r>
          </w:p>
        </w:tc>
      </w:tr>
      <w:tr w:rsidR="003311CA" w:rsidRPr="003311CA" w:rsidTr="003311CA">
        <w:trPr>
          <w:trHeight w:val="189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64,26050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19,40650</w:t>
            </w:r>
          </w:p>
        </w:tc>
      </w:tr>
      <w:tr w:rsidR="003311CA" w:rsidRPr="003311CA" w:rsidTr="003311CA">
        <w:trPr>
          <w:trHeight w:val="319"/>
        </w:trPr>
        <w:tc>
          <w:tcPr>
            <w:tcW w:w="1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234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208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69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</w:t>
            </w:r>
            <w:r w:rsidRPr="003311CA">
              <w:rPr>
                <w:rFonts w:cs="Times New Roman"/>
                <w:sz w:val="20"/>
                <w:szCs w:val="20"/>
              </w:rPr>
              <w:lastRenderedPageBreak/>
              <w:t>местного самоуправления Линевского городского поселения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311CA" w:rsidRPr="003311CA" w:rsidTr="003311CA">
        <w:trPr>
          <w:trHeight w:val="450"/>
        </w:trPr>
        <w:tc>
          <w:tcPr>
            <w:tcW w:w="1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133 715,57670</w:t>
            </w:r>
          </w:p>
        </w:tc>
      </w:tr>
    </w:tbl>
    <w:p w:rsidR="003311CA" w:rsidRDefault="003311CA" w:rsidP="003311CA">
      <w:pPr>
        <w:jc w:val="both"/>
        <w:rPr>
          <w:color w:val="000000"/>
        </w:rPr>
      </w:pPr>
    </w:p>
    <w:p w:rsidR="003311CA" w:rsidRDefault="003311CA" w:rsidP="003311CA">
      <w:pPr>
        <w:ind w:firstLine="709"/>
        <w:jc w:val="both"/>
        <w:rPr>
          <w:color w:val="000000"/>
        </w:rPr>
      </w:pPr>
      <w:r>
        <w:rPr>
          <w:color w:val="000000"/>
        </w:rPr>
        <w:t>1.6. Приложение № 9 «Распределение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Линёвского городского поселения на 2022 год» изложить в следующей редакции:</w:t>
      </w:r>
    </w:p>
    <w:p w:rsidR="003311CA" w:rsidRDefault="003311CA" w:rsidP="003311C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11CA" w:rsidRDefault="003311CA" w:rsidP="003311CA">
      <w:pPr>
        <w:ind w:firstLine="709"/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471B3D">
        <w:rPr>
          <w:color w:val="000000"/>
          <w:sz w:val="16"/>
          <w:szCs w:val="16"/>
        </w:rPr>
        <w:t>(тыс</w:t>
      </w:r>
      <w:proofErr w:type="gramStart"/>
      <w:r w:rsidRPr="00471B3D">
        <w:rPr>
          <w:color w:val="000000"/>
          <w:sz w:val="16"/>
          <w:szCs w:val="16"/>
        </w:rPr>
        <w:t>.р</w:t>
      </w:r>
      <w:proofErr w:type="gramEnd"/>
      <w:r w:rsidRPr="00471B3D">
        <w:rPr>
          <w:color w:val="000000"/>
          <w:sz w:val="16"/>
          <w:szCs w:val="16"/>
        </w:rPr>
        <w:t>уб</w:t>
      </w:r>
      <w:r>
        <w:rPr>
          <w:color w:val="000000"/>
          <w:sz w:val="16"/>
          <w:szCs w:val="16"/>
        </w:rPr>
        <w:t>лей</w:t>
      </w:r>
      <w:r w:rsidRPr="00471B3D">
        <w:rPr>
          <w:color w:val="000000"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3129"/>
        <w:gridCol w:w="769"/>
        <w:gridCol w:w="899"/>
        <w:gridCol w:w="900"/>
        <w:gridCol w:w="1426"/>
        <w:gridCol w:w="1032"/>
        <w:gridCol w:w="1416"/>
      </w:tblGrid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Ве</w:t>
            </w:r>
            <w:proofErr w:type="spellEnd"/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дом</w:t>
            </w:r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Раздел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Подраз</w:t>
            </w:r>
            <w:proofErr w:type="spellEnd"/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дел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расхо</w:t>
            </w:r>
            <w:proofErr w:type="spellEnd"/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Сумма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на 2022 год</w:t>
            </w:r>
          </w:p>
        </w:tc>
      </w:tr>
      <w:tr w:rsidR="003311CA" w:rsidRPr="003311CA" w:rsidTr="003311CA">
        <w:trPr>
          <w:trHeight w:val="69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>
              <w:rPr>
                <w:rFonts w:cs="Times New Roman"/>
                <w:b/>
                <w:bCs w:val="0"/>
                <w:sz w:val="20"/>
                <w:szCs w:val="20"/>
              </w:rPr>
              <w:t>Администрация Линё</w:t>
            </w: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</w:tr>
      <w:tr w:rsidR="003311CA" w:rsidRPr="003311CA" w:rsidTr="003311CA">
        <w:trPr>
          <w:trHeight w:val="40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8 552,9</w:t>
            </w:r>
          </w:p>
        </w:tc>
      </w:tr>
      <w:tr w:rsidR="003311CA" w:rsidRPr="003311CA" w:rsidTr="003311CA">
        <w:trPr>
          <w:trHeight w:val="73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61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884,7</w:t>
            </w:r>
          </w:p>
        </w:tc>
      </w:tr>
      <w:tr w:rsidR="003311CA" w:rsidRPr="003311CA" w:rsidTr="003311CA">
        <w:trPr>
          <w:trHeight w:val="50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681,5</w:t>
            </w:r>
          </w:p>
        </w:tc>
      </w:tr>
      <w:tr w:rsidR="003311CA" w:rsidRPr="003311CA" w:rsidTr="003311CA">
        <w:trPr>
          <w:trHeight w:val="112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203,2</w:t>
            </w:r>
          </w:p>
        </w:tc>
      </w:tr>
      <w:tr w:rsidR="003311CA" w:rsidRPr="003311CA" w:rsidTr="003311CA">
        <w:trPr>
          <w:trHeight w:val="13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3 882,5</w:t>
            </w:r>
          </w:p>
        </w:tc>
      </w:tr>
      <w:tr w:rsidR="003311CA" w:rsidRPr="003311CA" w:rsidTr="003311CA">
        <w:trPr>
          <w:trHeight w:val="90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3 882,5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3 867,0</w:t>
            </w:r>
          </w:p>
        </w:tc>
      </w:tr>
      <w:tr w:rsidR="003311CA" w:rsidRPr="003311CA" w:rsidTr="003311CA">
        <w:trPr>
          <w:trHeight w:val="39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2 304,9</w:t>
            </w:r>
          </w:p>
        </w:tc>
      </w:tr>
      <w:tr w:rsidR="003311CA" w:rsidRPr="003311CA" w:rsidTr="003311CA">
        <w:trPr>
          <w:trHeight w:val="8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6,5</w:t>
            </w:r>
          </w:p>
        </w:tc>
      </w:tr>
      <w:tr w:rsidR="003311CA" w:rsidRPr="003311CA" w:rsidTr="003311CA">
        <w:trPr>
          <w:trHeight w:val="8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683,1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829,5</w:t>
            </w:r>
          </w:p>
        </w:tc>
      </w:tr>
      <w:tr w:rsidR="003311CA" w:rsidRPr="003311CA" w:rsidTr="003311CA">
        <w:trPr>
          <w:trHeight w:val="422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422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10,0</w:t>
            </w:r>
          </w:p>
        </w:tc>
      </w:tr>
      <w:tr w:rsidR="003311CA" w:rsidRPr="003311CA" w:rsidTr="003311CA">
        <w:trPr>
          <w:trHeight w:val="31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1,7</w:t>
            </w:r>
          </w:p>
        </w:tc>
      </w:tr>
      <w:tr w:rsidR="003311CA" w:rsidRPr="003311CA" w:rsidTr="003311CA">
        <w:trPr>
          <w:trHeight w:val="31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1,3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за счет субвенций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90 0 00 70010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15,5</w:t>
            </w:r>
          </w:p>
        </w:tc>
      </w:tr>
      <w:tr w:rsidR="003311CA" w:rsidRPr="003311CA" w:rsidTr="003311CA">
        <w:trPr>
          <w:trHeight w:val="73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</w:t>
            </w: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финансового (финансово-бюджетного) надзора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Переданные полномочия по осуществлению внешнего        муниципального финансового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32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90 0 00 80250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38,8</w:t>
            </w:r>
          </w:p>
        </w:tc>
      </w:tr>
      <w:tr w:rsidR="003311CA" w:rsidRPr="003311CA" w:rsidTr="003311CA">
        <w:trPr>
          <w:trHeight w:val="283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 xml:space="preserve">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2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93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3 696,9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3 696,9</w:t>
            </w:r>
          </w:p>
        </w:tc>
      </w:tr>
      <w:tr w:rsidR="003311CA" w:rsidRPr="003311CA" w:rsidTr="003311CA">
        <w:trPr>
          <w:trHeight w:val="48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3311CA" w:rsidRPr="003311CA" w:rsidTr="003311CA">
        <w:trPr>
          <w:trHeight w:val="48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99 0 00 20330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29,0</w:t>
            </w:r>
          </w:p>
        </w:tc>
      </w:tr>
      <w:tr w:rsidR="003311CA" w:rsidRPr="003311CA" w:rsidTr="003311CA">
        <w:trPr>
          <w:trHeight w:val="48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8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9,0</w:t>
            </w:r>
          </w:p>
        </w:tc>
      </w:tr>
      <w:tr w:rsidR="003311CA" w:rsidRPr="003311CA" w:rsidTr="003311CA">
        <w:trPr>
          <w:trHeight w:val="393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291,9</w:t>
            </w:r>
          </w:p>
        </w:tc>
      </w:tr>
      <w:tr w:rsidR="003311CA" w:rsidRPr="003311CA" w:rsidTr="003311CA">
        <w:trPr>
          <w:trHeight w:val="57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261,9</w:t>
            </w:r>
          </w:p>
        </w:tc>
      </w:tr>
      <w:tr w:rsidR="003311CA" w:rsidRPr="003311CA" w:rsidTr="003311CA">
        <w:trPr>
          <w:trHeight w:val="57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631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41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на исполнение муниципальных гарантий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3 292,0</w:t>
            </w:r>
          </w:p>
        </w:tc>
      </w:tr>
      <w:tr w:rsidR="003311CA" w:rsidRPr="003311CA" w:rsidTr="003311CA">
        <w:trPr>
          <w:trHeight w:val="41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843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3 292,0</w:t>
            </w:r>
          </w:p>
        </w:tc>
      </w:tr>
      <w:tr w:rsidR="003311CA" w:rsidRPr="003311CA" w:rsidTr="003311CA">
        <w:trPr>
          <w:trHeight w:val="23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99 0 00 80870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3311CA" w:rsidRPr="003311CA" w:rsidTr="003311CA">
        <w:trPr>
          <w:trHeight w:val="41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99 0 00 80870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831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75,0</w:t>
            </w:r>
          </w:p>
        </w:tc>
      </w:tr>
      <w:tr w:rsidR="003311CA" w:rsidRPr="003311CA" w:rsidTr="003311CA">
        <w:trPr>
          <w:trHeight w:val="422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447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139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непрограммных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310,0</w:t>
            </w:r>
          </w:p>
        </w:tc>
      </w:tr>
      <w:tr w:rsidR="003311CA" w:rsidRPr="003311CA" w:rsidTr="003311CA">
        <w:trPr>
          <w:trHeight w:val="41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198,13575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59,83702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1CA">
              <w:rPr>
                <w:rFonts w:cs="Times New Roman"/>
                <w:color w:val="000000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 00 51180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52,02723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9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51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1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99 0 00 23020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110,0</w:t>
            </w:r>
          </w:p>
        </w:tc>
      </w:tr>
      <w:tr w:rsidR="003311CA" w:rsidRPr="003311CA" w:rsidTr="003311CA">
        <w:trPr>
          <w:trHeight w:val="32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4 151,850</w:t>
            </w:r>
          </w:p>
        </w:tc>
      </w:tr>
      <w:tr w:rsidR="003311CA" w:rsidRPr="003311CA" w:rsidTr="003311CA">
        <w:trPr>
          <w:trHeight w:val="207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2 739,0</w:t>
            </w:r>
          </w:p>
        </w:tc>
      </w:tr>
      <w:tr w:rsidR="003311CA" w:rsidRPr="003311CA" w:rsidTr="003311CA">
        <w:trPr>
          <w:trHeight w:val="207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Дорожные фонды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1 411,4</w:t>
            </w:r>
          </w:p>
        </w:tc>
      </w:tr>
      <w:tr w:rsidR="003311CA" w:rsidRPr="003311CA" w:rsidTr="003311CA">
        <w:trPr>
          <w:trHeight w:val="34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1 401,0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1 401,0</w:t>
            </w:r>
          </w:p>
        </w:tc>
      </w:tr>
      <w:tr w:rsidR="003311CA" w:rsidRPr="003311CA" w:rsidTr="003311CA">
        <w:trPr>
          <w:trHeight w:val="228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 Расходы по переданным полномочиям на реализацию мероприятий, связанных с организацией освещения уличной дорожной сети населенных пунктов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10,4</w:t>
            </w:r>
          </w:p>
        </w:tc>
      </w:tr>
      <w:tr w:rsidR="003311CA" w:rsidRPr="003311CA" w:rsidTr="003311CA">
        <w:trPr>
          <w:trHeight w:val="228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S1930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10,4</w:t>
            </w:r>
          </w:p>
        </w:tc>
      </w:tr>
      <w:tr w:rsidR="003311CA" w:rsidRPr="003311CA" w:rsidTr="003311CA">
        <w:trPr>
          <w:trHeight w:val="236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Дорожное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Ремонт и содержание </w:t>
            </w:r>
            <w:r w:rsidRPr="003311CA">
              <w:rPr>
                <w:rFonts w:cs="Times New Roman"/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236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99 0 00 21020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1 327,6</w:t>
            </w:r>
          </w:p>
        </w:tc>
      </w:tr>
      <w:tr w:rsidR="003311CA" w:rsidRPr="003311CA" w:rsidTr="003311CA">
        <w:trPr>
          <w:trHeight w:val="37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1 412,850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1 412,850</w:t>
            </w:r>
          </w:p>
        </w:tc>
      </w:tr>
      <w:tr w:rsidR="003311CA" w:rsidRPr="003311CA" w:rsidTr="003311CA">
        <w:trPr>
          <w:trHeight w:val="421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911,2</w:t>
            </w:r>
          </w:p>
        </w:tc>
      </w:tr>
      <w:tr w:rsidR="003311CA" w:rsidRPr="003311CA" w:rsidTr="003311CA">
        <w:trPr>
          <w:trHeight w:val="421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99 0 00 20320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911,2</w:t>
            </w:r>
          </w:p>
        </w:tc>
      </w:tr>
      <w:tr w:rsidR="003311CA" w:rsidRPr="003311CA" w:rsidTr="003311CA">
        <w:trPr>
          <w:trHeight w:val="862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по утверждению генеральных планов, осуществлению земельного контроля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215,0</w:t>
            </w:r>
          </w:p>
        </w:tc>
      </w:tr>
      <w:tr w:rsidR="003311CA" w:rsidRPr="003311CA" w:rsidTr="003311CA">
        <w:trPr>
          <w:trHeight w:val="13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15,0</w:t>
            </w:r>
          </w:p>
        </w:tc>
      </w:tr>
      <w:tr w:rsidR="003311CA" w:rsidRPr="003311CA" w:rsidTr="003311CA">
        <w:trPr>
          <w:trHeight w:val="13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99 0 00 24060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3311CA" w:rsidRPr="003311CA" w:rsidTr="003311CA">
        <w:trPr>
          <w:trHeight w:val="13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Проведение кадастровых работ в отношении земельных участков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L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286,650</w:t>
            </w:r>
          </w:p>
        </w:tc>
      </w:tr>
      <w:tr w:rsidR="003311CA" w:rsidRPr="003311CA" w:rsidTr="003311CA">
        <w:trPr>
          <w:trHeight w:val="136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color w:val="000000"/>
                <w:sz w:val="20"/>
                <w:szCs w:val="20"/>
                <w:lang w:val="en-US"/>
              </w:rPr>
              <w:t>L</w:t>
            </w:r>
            <w:r w:rsidRPr="003311CA">
              <w:rPr>
                <w:rFonts w:cs="Times New Roman"/>
                <w:color w:val="000000"/>
                <w:sz w:val="20"/>
                <w:szCs w:val="20"/>
              </w:rPr>
              <w:t>5990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286,650</w:t>
            </w:r>
          </w:p>
        </w:tc>
      </w:tr>
      <w:tr w:rsidR="003311CA" w:rsidRPr="003311CA" w:rsidTr="003311CA">
        <w:trPr>
          <w:trHeight w:val="45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117 879,55970</w:t>
            </w:r>
          </w:p>
        </w:tc>
      </w:tr>
      <w:tr w:rsidR="003311CA" w:rsidRPr="003311CA" w:rsidTr="003311CA">
        <w:trPr>
          <w:trHeight w:val="372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22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111,2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73,7</w:t>
            </w:r>
          </w:p>
        </w:tc>
      </w:tr>
      <w:tr w:rsidR="003311CA" w:rsidRPr="003311CA" w:rsidTr="003311CA">
        <w:trPr>
          <w:trHeight w:val="234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99 0 00 25010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540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37,5</w:t>
            </w:r>
          </w:p>
        </w:tc>
      </w:tr>
      <w:tr w:rsidR="003311CA" w:rsidRPr="003311CA" w:rsidTr="003311CA">
        <w:trPr>
          <w:trHeight w:val="323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113 719,18352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Муниципальная программа </w:t>
            </w:r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«Чистая вода»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01 0 00 00000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323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01 0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F5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52430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41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113 423,68352</w:t>
            </w:r>
          </w:p>
        </w:tc>
      </w:tr>
      <w:tr w:rsidR="003311CA" w:rsidRPr="003311CA" w:rsidTr="003311CA">
        <w:trPr>
          <w:trHeight w:val="90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11CA">
              <w:rPr>
                <w:rFonts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295,5</w:t>
            </w:r>
          </w:p>
        </w:tc>
      </w:tr>
      <w:tr w:rsidR="003311CA" w:rsidRPr="003311CA" w:rsidTr="003311CA">
        <w:trPr>
          <w:trHeight w:val="433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295,5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145,5</w:t>
            </w:r>
          </w:p>
        </w:tc>
      </w:tr>
      <w:tr w:rsidR="003311CA" w:rsidRPr="003311CA" w:rsidTr="003311CA">
        <w:trPr>
          <w:trHeight w:val="449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97,9</w:t>
            </w:r>
          </w:p>
        </w:tc>
      </w:tr>
      <w:tr w:rsidR="003311CA" w:rsidRPr="003311CA" w:rsidTr="003311CA">
        <w:trPr>
          <w:trHeight w:val="301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3311CA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3311CA" w:rsidRPr="003311CA" w:rsidTr="003311CA">
        <w:trPr>
          <w:trHeight w:val="301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2,1</w:t>
            </w:r>
          </w:p>
        </w:tc>
      </w:tr>
      <w:tr w:rsidR="003311CA" w:rsidRPr="003311CA" w:rsidTr="003311CA">
        <w:trPr>
          <w:trHeight w:val="2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4 049,17618</w:t>
            </w:r>
          </w:p>
        </w:tc>
      </w:tr>
      <w:tr w:rsidR="003311CA" w:rsidRPr="003311CA" w:rsidTr="003311CA">
        <w:trPr>
          <w:trHeight w:val="2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на 2018-2022 годы»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02 0 00 00000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2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Содержание объектов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благоустройства общественных территорий для поддержания их в надлежащем состоянии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02 0 01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bCs w:val="0"/>
                <w:sz w:val="20"/>
                <w:szCs w:val="20"/>
              </w:rPr>
              <w:t>2270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27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02 0 01 </w:t>
            </w: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S2270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  <w:lang w:val="en-US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166,66670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3 882,50948</w:t>
            </w:r>
          </w:p>
        </w:tc>
      </w:tr>
      <w:tr w:rsidR="003311CA" w:rsidRPr="003311CA" w:rsidTr="003311CA">
        <w:trPr>
          <w:trHeight w:val="295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1 414,0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444,0</w:t>
            </w:r>
          </w:p>
        </w:tc>
      </w:tr>
      <w:tr w:rsidR="003311CA" w:rsidRPr="003311CA" w:rsidTr="003311CA">
        <w:trPr>
          <w:trHeight w:val="345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99 0 00 25030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24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970,0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184,6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184,6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2 267,24278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99 0 00 25080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2 167,24278</w:t>
            </w:r>
          </w:p>
        </w:tc>
      </w:tr>
      <w:tr w:rsidR="003311CA" w:rsidRPr="003311CA" w:rsidTr="003311CA">
        <w:trPr>
          <w:trHeight w:val="33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25080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100</w:t>
            </w:r>
            <w:r w:rsidRPr="003311CA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311CA" w:rsidRPr="003311CA" w:rsidTr="003311CA">
        <w:trPr>
          <w:trHeight w:val="334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Расходы по передаче части  полномочий по решению вопросов местного значения в части 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софинансирования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</w:t>
            </w:r>
            <w:r w:rsidRPr="003311CA">
              <w:rPr>
                <w:rFonts w:cs="Times New Roman"/>
                <w:sz w:val="20"/>
                <w:szCs w:val="20"/>
              </w:rPr>
              <w:lastRenderedPageBreak/>
              <w:t xml:space="preserve">расходных обязательств на реализацию мероприятий по содержанию </w:t>
            </w:r>
          </w:p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объектов благоустройства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3311CA" w:rsidRPr="003311CA" w:rsidTr="003311CA">
        <w:trPr>
          <w:trHeight w:val="177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99 0 00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3311CA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16,66670</w:t>
            </w:r>
          </w:p>
        </w:tc>
      </w:tr>
      <w:tr w:rsidR="003311CA" w:rsidRPr="003311CA" w:rsidTr="003311CA">
        <w:trPr>
          <w:trHeight w:val="26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Образование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278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37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07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99 0 00 00090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30,0</w:t>
            </w:r>
          </w:p>
        </w:tc>
      </w:tr>
      <w:tr w:rsidR="003311CA" w:rsidRPr="003311CA" w:rsidTr="003311CA">
        <w:trPr>
          <w:trHeight w:val="273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252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bCs w:val="0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b/>
                <w:bCs w:val="0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2 483,667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казённых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2 400,0</w:t>
            </w:r>
          </w:p>
        </w:tc>
      </w:tr>
      <w:tr w:rsidR="003311CA" w:rsidRPr="003311CA" w:rsidTr="003311CA">
        <w:trPr>
          <w:trHeight w:val="18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1 400,0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42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>,0</w:t>
            </w:r>
          </w:p>
        </w:tc>
      </w:tr>
      <w:tr w:rsidR="003311CA" w:rsidRPr="003311CA" w:rsidTr="003311CA">
        <w:trPr>
          <w:trHeight w:val="675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99 0 00 00590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289,0</w:t>
            </w:r>
          </w:p>
        </w:tc>
      </w:tr>
      <w:tr w:rsidR="003311CA" w:rsidRPr="003311CA" w:rsidTr="003311CA">
        <w:trPr>
          <w:trHeight w:val="181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</w:t>
            </w:r>
            <w:proofErr w:type="spellStart"/>
            <w:r w:rsidRPr="003311CA">
              <w:rPr>
                <w:rFonts w:cs="Times New Roman"/>
                <w:sz w:val="20"/>
                <w:szCs w:val="20"/>
                <w:lang w:val="en-US"/>
              </w:rPr>
              <w:t>9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0 00 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proofErr w:type="spellStart"/>
            <w:r w:rsidRPr="003311CA">
              <w:rPr>
                <w:rFonts w:cs="Times New Roman"/>
                <w:sz w:val="20"/>
                <w:szCs w:val="20"/>
              </w:rPr>
              <w:t>0</w:t>
            </w:r>
            <w:proofErr w:type="spellEnd"/>
            <w:r w:rsidRPr="003311CA">
              <w:rPr>
                <w:rFonts w:cs="Times New Roman"/>
                <w:sz w:val="20"/>
                <w:szCs w:val="20"/>
                <w:lang w:val="en-US"/>
              </w:rPr>
              <w:t>590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  <w:lang w:val="en-US"/>
              </w:rPr>
              <w:t>247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29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3311CA">
              <w:rPr>
                <w:rFonts w:cs="Times New Roman"/>
                <w:sz w:val="20"/>
                <w:szCs w:val="20"/>
              </w:rPr>
              <w:t>,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99 0 00 80140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851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3311CA">
              <w:rPr>
                <w:rFonts w:cs="Times New Roman"/>
                <w:sz w:val="20"/>
                <w:szCs w:val="20"/>
              </w:rPr>
              <w:t>1,</w:t>
            </w:r>
            <w:r w:rsidRPr="003311CA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по реализации государственной социальной политики в сфере культуры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83,667</w:t>
            </w:r>
          </w:p>
        </w:tc>
      </w:tr>
      <w:tr w:rsidR="003311CA" w:rsidRPr="003311CA" w:rsidTr="003311CA">
        <w:trPr>
          <w:trHeight w:val="189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64,26050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99 0 00 72490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19,40650</w:t>
            </w:r>
          </w:p>
        </w:tc>
      </w:tr>
      <w:tr w:rsidR="003311CA" w:rsidRPr="003311CA" w:rsidTr="003311CA">
        <w:trPr>
          <w:trHeight w:val="319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234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Cs w:val="0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bCs w:val="0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bCs w:val="0"/>
                <w:sz w:val="20"/>
                <w:szCs w:val="20"/>
              </w:rPr>
              <w:t xml:space="preserve"> направления обеспечения деятельности органов местного самоуправления </w:t>
            </w:r>
          </w:p>
          <w:p w:rsidR="003311CA" w:rsidRPr="003311CA" w:rsidRDefault="003311CA" w:rsidP="00CE2EF5">
            <w:pPr>
              <w:jc w:val="center"/>
              <w:rPr>
                <w:rFonts w:cs="Times New Roman"/>
                <w:bCs w:val="0"/>
                <w:sz w:val="20"/>
                <w:szCs w:val="20"/>
              </w:rPr>
            </w:pPr>
            <w:r w:rsidRPr="003311CA">
              <w:rPr>
                <w:rFonts w:cs="Times New Roman"/>
                <w:bCs w:val="0"/>
                <w:sz w:val="20"/>
                <w:szCs w:val="20"/>
              </w:rPr>
              <w:t>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99 0 00 80050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147,6</w:t>
            </w:r>
          </w:p>
        </w:tc>
      </w:tr>
      <w:tr w:rsidR="003311CA" w:rsidRPr="003311CA" w:rsidTr="003311CA">
        <w:trPr>
          <w:trHeight w:val="208"/>
        </w:trPr>
        <w:tc>
          <w:tcPr>
            <w:tcW w:w="1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269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1CA">
              <w:rPr>
                <w:rFonts w:cs="Times New Roman"/>
                <w:sz w:val="20"/>
                <w:szCs w:val="20"/>
              </w:rPr>
              <w:t>Непрограммные</w:t>
            </w:r>
            <w:proofErr w:type="spellEnd"/>
            <w:r w:rsidRPr="003311CA">
              <w:rPr>
                <w:rFonts w:cs="Times New Roman"/>
                <w:sz w:val="20"/>
                <w:szCs w:val="20"/>
              </w:rPr>
              <w:t xml:space="preserve"> направления обеспечения деятельности органов местного самоуправления 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99 0 00 00000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50,0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99 0 00 00230</w:t>
            </w: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311CA">
              <w:rPr>
                <w:rFonts w:cs="Times New Roman"/>
                <w:sz w:val="20"/>
                <w:szCs w:val="20"/>
              </w:rPr>
              <w:t>25,0</w:t>
            </w:r>
          </w:p>
        </w:tc>
      </w:tr>
      <w:tr w:rsidR="003311CA" w:rsidRPr="003311CA" w:rsidTr="003311CA">
        <w:trPr>
          <w:trHeight w:val="450"/>
        </w:trPr>
        <w:tc>
          <w:tcPr>
            <w:tcW w:w="164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11CA" w:rsidRPr="003311CA" w:rsidRDefault="003311CA" w:rsidP="00CE2EF5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1CA">
              <w:rPr>
                <w:rFonts w:cs="Times New Roman"/>
                <w:b/>
                <w:sz w:val="20"/>
                <w:szCs w:val="20"/>
              </w:rPr>
              <w:t>133 715,57670</w:t>
            </w:r>
          </w:p>
        </w:tc>
      </w:tr>
    </w:tbl>
    <w:p w:rsidR="003311CA" w:rsidRDefault="003311CA" w:rsidP="003311CA">
      <w:pPr>
        <w:jc w:val="both"/>
      </w:pPr>
    </w:p>
    <w:p w:rsidR="003311CA" w:rsidRDefault="003311CA" w:rsidP="003311CA">
      <w:pPr>
        <w:ind w:firstLine="709"/>
        <w:jc w:val="both"/>
        <w:rPr>
          <w:color w:val="000000"/>
        </w:rPr>
      </w:pPr>
      <w:r>
        <w:rPr>
          <w:color w:val="000000"/>
        </w:rPr>
        <w:t>1.7. Приложение № 11 «Распределение бюджетных ассигнований на реализацию муниципальных программ бюджета Линёвского городского поселения на 2022- 2024 годы» изложить в следующей редакции:</w:t>
      </w:r>
    </w:p>
    <w:p w:rsidR="003311CA" w:rsidRDefault="003311CA" w:rsidP="003311CA">
      <w:pPr>
        <w:jc w:val="both"/>
        <w:rPr>
          <w:color w:val="000000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408"/>
        <w:gridCol w:w="1654"/>
        <w:gridCol w:w="1378"/>
        <w:gridCol w:w="1103"/>
        <w:gridCol w:w="962"/>
      </w:tblGrid>
      <w:tr w:rsidR="003311CA" w:rsidRPr="00624D1C" w:rsidTr="003311CA">
        <w:trPr>
          <w:trHeight w:val="523"/>
        </w:trPr>
        <w:tc>
          <w:tcPr>
            <w:tcW w:w="23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(подпрограмма)</w:t>
            </w:r>
          </w:p>
        </w:tc>
        <w:tc>
          <w:tcPr>
            <w:tcW w:w="18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Сумма</w:t>
            </w:r>
          </w:p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(тыс. руб.)</w:t>
            </w:r>
          </w:p>
        </w:tc>
      </w:tr>
      <w:tr w:rsidR="003311CA" w:rsidRPr="00624D1C" w:rsidTr="003311CA">
        <w:tc>
          <w:tcPr>
            <w:tcW w:w="23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624D1C" w:rsidRDefault="003311CA" w:rsidP="00CE2EF5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624D1C" w:rsidRDefault="003311CA" w:rsidP="00CE2EF5">
            <w:pPr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624D1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624D1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624D1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311CA" w:rsidRPr="00624D1C" w:rsidTr="003311CA">
        <w:tc>
          <w:tcPr>
            <w:tcW w:w="231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24D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ind w:firstLine="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1CA" w:rsidRPr="00624D1C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311CA" w:rsidRPr="006846BD" w:rsidTr="003311CA">
        <w:trPr>
          <w:trHeight w:val="40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«Чистая вода»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113 423,68352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20 574</w:t>
            </w:r>
            <w:r w:rsidRPr="006846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  <w:r w:rsidRPr="006846BD">
              <w:rPr>
                <w:sz w:val="20"/>
                <w:szCs w:val="20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846BD">
              <w:rPr>
                <w:sz w:val="20"/>
                <w:szCs w:val="20"/>
              </w:rPr>
              <w:t>,0</w:t>
            </w:r>
          </w:p>
        </w:tc>
      </w:tr>
      <w:tr w:rsidR="003311CA" w:rsidRPr="006846BD" w:rsidTr="003311CA">
        <w:trPr>
          <w:trHeight w:val="40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Default="003311CA" w:rsidP="00CE2E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Муниципальная программа «Формирование современной городской среды на территории Линевского городского поселения Жирновского муниципального района Волгоградской области   на 2018-2022 годы»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6846BD" w:rsidRDefault="003311CA" w:rsidP="00CE2E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166,66670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Default="003311CA" w:rsidP="00CE2EF5">
            <w:pPr>
              <w:jc w:val="center"/>
            </w:pPr>
            <w:r w:rsidRPr="00DF598B">
              <w:rPr>
                <w:sz w:val="20"/>
                <w:szCs w:val="20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Default="003311CA" w:rsidP="00CE2EF5">
            <w:pPr>
              <w:jc w:val="center"/>
            </w:pPr>
            <w:r w:rsidRPr="00DF598B">
              <w:rPr>
                <w:sz w:val="20"/>
                <w:szCs w:val="20"/>
              </w:rPr>
              <w:t>0,0</w:t>
            </w:r>
          </w:p>
        </w:tc>
      </w:tr>
      <w:tr w:rsidR="003311CA" w:rsidRPr="00E317ED" w:rsidTr="003311CA">
        <w:trPr>
          <w:trHeight w:val="354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317ED">
              <w:rPr>
                <w:b/>
                <w:sz w:val="20"/>
                <w:szCs w:val="20"/>
              </w:rPr>
              <w:t>Итого</w:t>
            </w:r>
            <w:r w:rsidRPr="00E317ED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17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13</w:t>
            </w:r>
            <w:r w:rsidRPr="00E317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590</w:t>
            </w:r>
            <w:r w:rsidRPr="00E317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35022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17ED">
              <w:rPr>
                <w:b/>
                <w:sz w:val="20"/>
                <w:szCs w:val="20"/>
              </w:rPr>
              <w:t>20 574,220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E317ED" w:rsidRDefault="003311CA" w:rsidP="00CE2E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317ED">
              <w:rPr>
                <w:b/>
                <w:sz w:val="20"/>
                <w:szCs w:val="20"/>
              </w:rPr>
              <w:t>0,0</w:t>
            </w:r>
          </w:p>
        </w:tc>
      </w:tr>
    </w:tbl>
    <w:p w:rsidR="00F133F9" w:rsidRDefault="00F133F9" w:rsidP="003311CA">
      <w:pPr>
        <w:autoSpaceDE w:val="0"/>
        <w:autoSpaceDN w:val="0"/>
        <w:adjustRightInd w:val="0"/>
        <w:jc w:val="both"/>
      </w:pPr>
    </w:p>
    <w:p w:rsidR="00F133F9" w:rsidRDefault="003311CA" w:rsidP="00F133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1.8.</w:t>
      </w:r>
      <w:r w:rsidR="00F133F9">
        <w:t xml:space="preserve"> </w:t>
      </w:r>
      <w:r>
        <w:rPr>
          <w:color w:val="000000"/>
        </w:rPr>
        <w:t>Пункт 1 статьи 6 изложить в следующей редакции:</w:t>
      </w:r>
    </w:p>
    <w:p w:rsidR="00F133F9" w:rsidRDefault="003311CA" w:rsidP="00F133F9">
      <w:pPr>
        <w:autoSpaceDE w:val="0"/>
        <w:autoSpaceDN w:val="0"/>
        <w:adjustRightInd w:val="0"/>
        <w:ind w:firstLine="709"/>
        <w:jc w:val="both"/>
      </w:pPr>
      <w:r>
        <w:t>«1.Утвердить объем бюджетных а</w:t>
      </w:r>
      <w:r w:rsidR="00F133F9">
        <w:t>ссигнований дорожного фонда Линё</w:t>
      </w:r>
      <w:r>
        <w:t>вского</w:t>
      </w:r>
      <w:r>
        <w:rPr>
          <w:bCs w:val="0"/>
          <w:color w:val="000000"/>
        </w:rPr>
        <w:t xml:space="preserve"> городского поселения </w:t>
      </w:r>
      <w:r>
        <w:t>на 2022 год в сумме 1 411,4 тыс. рублей, на 2023 год в сумме 1 225,2 тыс. рублей, на 2024 год в сумме 1 248,9 тыс. рублей</w:t>
      </w:r>
      <w:proofErr w:type="gramStart"/>
      <w:r>
        <w:t>.»</w:t>
      </w:r>
      <w:proofErr w:type="gramEnd"/>
    </w:p>
    <w:p w:rsidR="00F133F9" w:rsidRDefault="00F133F9" w:rsidP="00F133F9">
      <w:pPr>
        <w:autoSpaceDE w:val="0"/>
        <w:autoSpaceDN w:val="0"/>
        <w:adjustRightInd w:val="0"/>
        <w:ind w:firstLine="709"/>
        <w:jc w:val="both"/>
      </w:pPr>
    </w:p>
    <w:p w:rsidR="003311CA" w:rsidRPr="00F133F9" w:rsidRDefault="003311CA" w:rsidP="00F133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1.9.</w:t>
      </w:r>
      <w:r w:rsidR="00F133F9">
        <w:rPr>
          <w:color w:val="000000"/>
        </w:rPr>
        <w:t xml:space="preserve"> </w:t>
      </w:r>
      <w:r>
        <w:rPr>
          <w:bCs w:val="0"/>
        </w:rPr>
        <w:t>Приложение №</w:t>
      </w:r>
      <w:r w:rsidR="00F133F9">
        <w:rPr>
          <w:bCs w:val="0"/>
        </w:rPr>
        <w:t xml:space="preserve"> </w:t>
      </w:r>
      <w:r>
        <w:rPr>
          <w:bCs w:val="0"/>
        </w:rPr>
        <w:t>12 «Распределение средств муниципального дорожного фонда Линёвского городского поселения на финансирование расходов по обеспечению дорожной деятельности по направлениям расходов на 2022-2024 годы» изложить в следующей редакции: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866"/>
        <w:gridCol w:w="782"/>
        <w:gridCol w:w="652"/>
        <w:gridCol w:w="652"/>
        <w:gridCol w:w="1431"/>
        <w:gridCol w:w="781"/>
        <w:gridCol w:w="781"/>
        <w:gridCol w:w="781"/>
        <w:gridCol w:w="779"/>
      </w:tblGrid>
      <w:tr w:rsidR="003311CA" w:rsidRPr="00F133F9" w:rsidTr="00F133F9">
        <w:trPr>
          <w:trHeight w:val="523"/>
        </w:trPr>
        <w:tc>
          <w:tcPr>
            <w:tcW w:w="1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Наименование  расходов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Код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ведом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33F9">
              <w:rPr>
                <w:rFonts w:cs="Times New Roman"/>
                <w:b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Раз-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Под-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раз-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Целевая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статья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рас-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12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Сумма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(тыс. руб.)</w:t>
            </w:r>
          </w:p>
        </w:tc>
      </w:tr>
      <w:tr w:rsidR="003311CA" w:rsidRPr="00F133F9" w:rsidTr="00F133F9">
        <w:tc>
          <w:tcPr>
            <w:tcW w:w="15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1CA" w:rsidRPr="00F133F9" w:rsidRDefault="003311CA" w:rsidP="00CE2E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2024 год</w:t>
            </w:r>
          </w:p>
        </w:tc>
      </w:tr>
      <w:tr w:rsidR="003311CA" w:rsidRPr="00F133F9" w:rsidTr="00F133F9">
        <w:tc>
          <w:tcPr>
            <w:tcW w:w="1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ind w:firstLine="6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9</w:t>
            </w:r>
          </w:p>
        </w:tc>
      </w:tr>
      <w:tr w:rsidR="003311CA" w:rsidRPr="00F133F9" w:rsidTr="00F133F9">
        <w:trPr>
          <w:trHeight w:val="4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lastRenderedPageBreak/>
              <w:t>Дорожное хозяйство</w:t>
            </w:r>
          </w:p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1 411,4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1 225,2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33F9">
              <w:rPr>
                <w:rFonts w:cs="Times New Roman"/>
                <w:b/>
                <w:sz w:val="20"/>
                <w:szCs w:val="20"/>
              </w:rPr>
              <w:t>1 248,9</w:t>
            </w:r>
          </w:p>
        </w:tc>
      </w:tr>
      <w:tr w:rsidR="003311CA" w:rsidRPr="00F133F9" w:rsidTr="00F133F9">
        <w:trPr>
          <w:trHeight w:val="40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Администрация Линевского городского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1 411,4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1 225,2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1 248,9</w:t>
            </w:r>
          </w:p>
        </w:tc>
      </w:tr>
      <w:tr w:rsidR="003311CA" w:rsidRPr="00F133F9" w:rsidTr="00F133F9">
        <w:trPr>
          <w:trHeight w:val="38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 xml:space="preserve">Содержание автомобильных дорог общего  пользования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943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99 0 00 21010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 xml:space="preserve"> 1 411,4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1 225,2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F133F9" w:rsidRDefault="003311CA" w:rsidP="00CE2E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133F9">
              <w:rPr>
                <w:rFonts w:cs="Times New Roman"/>
                <w:sz w:val="20"/>
                <w:szCs w:val="20"/>
              </w:rPr>
              <w:t>1 248,9</w:t>
            </w:r>
          </w:p>
        </w:tc>
      </w:tr>
    </w:tbl>
    <w:p w:rsidR="00F133F9" w:rsidRDefault="00F133F9" w:rsidP="003311CA">
      <w:pPr>
        <w:autoSpaceDE w:val="0"/>
        <w:autoSpaceDN w:val="0"/>
        <w:adjustRightInd w:val="0"/>
        <w:jc w:val="both"/>
        <w:rPr>
          <w:bCs w:val="0"/>
          <w:sz w:val="28"/>
          <w:szCs w:val="28"/>
        </w:rPr>
      </w:pPr>
    </w:p>
    <w:p w:rsidR="003311CA" w:rsidRDefault="003311CA" w:rsidP="00F133F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1.10.</w:t>
      </w:r>
      <w:r w:rsidR="00F133F9">
        <w:rPr>
          <w:color w:val="000000"/>
        </w:rPr>
        <w:t xml:space="preserve"> </w:t>
      </w:r>
      <w:r>
        <w:rPr>
          <w:color w:val="000000"/>
        </w:rPr>
        <w:t>Приложение №</w:t>
      </w:r>
      <w:r w:rsidR="00F133F9">
        <w:rPr>
          <w:color w:val="000000"/>
        </w:rPr>
        <w:t xml:space="preserve"> </w:t>
      </w:r>
      <w:r>
        <w:rPr>
          <w:color w:val="000000"/>
        </w:rPr>
        <w:t xml:space="preserve">15 «Источники внутреннего финансирования дефицита бюджета </w:t>
      </w:r>
      <w:r w:rsidR="00F133F9">
        <w:rPr>
          <w:bCs w:val="0"/>
        </w:rPr>
        <w:t xml:space="preserve"> Линё</w:t>
      </w:r>
      <w:r>
        <w:rPr>
          <w:bCs w:val="0"/>
        </w:rPr>
        <w:t>вского городского</w:t>
      </w:r>
      <w:r w:rsidRPr="00C92248">
        <w:rPr>
          <w:bCs w:val="0"/>
        </w:rPr>
        <w:t xml:space="preserve"> поселения</w:t>
      </w:r>
      <w:r>
        <w:rPr>
          <w:bCs w:val="0"/>
        </w:rPr>
        <w:t xml:space="preserve"> </w:t>
      </w:r>
      <w:r w:rsidRPr="00C92248">
        <w:rPr>
          <w:bCs w:val="0"/>
        </w:rPr>
        <w:t>на 20</w:t>
      </w:r>
      <w:r>
        <w:rPr>
          <w:bCs w:val="0"/>
        </w:rPr>
        <w:t xml:space="preserve">22 </w:t>
      </w:r>
      <w:r w:rsidRPr="00C92248">
        <w:rPr>
          <w:bCs w:val="0"/>
        </w:rPr>
        <w:t>год</w:t>
      </w:r>
      <w:r>
        <w:rPr>
          <w:color w:val="000000"/>
        </w:rPr>
        <w:t>» изложить в следующей редакции:</w:t>
      </w:r>
    </w:p>
    <w:p w:rsidR="003311CA" w:rsidRDefault="003311CA" w:rsidP="003311CA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2376"/>
      </w:tblGrid>
      <w:tr w:rsidR="003311CA" w:rsidRPr="001C5607" w:rsidTr="00F133F9">
        <w:trPr>
          <w:trHeight w:val="100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 w:rsidRPr="00410CE8">
              <w:rPr>
                <w:b/>
                <w:sz w:val="20"/>
                <w:szCs w:val="20"/>
              </w:rPr>
              <w:t>Состав источников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 w:rsidRPr="00410CE8">
              <w:rPr>
                <w:b/>
                <w:sz w:val="20"/>
                <w:szCs w:val="20"/>
              </w:rPr>
              <w:t>Сумма,</w:t>
            </w:r>
          </w:p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 w:rsidRPr="00410CE8">
              <w:rPr>
                <w:b/>
                <w:sz w:val="20"/>
                <w:szCs w:val="20"/>
              </w:rPr>
              <w:t xml:space="preserve"> тыс. рублей</w:t>
            </w:r>
          </w:p>
        </w:tc>
      </w:tr>
      <w:tr w:rsidR="003311CA" w:rsidRPr="001C5607" w:rsidTr="00F133F9">
        <w:trPr>
          <w:trHeight w:val="483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0,0</w:t>
            </w:r>
          </w:p>
        </w:tc>
      </w:tr>
      <w:tr w:rsidR="003311CA" w:rsidRPr="001C5607" w:rsidTr="00F133F9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rPr>
                <w:sz w:val="20"/>
                <w:szCs w:val="20"/>
              </w:rPr>
            </w:pPr>
            <w:proofErr w:type="gramStart"/>
            <w:r w:rsidRPr="00410CE8">
              <w:rPr>
                <w:sz w:val="20"/>
                <w:szCs w:val="20"/>
              </w:rPr>
              <w:t>Разница между полученными и погашенными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0,0</w:t>
            </w:r>
          </w:p>
        </w:tc>
      </w:tr>
      <w:tr w:rsidR="003311CA" w:rsidRPr="001C5607" w:rsidTr="00F133F9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1 159</w:t>
            </w:r>
            <w:r w:rsidRPr="00410C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3311CA" w:rsidRPr="001C5607" w:rsidTr="00F133F9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ind w:hanging="140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 xml:space="preserve">  Иные источники внутреннего  финансирования дефицита местного бюджета, в том числе: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0,0</w:t>
            </w:r>
          </w:p>
        </w:tc>
      </w:tr>
      <w:tr w:rsidR="003311CA" w:rsidRPr="001C5607" w:rsidTr="00F133F9"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CA" w:rsidRPr="00410CE8" w:rsidRDefault="003311CA" w:rsidP="00CE2EF5">
            <w:pPr>
              <w:ind w:left="340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объем средств, направляемых на  исполнение муниципальных гарантий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sz w:val="20"/>
                <w:szCs w:val="20"/>
              </w:rPr>
            </w:pPr>
            <w:r w:rsidRPr="00410CE8">
              <w:rPr>
                <w:sz w:val="20"/>
                <w:szCs w:val="20"/>
              </w:rPr>
              <w:t>0,0</w:t>
            </w:r>
          </w:p>
        </w:tc>
      </w:tr>
      <w:tr w:rsidR="003311CA" w:rsidRPr="001C5607" w:rsidTr="00F133F9">
        <w:trPr>
          <w:trHeight w:val="782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 w:rsidRPr="00410CE8">
              <w:rPr>
                <w:b/>
                <w:sz w:val="20"/>
                <w:szCs w:val="20"/>
              </w:rPr>
              <w:t xml:space="preserve">Итого источников внутреннего финансирования </w:t>
            </w:r>
          </w:p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 w:rsidRPr="00410CE8"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CA" w:rsidRPr="00410CE8" w:rsidRDefault="003311CA" w:rsidP="00CE2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1 159</w:t>
            </w:r>
            <w:r w:rsidRPr="00410CE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F133F9" w:rsidRDefault="00F133F9" w:rsidP="003311CA">
      <w:pPr>
        <w:jc w:val="both"/>
        <w:rPr>
          <w:color w:val="000000"/>
        </w:rPr>
      </w:pPr>
    </w:p>
    <w:p w:rsidR="00F133F9" w:rsidRDefault="003311CA" w:rsidP="00F133F9">
      <w:pPr>
        <w:ind w:firstLine="709"/>
        <w:jc w:val="both"/>
        <w:rPr>
          <w:color w:val="000000"/>
        </w:rPr>
      </w:pPr>
      <w:r>
        <w:rPr>
          <w:color w:val="000000"/>
        </w:rPr>
        <w:t>1.11.</w:t>
      </w:r>
      <w:r w:rsidR="00F133F9">
        <w:rPr>
          <w:color w:val="000000"/>
        </w:rPr>
        <w:t xml:space="preserve"> </w:t>
      </w:r>
      <w:r>
        <w:rPr>
          <w:color w:val="000000"/>
        </w:rPr>
        <w:t>Статью 13 дополнить пунктом 3 следующего содержания</w:t>
      </w:r>
      <w:r w:rsidRPr="00A26A75">
        <w:rPr>
          <w:color w:val="000000"/>
        </w:rPr>
        <w:t>:</w:t>
      </w:r>
    </w:p>
    <w:p w:rsidR="00F133F9" w:rsidRDefault="003311CA" w:rsidP="00F133F9">
      <w:pPr>
        <w:ind w:firstLine="709"/>
        <w:jc w:val="both"/>
        <w:rPr>
          <w:color w:val="000000"/>
        </w:rPr>
      </w:pPr>
      <w:r>
        <w:rPr>
          <w:color w:val="000000"/>
        </w:rPr>
        <w:t>«3.</w:t>
      </w:r>
      <w:r w:rsidRPr="00A26A75">
        <w:t xml:space="preserve"> </w:t>
      </w:r>
      <w:r>
        <w:t>Провести индексацию с 1 января 2022 года на пятнадцать процентов фондов оплаты труда муниципал</w:t>
      </w:r>
      <w:r w:rsidR="00F133F9">
        <w:t>ьных служащих администрации Линё</w:t>
      </w:r>
      <w:r>
        <w:t>вского городского поселения Жирновского муниципального района Волгоградской области</w:t>
      </w:r>
      <w:proofErr w:type="gramStart"/>
      <w:r>
        <w:t>.»</w:t>
      </w:r>
      <w:proofErr w:type="gramEnd"/>
    </w:p>
    <w:p w:rsidR="0000761F" w:rsidRDefault="0000761F" w:rsidP="00F133F9">
      <w:pPr>
        <w:ind w:firstLine="709"/>
        <w:jc w:val="both"/>
        <w:rPr>
          <w:color w:val="000000"/>
        </w:rPr>
      </w:pPr>
    </w:p>
    <w:p w:rsidR="003311CA" w:rsidRPr="00A26A75" w:rsidRDefault="003311CA" w:rsidP="00F133F9">
      <w:pPr>
        <w:ind w:firstLine="709"/>
        <w:jc w:val="both"/>
        <w:rPr>
          <w:color w:val="000000"/>
        </w:rPr>
      </w:pPr>
      <w:r>
        <w:rPr>
          <w:color w:val="000000"/>
        </w:rPr>
        <w:t>1.12.</w:t>
      </w:r>
      <w:r w:rsidR="00F133F9">
        <w:rPr>
          <w:color w:val="000000"/>
        </w:rPr>
        <w:t xml:space="preserve"> </w:t>
      </w:r>
      <w:r>
        <w:rPr>
          <w:color w:val="000000"/>
        </w:rPr>
        <w:t xml:space="preserve">Действие пункта 1.11. настоящего Решения распространяет своё действие на правоотношения, возникшие с 01.01.2022 года. </w:t>
      </w:r>
    </w:p>
    <w:p w:rsidR="003311CA" w:rsidRDefault="003311CA" w:rsidP="003311CA">
      <w:pPr>
        <w:jc w:val="both"/>
      </w:pPr>
    </w:p>
    <w:p w:rsidR="00571376" w:rsidRPr="00D36A53" w:rsidRDefault="00F133F9" w:rsidP="003311CA">
      <w:pPr>
        <w:widowControl w:val="0"/>
        <w:autoSpaceDE w:val="0"/>
        <w:ind w:firstLine="709"/>
        <w:jc w:val="both"/>
      </w:pPr>
      <w:r>
        <w:rPr>
          <w:color w:val="000000"/>
        </w:rPr>
        <w:t xml:space="preserve">                    </w:t>
      </w:r>
      <w:r w:rsidR="003311CA">
        <w:rPr>
          <w:color w:val="000000"/>
        </w:rPr>
        <w:t xml:space="preserve"> </w:t>
      </w: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1376" w:rsidRPr="00F5719F" w:rsidTr="00C5377C">
        <w:tc>
          <w:tcPr>
            <w:tcW w:w="4676" w:type="dxa"/>
          </w:tcPr>
          <w:p w:rsidR="00571376" w:rsidRPr="00F5719F" w:rsidRDefault="00571376" w:rsidP="00C5377C">
            <w:bookmarkStart w:id="0" w:name="Par33"/>
            <w:bookmarkEnd w:id="0"/>
            <w:r w:rsidRPr="00F5719F">
              <w:t xml:space="preserve">Председатель Совета </w:t>
            </w:r>
          </w:p>
          <w:p w:rsidR="00571376" w:rsidRPr="00F5719F" w:rsidRDefault="00571376" w:rsidP="00C5377C">
            <w:r w:rsidRPr="00F5719F">
              <w:t>Линёвского городского поселения</w:t>
            </w:r>
          </w:p>
          <w:p w:rsidR="00571376" w:rsidRPr="00F5719F" w:rsidRDefault="00571376" w:rsidP="00C5377C">
            <w:r w:rsidRPr="00F5719F"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1376" w:rsidRPr="00F5719F" w:rsidRDefault="00571376" w:rsidP="00C5377C">
            <w:r w:rsidRPr="00F5719F">
              <w:t xml:space="preserve">Глава </w:t>
            </w:r>
          </w:p>
          <w:p w:rsidR="00571376" w:rsidRPr="00F5719F" w:rsidRDefault="00571376" w:rsidP="00C5377C">
            <w:r w:rsidRPr="00F5719F">
              <w:t>Линёвского городского поселения</w:t>
            </w:r>
          </w:p>
          <w:p w:rsidR="00571376" w:rsidRDefault="00571376" w:rsidP="00C5377C">
            <w:r w:rsidRPr="00F5719F">
              <w:t>_____________________ Г.В. Лоскутов</w:t>
            </w:r>
          </w:p>
          <w:p w:rsidR="00571376" w:rsidRPr="00F5719F" w:rsidRDefault="00571376" w:rsidP="00C5377C"/>
        </w:tc>
      </w:tr>
    </w:tbl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p w:rsidR="00571376" w:rsidRDefault="00571376" w:rsidP="00571376">
      <w:pPr>
        <w:widowControl w:val="0"/>
        <w:autoSpaceDE w:val="0"/>
        <w:ind w:left="5387" w:firstLine="709"/>
        <w:jc w:val="both"/>
      </w:pPr>
    </w:p>
    <w:sectPr w:rsidR="00571376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73F6"/>
    <w:rsid w:val="0000761F"/>
    <w:rsid w:val="00024924"/>
    <w:rsid w:val="0008658C"/>
    <w:rsid w:val="000F32A6"/>
    <w:rsid w:val="00105B97"/>
    <w:rsid w:val="001743F9"/>
    <w:rsid w:val="001811BF"/>
    <w:rsid w:val="0025418D"/>
    <w:rsid w:val="00292D4B"/>
    <w:rsid w:val="003036D4"/>
    <w:rsid w:val="0031337D"/>
    <w:rsid w:val="00322A10"/>
    <w:rsid w:val="00322AD2"/>
    <w:rsid w:val="003311CA"/>
    <w:rsid w:val="00374005"/>
    <w:rsid w:val="003A03F4"/>
    <w:rsid w:val="003C3494"/>
    <w:rsid w:val="00415BD8"/>
    <w:rsid w:val="004D73F6"/>
    <w:rsid w:val="00571376"/>
    <w:rsid w:val="00573A8D"/>
    <w:rsid w:val="00597A5B"/>
    <w:rsid w:val="005C1E1F"/>
    <w:rsid w:val="005F687B"/>
    <w:rsid w:val="00606DDD"/>
    <w:rsid w:val="00662C58"/>
    <w:rsid w:val="0069447D"/>
    <w:rsid w:val="00704CEA"/>
    <w:rsid w:val="00776C48"/>
    <w:rsid w:val="007E035F"/>
    <w:rsid w:val="007E385B"/>
    <w:rsid w:val="007F31A3"/>
    <w:rsid w:val="00807ADA"/>
    <w:rsid w:val="0084452E"/>
    <w:rsid w:val="008B3C44"/>
    <w:rsid w:val="008E4DCE"/>
    <w:rsid w:val="009176BB"/>
    <w:rsid w:val="00966979"/>
    <w:rsid w:val="009F5E37"/>
    <w:rsid w:val="00A15AFE"/>
    <w:rsid w:val="00AF6B28"/>
    <w:rsid w:val="00B3046E"/>
    <w:rsid w:val="00D2217A"/>
    <w:rsid w:val="00D27E20"/>
    <w:rsid w:val="00DB6D1C"/>
    <w:rsid w:val="00DE45F6"/>
    <w:rsid w:val="00E40A93"/>
    <w:rsid w:val="00F03D40"/>
    <w:rsid w:val="00F133F9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3311CA"/>
    <w:pPr>
      <w:keepNext/>
      <w:numPr>
        <w:numId w:val="1"/>
      </w:numPr>
      <w:spacing w:line="240" w:lineRule="auto"/>
      <w:outlineLvl w:val="0"/>
    </w:pPr>
    <w:rPr>
      <w:rFonts w:cs="Times New Roman"/>
      <w:b/>
      <w:bCs w:val="0"/>
      <w:sz w:val="40"/>
    </w:rPr>
  </w:style>
  <w:style w:type="paragraph" w:styleId="2">
    <w:name w:val="heading 2"/>
    <w:basedOn w:val="a"/>
    <w:next w:val="a"/>
    <w:link w:val="20"/>
    <w:qFormat/>
    <w:rsid w:val="003311CA"/>
    <w:pPr>
      <w:keepNext/>
      <w:numPr>
        <w:ilvl w:val="1"/>
        <w:numId w:val="1"/>
      </w:numPr>
      <w:spacing w:line="240" w:lineRule="auto"/>
      <w:outlineLvl w:val="1"/>
    </w:pPr>
    <w:rPr>
      <w:rFonts w:cs="Times New Roman"/>
      <w:bCs w:val="0"/>
      <w:sz w:val="40"/>
    </w:rPr>
  </w:style>
  <w:style w:type="paragraph" w:styleId="3">
    <w:name w:val="heading 3"/>
    <w:basedOn w:val="a0"/>
    <w:next w:val="a1"/>
    <w:link w:val="30"/>
    <w:qFormat/>
    <w:rsid w:val="003311CA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6">
    <w:name w:val="Table Grid"/>
    <w:basedOn w:val="a3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7">
    <w:name w:val="Balloon Text"/>
    <w:basedOn w:val="a"/>
    <w:link w:val="a8"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1">
    <w:name w:val="Body Text"/>
    <w:basedOn w:val="a"/>
    <w:link w:val="ab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b">
    <w:name w:val="Основной текст Знак"/>
    <w:basedOn w:val="a2"/>
    <w:link w:val="a1"/>
    <w:rsid w:val="004D73F6"/>
    <w:rPr>
      <w:rFonts w:eastAsia="Times New Roman"/>
      <w:lang w:eastAsia="zh-CN"/>
    </w:rPr>
  </w:style>
  <w:style w:type="character" w:customStyle="1" w:styleId="aa">
    <w:name w:val="Абзац списка Знак"/>
    <w:link w:val="a9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2"/>
    <w:rsid w:val="00292D4B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DB6D1C"/>
    <w:pPr>
      <w:suppressAutoHyphens w:val="0"/>
      <w:spacing w:before="280" w:after="119" w:line="240" w:lineRule="auto"/>
    </w:pPr>
    <w:rPr>
      <w:rFonts w:cs="Times New Roman"/>
      <w:bCs w:val="0"/>
    </w:rPr>
  </w:style>
  <w:style w:type="character" w:customStyle="1" w:styleId="10">
    <w:name w:val="Заголовок 1 Знак"/>
    <w:basedOn w:val="a2"/>
    <w:link w:val="1"/>
    <w:rsid w:val="003311CA"/>
    <w:rPr>
      <w:rFonts w:eastAsia="Times New Roman"/>
      <w:b/>
      <w:kern w:val="1"/>
      <w:sz w:val="40"/>
      <w:lang w:eastAsia="ar-SA"/>
    </w:rPr>
  </w:style>
  <w:style w:type="character" w:customStyle="1" w:styleId="20">
    <w:name w:val="Заголовок 2 Знак"/>
    <w:basedOn w:val="a2"/>
    <w:link w:val="2"/>
    <w:rsid w:val="003311CA"/>
    <w:rPr>
      <w:rFonts w:eastAsia="Times New Roman"/>
      <w:kern w:val="1"/>
      <w:sz w:val="40"/>
      <w:lang w:eastAsia="ar-SA"/>
    </w:rPr>
  </w:style>
  <w:style w:type="character" w:customStyle="1" w:styleId="30">
    <w:name w:val="Заголовок 3 Знак"/>
    <w:basedOn w:val="a2"/>
    <w:link w:val="3"/>
    <w:rsid w:val="003311CA"/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3311CA"/>
  </w:style>
  <w:style w:type="character" w:customStyle="1" w:styleId="WW-Absatz-Standardschriftart">
    <w:name w:val="WW-Absatz-Standardschriftart"/>
    <w:rsid w:val="003311CA"/>
  </w:style>
  <w:style w:type="character" w:customStyle="1" w:styleId="WW-Absatz-Standardschriftart1">
    <w:name w:val="WW-Absatz-Standardschriftart1"/>
    <w:rsid w:val="003311CA"/>
  </w:style>
  <w:style w:type="character" w:customStyle="1" w:styleId="WW-Absatz-Standardschriftart11">
    <w:name w:val="WW-Absatz-Standardschriftart11"/>
    <w:rsid w:val="003311CA"/>
  </w:style>
  <w:style w:type="character" w:customStyle="1" w:styleId="WW-Absatz-Standardschriftart111">
    <w:name w:val="WW-Absatz-Standardschriftart111"/>
    <w:rsid w:val="003311CA"/>
  </w:style>
  <w:style w:type="character" w:customStyle="1" w:styleId="WW-Absatz-Standardschriftart1111">
    <w:name w:val="WW-Absatz-Standardschriftart1111"/>
    <w:rsid w:val="003311CA"/>
  </w:style>
  <w:style w:type="character" w:customStyle="1" w:styleId="WW-Absatz-Standardschriftart11111">
    <w:name w:val="WW-Absatz-Standardschriftart11111"/>
    <w:rsid w:val="003311CA"/>
  </w:style>
  <w:style w:type="character" w:customStyle="1" w:styleId="WW-Absatz-Standardschriftart111111">
    <w:name w:val="WW-Absatz-Standardschriftart111111"/>
    <w:rsid w:val="003311CA"/>
  </w:style>
  <w:style w:type="character" w:customStyle="1" w:styleId="WW-Absatz-Standardschriftart1111111">
    <w:name w:val="WW-Absatz-Standardschriftart1111111"/>
    <w:rsid w:val="003311CA"/>
  </w:style>
  <w:style w:type="character" w:customStyle="1" w:styleId="WW-Absatz-Standardschriftart11111111">
    <w:name w:val="WW-Absatz-Standardschriftart11111111"/>
    <w:rsid w:val="003311CA"/>
  </w:style>
  <w:style w:type="character" w:customStyle="1" w:styleId="WW-Absatz-Standardschriftart111111111">
    <w:name w:val="WW-Absatz-Standardschriftart111111111"/>
    <w:rsid w:val="003311CA"/>
  </w:style>
  <w:style w:type="character" w:customStyle="1" w:styleId="6">
    <w:name w:val="Основной шрифт абзаца6"/>
    <w:rsid w:val="003311CA"/>
  </w:style>
  <w:style w:type="character" w:customStyle="1" w:styleId="WW-Absatz-Standardschriftart1111111111">
    <w:name w:val="WW-Absatz-Standardschriftart1111111111"/>
    <w:rsid w:val="003311CA"/>
  </w:style>
  <w:style w:type="character" w:customStyle="1" w:styleId="WW-Absatz-Standardschriftart11111111111">
    <w:name w:val="WW-Absatz-Standardschriftart11111111111"/>
    <w:rsid w:val="003311CA"/>
  </w:style>
  <w:style w:type="character" w:customStyle="1" w:styleId="WW-Absatz-Standardschriftart111111111111">
    <w:name w:val="WW-Absatz-Standardschriftart111111111111"/>
    <w:rsid w:val="003311CA"/>
  </w:style>
  <w:style w:type="character" w:customStyle="1" w:styleId="WW-Absatz-Standardschriftart1111111111111">
    <w:name w:val="WW-Absatz-Standardschriftart1111111111111"/>
    <w:rsid w:val="003311CA"/>
  </w:style>
  <w:style w:type="character" w:customStyle="1" w:styleId="WW-Absatz-Standardschriftart11111111111111">
    <w:name w:val="WW-Absatz-Standardschriftart11111111111111"/>
    <w:rsid w:val="003311CA"/>
  </w:style>
  <w:style w:type="character" w:customStyle="1" w:styleId="WW-Absatz-Standardschriftart111111111111111">
    <w:name w:val="WW-Absatz-Standardschriftart111111111111111"/>
    <w:rsid w:val="003311CA"/>
  </w:style>
  <w:style w:type="character" w:customStyle="1" w:styleId="5">
    <w:name w:val="Основной шрифт абзаца5"/>
    <w:rsid w:val="003311CA"/>
  </w:style>
  <w:style w:type="character" w:customStyle="1" w:styleId="WW-Absatz-Standardschriftart1111111111111111">
    <w:name w:val="WW-Absatz-Standardschriftart1111111111111111"/>
    <w:rsid w:val="003311CA"/>
  </w:style>
  <w:style w:type="character" w:customStyle="1" w:styleId="WW8Num2z0">
    <w:name w:val="WW8Num2z0"/>
    <w:rsid w:val="003311CA"/>
    <w:rPr>
      <w:rFonts w:ascii="Symbol" w:hAnsi="Symbol"/>
    </w:rPr>
  </w:style>
  <w:style w:type="character" w:customStyle="1" w:styleId="WW8Num3z0">
    <w:name w:val="WW8Num3z0"/>
    <w:rsid w:val="003311CA"/>
    <w:rPr>
      <w:rFonts w:ascii="Symbol" w:hAnsi="Symbol"/>
    </w:rPr>
  </w:style>
  <w:style w:type="character" w:customStyle="1" w:styleId="WW8Num4z0">
    <w:name w:val="WW8Num4z0"/>
    <w:rsid w:val="003311CA"/>
    <w:rPr>
      <w:rFonts w:ascii="Symbol" w:hAnsi="Symbol"/>
    </w:rPr>
  </w:style>
  <w:style w:type="character" w:customStyle="1" w:styleId="WW8Num5z0">
    <w:name w:val="WW8Num5z0"/>
    <w:rsid w:val="003311CA"/>
    <w:rPr>
      <w:rFonts w:ascii="Symbol" w:hAnsi="Symbol" w:cs="OpenSymbol"/>
    </w:rPr>
  </w:style>
  <w:style w:type="character" w:customStyle="1" w:styleId="WW8Num6z0">
    <w:name w:val="WW8Num6z0"/>
    <w:rsid w:val="003311CA"/>
    <w:rPr>
      <w:rFonts w:ascii="Symbol" w:hAnsi="Symbol"/>
    </w:rPr>
  </w:style>
  <w:style w:type="character" w:customStyle="1" w:styleId="4">
    <w:name w:val="Основной шрифт абзаца4"/>
    <w:rsid w:val="003311CA"/>
  </w:style>
  <w:style w:type="character" w:customStyle="1" w:styleId="WW-Absatz-Standardschriftart11111111111111111">
    <w:name w:val="WW-Absatz-Standardschriftart11111111111111111"/>
    <w:rsid w:val="003311CA"/>
  </w:style>
  <w:style w:type="character" w:customStyle="1" w:styleId="WW-Absatz-Standardschriftart111111111111111111">
    <w:name w:val="WW-Absatz-Standardschriftart111111111111111111"/>
    <w:rsid w:val="003311CA"/>
  </w:style>
  <w:style w:type="character" w:customStyle="1" w:styleId="WW-Absatz-Standardschriftart1111111111111111111">
    <w:name w:val="WW-Absatz-Standardschriftart1111111111111111111"/>
    <w:rsid w:val="003311CA"/>
  </w:style>
  <w:style w:type="character" w:customStyle="1" w:styleId="WW-Absatz-Standardschriftart11111111111111111111">
    <w:name w:val="WW-Absatz-Standardschriftart11111111111111111111"/>
    <w:rsid w:val="003311CA"/>
  </w:style>
  <w:style w:type="character" w:customStyle="1" w:styleId="WW8Num2z1">
    <w:name w:val="WW8Num2z1"/>
    <w:rsid w:val="003311CA"/>
    <w:rPr>
      <w:rFonts w:ascii="Courier New" w:hAnsi="Courier New" w:cs="Courier New"/>
    </w:rPr>
  </w:style>
  <w:style w:type="character" w:customStyle="1" w:styleId="WW8Num2z2">
    <w:name w:val="WW8Num2z2"/>
    <w:rsid w:val="003311CA"/>
    <w:rPr>
      <w:rFonts w:ascii="Wingdings" w:hAnsi="Wingdings"/>
    </w:rPr>
  </w:style>
  <w:style w:type="character" w:customStyle="1" w:styleId="WW8Num6z1">
    <w:name w:val="WW8Num6z1"/>
    <w:rsid w:val="003311CA"/>
    <w:rPr>
      <w:rFonts w:ascii="Courier New" w:hAnsi="Courier New" w:cs="Courier New"/>
    </w:rPr>
  </w:style>
  <w:style w:type="character" w:customStyle="1" w:styleId="WW8Num6z2">
    <w:name w:val="WW8Num6z2"/>
    <w:rsid w:val="003311CA"/>
    <w:rPr>
      <w:rFonts w:ascii="Wingdings" w:hAnsi="Wingdings"/>
    </w:rPr>
  </w:style>
  <w:style w:type="character" w:customStyle="1" w:styleId="WW8Num7z0">
    <w:name w:val="WW8Num7z0"/>
    <w:rsid w:val="003311CA"/>
    <w:rPr>
      <w:rFonts w:ascii="Symbol" w:hAnsi="Symbol"/>
    </w:rPr>
  </w:style>
  <w:style w:type="character" w:customStyle="1" w:styleId="WW8Num7z1">
    <w:name w:val="WW8Num7z1"/>
    <w:rsid w:val="003311CA"/>
    <w:rPr>
      <w:rFonts w:ascii="Courier New" w:hAnsi="Courier New" w:cs="Courier New"/>
    </w:rPr>
  </w:style>
  <w:style w:type="character" w:customStyle="1" w:styleId="WW8Num7z2">
    <w:name w:val="WW8Num7z2"/>
    <w:rsid w:val="003311CA"/>
    <w:rPr>
      <w:rFonts w:ascii="Wingdings" w:hAnsi="Wingdings"/>
    </w:rPr>
  </w:style>
  <w:style w:type="character" w:customStyle="1" w:styleId="WW8Num8z0">
    <w:name w:val="WW8Num8z0"/>
    <w:rsid w:val="003311CA"/>
    <w:rPr>
      <w:rFonts w:ascii="Symbol" w:hAnsi="Symbol"/>
    </w:rPr>
  </w:style>
  <w:style w:type="character" w:customStyle="1" w:styleId="WW8Num8z1">
    <w:name w:val="WW8Num8z1"/>
    <w:rsid w:val="003311CA"/>
    <w:rPr>
      <w:rFonts w:ascii="Courier New" w:hAnsi="Courier New" w:cs="Courier New"/>
    </w:rPr>
  </w:style>
  <w:style w:type="character" w:customStyle="1" w:styleId="WW8Num8z2">
    <w:name w:val="WW8Num8z2"/>
    <w:rsid w:val="003311CA"/>
    <w:rPr>
      <w:rFonts w:ascii="Wingdings" w:hAnsi="Wingdings"/>
    </w:rPr>
  </w:style>
  <w:style w:type="character" w:customStyle="1" w:styleId="WW8Num9z0">
    <w:name w:val="WW8Num9z0"/>
    <w:rsid w:val="003311CA"/>
    <w:rPr>
      <w:rFonts w:ascii="Symbol" w:hAnsi="Symbol"/>
    </w:rPr>
  </w:style>
  <w:style w:type="character" w:customStyle="1" w:styleId="WW8Num9z1">
    <w:name w:val="WW8Num9z1"/>
    <w:rsid w:val="003311CA"/>
    <w:rPr>
      <w:rFonts w:ascii="Courier New" w:hAnsi="Courier New" w:cs="Courier New"/>
    </w:rPr>
  </w:style>
  <w:style w:type="character" w:customStyle="1" w:styleId="WW8Num9z2">
    <w:name w:val="WW8Num9z2"/>
    <w:rsid w:val="003311CA"/>
    <w:rPr>
      <w:rFonts w:ascii="Wingdings" w:hAnsi="Wingdings"/>
    </w:rPr>
  </w:style>
  <w:style w:type="character" w:customStyle="1" w:styleId="WW8Num10z0">
    <w:name w:val="WW8Num10z0"/>
    <w:rsid w:val="003311CA"/>
    <w:rPr>
      <w:rFonts w:ascii="Symbol" w:hAnsi="Symbol"/>
    </w:rPr>
  </w:style>
  <w:style w:type="character" w:customStyle="1" w:styleId="WW8Num10z1">
    <w:name w:val="WW8Num10z1"/>
    <w:rsid w:val="003311CA"/>
    <w:rPr>
      <w:rFonts w:ascii="Courier New" w:hAnsi="Courier New" w:cs="Courier New"/>
    </w:rPr>
  </w:style>
  <w:style w:type="character" w:customStyle="1" w:styleId="WW8Num10z2">
    <w:name w:val="WW8Num10z2"/>
    <w:rsid w:val="003311CA"/>
    <w:rPr>
      <w:rFonts w:ascii="Wingdings" w:hAnsi="Wingdings"/>
    </w:rPr>
  </w:style>
  <w:style w:type="character" w:customStyle="1" w:styleId="31">
    <w:name w:val="Основной шрифт абзаца3"/>
    <w:rsid w:val="003311CA"/>
  </w:style>
  <w:style w:type="character" w:customStyle="1" w:styleId="WW-Absatz-Standardschriftart111111111111111111111">
    <w:name w:val="WW-Absatz-Standardschriftart111111111111111111111"/>
    <w:rsid w:val="003311CA"/>
  </w:style>
  <w:style w:type="character" w:customStyle="1" w:styleId="WW-Absatz-Standardschriftart1111111111111111111111">
    <w:name w:val="WW-Absatz-Standardschriftart1111111111111111111111"/>
    <w:rsid w:val="003311CA"/>
  </w:style>
  <w:style w:type="character" w:customStyle="1" w:styleId="WW-Absatz-Standardschriftart11111111111111111111111">
    <w:name w:val="WW-Absatz-Standardschriftart11111111111111111111111"/>
    <w:rsid w:val="003311CA"/>
  </w:style>
  <w:style w:type="character" w:customStyle="1" w:styleId="WW-Absatz-Standardschriftart111111111111111111111111">
    <w:name w:val="WW-Absatz-Standardschriftart111111111111111111111111"/>
    <w:rsid w:val="003311CA"/>
  </w:style>
  <w:style w:type="character" w:customStyle="1" w:styleId="WW-Absatz-Standardschriftart1111111111111111111111111">
    <w:name w:val="WW-Absatz-Standardschriftart1111111111111111111111111"/>
    <w:rsid w:val="003311CA"/>
  </w:style>
  <w:style w:type="character" w:customStyle="1" w:styleId="WW-Absatz-Standardschriftart11111111111111111111111111">
    <w:name w:val="WW-Absatz-Standardschriftart11111111111111111111111111"/>
    <w:rsid w:val="003311CA"/>
  </w:style>
  <w:style w:type="character" w:customStyle="1" w:styleId="WW-Absatz-Standardschriftart111111111111111111111111111">
    <w:name w:val="WW-Absatz-Standardschriftart111111111111111111111111111"/>
    <w:rsid w:val="003311CA"/>
  </w:style>
  <w:style w:type="character" w:customStyle="1" w:styleId="WW-Absatz-Standardschriftart1111111111111111111111111111">
    <w:name w:val="WW-Absatz-Standardschriftart1111111111111111111111111111"/>
    <w:rsid w:val="003311CA"/>
  </w:style>
  <w:style w:type="character" w:customStyle="1" w:styleId="WW-Absatz-Standardschriftart11111111111111111111111111111">
    <w:name w:val="WW-Absatz-Standardschriftart11111111111111111111111111111"/>
    <w:rsid w:val="003311CA"/>
  </w:style>
  <w:style w:type="character" w:customStyle="1" w:styleId="WW-Absatz-Standardschriftart111111111111111111111111111111">
    <w:name w:val="WW-Absatz-Standardschriftart111111111111111111111111111111"/>
    <w:rsid w:val="003311CA"/>
  </w:style>
  <w:style w:type="character" w:customStyle="1" w:styleId="WW-Absatz-Standardschriftart1111111111111111111111111111111">
    <w:name w:val="WW-Absatz-Standardschriftart1111111111111111111111111111111"/>
    <w:rsid w:val="003311CA"/>
  </w:style>
  <w:style w:type="character" w:customStyle="1" w:styleId="WW-Absatz-Standardschriftart11111111111111111111111111111111">
    <w:name w:val="WW-Absatz-Standardschriftart11111111111111111111111111111111"/>
    <w:rsid w:val="003311CA"/>
  </w:style>
  <w:style w:type="character" w:customStyle="1" w:styleId="WW-Absatz-Standardschriftart111111111111111111111111111111111">
    <w:name w:val="WW-Absatz-Standardschriftart111111111111111111111111111111111"/>
    <w:rsid w:val="003311CA"/>
  </w:style>
  <w:style w:type="character" w:customStyle="1" w:styleId="WW-Absatz-Standardschriftart1111111111111111111111111111111111">
    <w:name w:val="WW-Absatz-Standardschriftart1111111111111111111111111111111111"/>
    <w:rsid w:val="003311CA"/>
  </w:style>
  <w:style w:type="character" w:customStyle="1" w:styleId="WW-Absatz-Standardschriftart11111111111111111111111111111111111">
    <w:name w:val="WW-Absatz-Standardschriftart11111111111111111111111111111111111"/>
    <w:rsid w:val="003311CA"/>
  </w:style>
  <w:style w:type="character" w:customStyle="1" w:styleId="WW-Absatz-Standardschriftart111111111111111111111111111111111111">
    <w:name w:val="WW-Absatz-Standardschriftart111111111111111111111111111111111111"/>
    <w:rsid w:val="003311CA"/>
  </w:style>
  <w:style w:type="character" w:customStyle="1" w:styleId="WW-Absatz-Standardschriftart1111111111111111111111111111111111111">
    <w:name w:val="WW-Absatz-Standardschriftart1111111111111111111111111111111111111"/>
    <w:rsid w:val="003311CA"/>
  </w:style>
  <w:style w:type="character" w:customStyle="1" w:styleId="WW-Absatz-Standardschriftart11111111111111111111111111111111111111">
    <w:name w:val="WW-Absatz-Standardschriftart11111111111111111111111111111111111111"/>
    <w:rsid w:val="003311CA"/>
  </w:style>
  <w:style w:type="character" w:customStyle="1" w:styleId="WW-Absatz-Standardschriftart111111111111111111111111111111111111111">
    <w:name w:val="WW-Absatz-Standardschriftart111111111111111111111111111111111111111"/>
    <w:rsid w:val="003311CA"/>
  </w:style>
  <w:style w:type="character" w:customStyle="1" w:styleId="WW-Absatz-Standardschriftart1111111111111111111111111111111111111111">
    <w:name w:val="WW-Absatz-Standardschriftart1111111111111111111111111111111111111111"/>
    <w:rsid w:val="003311CA"/>
  </w:style>
  <w:style w:type="character" w:customStyle="1" w:styleId="WW-Absatz-Standardschriftart11111111111111111111111111111111111111111">
    <w:name w:val="WW-Absatz-Standardschriftart11111111111111111111111111111111111111111"/>
    <w:rsid w:val="003311CA"/>
  </w:style>
  <w:style w:type="character" w:customStyle="1" w:styleId="WW-Absatz-Standardschriftart111111111111111111111111111111111111111111">
    <w:name w:val="WW-Absatz-Standardschriftart111111111111111111111111111111111111111111"/>
    <w:rsid w:val="003311CA"/>
  </w:style>
  <w:style w:type="character" w:customStyle="1" w:styleId="WW-Absatz-Standardschriftart1111111111111111111111111111111111111111111">
    <w:name w:val="WW-Absatz-Standardschriftart1111111111111111111111111111111111111111111"/>
    <w:rsid w:val="003311CA"/>
  </w:style>
  <w:style w:type="character" w:customStyle="1" w:styleId="WW-Absatz-Standardschriftart11111111111111111111111111111111111111111111">
    <w:name w:val="WW-Absatz-Standardschriftart11111111111111111111111111111111111111111111"/>
    <w:rsid w:val="003311CA"/>
  </w:style>
  <w:style w:type="character" w:customStyle="1" w:styleId="21">
    <w:name w:val="Основной шрифт абзаца2"/>
    <w:rsid w:val="003311CA"/>
  </w:style>
  <w:style w:type="character" w:customStyle="1" w:styleId="WW-Absatz-Standardschriftart111111111111111111111111111111111111111111111">
    <w:name w:val="WW-Absatz-Standardschriftart111111111111111111111111111111111111111111111"/>
    <w:rsid w:val="003311CA"/>
  </w:style>
  <w:style w:type="character" w:customStyle="1" w:styleId="WW-Absatz-Standardschriftart1111111111111111111111111111111111111111111111">
    <w:name w:val="WW-Absatz-Standardschriftart1111111111111111111111111111111111111111111111"/>
    <w:rsid w:val="003311CA"/>
  </w:style>
  <w:style w:type="character" w:customStyle="1" w:styleId="WW-Absatz-Standardschriftart11111111111111111111111111111111111111111111111">
    <w:name w:val="WW-Absatz-Standardschriftart11111111111111111111111111111111111111111111111"/>
    <w:rsid w:val="003311CA"/>
  </w:style>
  <w:style w:type="character" w:customStyle="1" w:styleId="WW-Absatz-Standardschriftart111111111111111111111111111111111111111111111111">
    <w:name w:val="WW-Absatz-Standardschriftart111111111111111111111111111111111111111111111111"/>
    <w:rsid w:val="003311CA"/>
  </w:style>
  <w:style w:type="character" w:customStyle="1" w:styleId="WW-Absatz-Standardschriftart1111111111111111111111111111111111111111111111111">
    <w:name w:val="WW-Absatz-Standardschriftart1111111111111111111111111111111111111111111111111"/>
    <w:rsid w:val="003311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11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11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11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11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11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11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11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11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11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11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11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11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11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11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11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11CA"/>
  </w:style>
  <w:style w:type="character" w:customStyle="1" w:styleId="12">
    <w:name w:val="Основной шрифт абзаца1"/>
    <w:rsid w:val="003311CA"/>
  </w:style>
  <w:style w:type="character" w:customStyle="1" w:styleId="WW8Num11z0">
    <w:name w:val="WW8Num11z0"/>
    <w:rsid w:val="003311CA"/>
    <w:rPr>
      <w:rFonts w:ascii="Symbol" w:hAnsi="Symbol"/>
    </w:rPr>
  </w:style>
  <w:style w:type="character" w:customStyle="1" w:styleId="WW8Num11z1">
    <w:name w:val="WW8Num11z1"/>
    <w:rsid w:val="003311CA"/>
    <w:rPr>
      <w:rFonts w:ascii="Courier New" w:hAnsi="Courier New" w:cs="Courier New"/>
    </w:rPr>
  </w:style>
  <w:style w:type="character" w:customStyle="1" w:styleId="WW8Num11z2">
    <w:name w:val="WW8Num11z2"/>
    <w:rsid w:val="003311CA"/>
    <w:rPr>
      <w:rFonts w:ascii="Wingdings" w:hAnsi="Wingdings"/>
    </w:rPr>
  </w:style>
  <w:style w:type="character" w:customStyle="1" w:styleId="WW8Num4z1">
    <w:name w:val="WW8Num4z1"/>
    <w:rsid w:val="003311CA"/>
    <w:rPr>
      <w:rFonts w:ascii="Courier New" w:hAnsi="Courier New" w:cs="Courier New"/>
    </w:rPr>
  </w:style>
  <w:style w:type="character" w:customStyle="1" w:styleId="WW8Num4z2">
    <w:name w:val="WW8Num4z2"/>
    <w:rsid w:val="003311CA"/>
    <w:rPr>
      <w:rFonts w:ascii="Wingdings" w:hAnsi="Wingdings"/>
    </w:rPr>
  </w:style>
  <w:style w:type="character" w:customStyle="1" w:styleId="WW8Num3z1">
    <w:name w:val="WW8Num3z1"/>
    <w:rsid w:val="003311CA"/>
    <w:rPr>
      <w:rFonts w:ascii="Courier New" w:hAnsi="Courier New" w:cs="Courier New"/>
    </w:rPr>
  </w:style>
  <w:style w:type="character" w:customStyle="1" w:styleId="WW8Num3z2">
    <w:name w:val="WW8Num3z2"/>
    <w:rsid w:val="003311CA"/>
    <w:rPr>
      <w:rFonts w:ascii="Wingdings" w:hAnsi="Wingdings"/>
    </w:rPr>
  </w:style>
  <w:style w:type="character" w:customStyle="1" w:styleId="ad">
    <w:name w:val="Маркеры списка"/>
    <w:rsid w:val="003311CA"/>
    <w:rPr>
      <w:rFonts w:ascii="OpenSymbol" w:eastAsia="OpenSymbol" w:hAnsi="OpenSymbol" w:cs="OpenSymbol"/>
    </w:rPr>
  </w:style>
  <w:style w:type="character" w:styleId="ae">
    <w:name w:val="Hyperlink"/>
    <w:rsid w:val="003311CA"/>
    <w:rPr>
      <w:color w:val="000080"/>
      <w:u w:val="single"/>
      <w:lang/>
    </w:rPr>
  </w:style>
  <w:style w:type="character" w:customStyle="1" w:styleId="af">
    <w:name w:val="Символ нумерации"/>
    <w:rsid w:val="003311CA"/>
  </w:style>
  <w:style w:type="character" w:customStyle="1" w:styleId="22">
    <w:name w:val="Основной текст 2 Знак"/>
    <w:basedOn w:val="5"/>
    <w:rsid w:val="003311CA"/>
    <w:rPr>
      <w:rFonts w:ascii="Arial" w:eastAsia="Lucida Sans Unicode" w:hAnsi="Arial"/>
      <w:kern w:val="1"/>
      <w:szCs w:val="24"/>
    </w:rPr>
  </w:style>
  <w:style w:type="character" w:customStyle="1" w:styleId="af0">
    <w:name w:val="Название Знак"/>
    <w:basedOn w:val="6"/>
    <w:rsid w:val="003311CA"/>
    <w:rPr>
      <w:rFonts w:ascii="Arial" w:eastAsia="Lucida Sans Unicode" w:hAnsi="Arial" w:cs="Tahoma"/>
      <w:kern w:val="1"/>
      <w:sz w:val="28"/>
      <w:szCs w:val="28"/>
    </w:rPr>
  </w:style>
  <w:style w:type="paragraph" w:customStyle="1" w:styleId="a0">
    <w:name w:val="Заголовок"/>
    <w:basedOn w:val="a"/>
    <w:next w:val="a1"/>
    <w:rsid w:val="003311CA"/>
    <w:pPr>
      <w:keepNext/>
      <w:spacing w:before="240" w:after="120" w:line="240" w:lineRule="auto"/>
    </w:pPr>
    <w:rPr>
      <w:rFonts w:ascii="Arial" w:eastAsia="Lucida Sans Unicode" w:hAnsi="Arial" w:cs="Tahoma"/>
      <w:bCs w:val="0"/>
      <w:sz w:val="28"/>
      <w:szCs w:val="28"/>
    </w:rPr>
  </w:style>
  <w:style w:type="paragraph" w:styleId="af1">
    <w:name w:val="List"/>
    <w:basedOn w:val="a1"/>
    <w:rsid w:val="003311CA"/>
    <w:pPr>
      <w:spacing w:after="120" w:line="240" w:lineRule="auto"/>
    </w:pPr>
    <w:rPr>
      <w:rFonts w:cs="Tahoma"/>
      <w:kern w:val="1"/>
      <w:lang w:eastAsia="ar-SA"/>
    </w:rPr>
  </w:style>
  <w:style w:type="paragraph" w:customStyle="1" w:styleId="60">
    <w:name w:val="Название6"/>
    <w:basedOn w:val="a"/>
    <w:rsid w:val="003311CA"/>
    <w:pPr>
      <w:suppressLineNumbers/>
      <w:spacing w:before="120" w:after="120" w:line="240" w:lineRule="auto"/>
    </w:pPr>
    <w:rPr>
      <w:rFonts w:ascii="Arial" w:hAnsi="Arial" w:cs="Mangal"/>
      <w:bCs w:val="0"/>
      <w:i/>
      <w:iCs/>
      <w:sz w:val="20"/>
    </w:rPr>
  </w:style>
  <w:style w:type="paragraph" w:customStyle="1" w:styleId="61">
    <w:name w:val="Указатель6"/>
    <w:basedOn w:val="a"/>
    <w:rsid w:val="003311CA"/>
    <w:pPr>
      <w:suppressLineNumbers/>
      <w:spacing w:line="240" w:lineRule="auto"/>
    </w:pPr>
    <w:rPr>
      <w:rFonts w:ascii="Arial" w:hAnsi="Arial" w:cs="Mangal"/>
      <w:bCs w:val="0"/>
    </w:rPr>
  </w:style>
  <w:style w:type="paragraph" w:customStyle="1" w:styleId="50">
    <w:name w:val="Название5"/>
    <w:basedOn w:val="a"/>
    <w:rsid w:val="003311CA"/>
    <w:pPr>
      <w:suppressLineNumbers/>
      <w:spacing w:before="120" w:after="120" w:line="240" w:lineRule="auto"/>
    </w:pPr>
    <w:rPr>
      <w:rFonts w:ascii="Arial" w:hAnsi="Arial" w:cs="Mangal"/>
      <w:bCs w:val="0"/>
      <w:i/>
      <w:iCs/>
      <w:sz w:val="20"/>
    </w:rPr>
  </w:style>
  <w:style w:type="paragraph" w:customStyle="1" w:styleId="51">
    <w:name w:val="Указатель5"/>
    <w:basedOn w:val="a"/>
    <w:rsid w:val="003311CA"/>
    <w:pPr>
      <w:suppressLineNumbers/>
      <w:spacing w:line="240" w:lineRule="auto"/>
    </w:pPr>
    <w:rPr>
      <w:rFonts w:ascii="Arial" w:hAnsi="Arial" w:cs="Mangal"/>
      <w:bCs w:val="0"/>
    </w:rPr>
  </w:style>
  <w:style w:type="paragraph" w:customStyle="1" w:styleId="40">
    <w:name w:val="Название4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41">
    <w:name w:val="Указатель4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32">
    <w:name w:val="Название3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33">
    <w:name w:val="Указатель3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23">
    <w:name w:val="Название2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24">
    <w:name w:val="Указатель2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styleId="af2">
    <w:name w:val="Title"/>
    <w:basedOn w:val="a0"/>
    <w:next w:val="af3"/>
    <w:link w:val="13"/>
    <w:qFormat/>
    <w:rsid w:val="003311CA"/>
  </w:style>
  <w:style w:type="character" w:customStyle="1" w:styleId="13">
    <w:name w:val="Название Знак1"/>
    <w:basedOn w:val="a2"/>
    <w:link w:val="af2"/>
    <w:rsid w:val="003311CA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3">
    <w:name w:val="Subtitle"/>
    <w:basedOn w:val="a0"/>
    <w:next w:val="a1"/>
    <w:link w:val="af4"/>
    <w:qFormat/>
    <w:rsid w:val="003311CA"/>
    <w:pPr>
      <w:jc w:val="center"/>
    </w:pPr>
    <w:rPr>
      <w:i/>
      <w:iCs/>
    </w:rPr>
  </w:style>
  <w:style w:type="character" w:customStyle="1" w:styleId="af4">
    <w:name w:val="Подзаголовок Знак"/>
    <w:basedOn w:val="a2"/>
    <w:link w:val="af3"/>
    <w:rsid w:val="003311CA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rsid w:val="003311CA"/>
    <w:pPr>
      <w:suppressLineNumbers/>
      <w:spacing w:before="120" w:after="120" w:line="240" w:lineRule="auto"/>
    </w:pPr>
    <w:rPr>
      <w:rFonts w:cs="Tahoma"/>
      <w:bCs w:val="0"/>
      <w:i/>
      <w:iCs/>
    </w:rPr>
  </w:style>
  <w:style w:type="paragraph" w:customStyle="1" w:styleId="15">
    <w:name w:val="Указатель1"/>
    <w:basedOn w:val="a"/>
    <w:rsid w:val="003311CA"/>
    <w:pPr>
      <w:suppressLineNumbers/>
      <w:spacing w:line="240" w:lineRule="auto"/>
    </w:pPr>
    <w:rPr>
      <w:rFonts w:cs="Tahoma"/>
      <w:bCs w:val="0"/>
    </w:rPr>
  </w:style>
  <w:style w:type="paragraph" w:customStyle="1" w:styleId="af5">
    <w:name w:val="Содержимое таблицы"/>
    <w:basedOn w:val="a"/>
    <w:rsid w:val="003311CA"/>
    <w:pPr>
      <w:suppressLineNumbers/>
      <w:spacing w:line="240" w:lineRule="auto"/>
    </w:pPr>
    <w:rPr>
      <w:rFonts w:cs="Times New Roman"/>
      <w:bCs w:val="0"/>
    </w:rPr>
  </w:style>
  <w:style w:type="paragraph" w:customStyle="1" w:styleId="af6">
    <w:name w:val="Заголовок таблицы"/>
    <w:basedOn w:val="af5"/>
    <w:rsid w:val="003311CA"/>
    <w:pPr>
      <w:jc w:val="center"/>
    </w:pPr>
    <w:rPr>
      <w:b/>
      <w:bCs/>
    </w:rPr>
  </w:style>
  <w:style w:type="paragraph" w:customStyle="1" w:styleId="ConsNormal">
    <w:name w:val="ConsNormal"/>
    <w:rsid w:val="003311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16">
    <w:name w:val="Схема документа1"/>
    <w:basedOn w:val="a"/>
    <w:rsid w:val="003311CA"/>
    <w:pPr>
      <w:shd w:val="clear" w:color="auto" w:fill="000080"/>
      <w:spacing w:line="240" w:lineRule="auto"/>
    </w:pPr>
    <w:rPr>
      <w:rFonts w:ascii="Tahoma" w:hAnsi="Tahoma" w:cs="Tahoma"/>
      <w:bCs w:val="0"/>
      <w:sz w:val="20"/>
      <w:szCs w:val="20"/>
    </w:rPr>
  </w:style>
  <w:style w:type="paragraph" w:customStyle="1" w:styleId="210">
    <w:name w:val="Основной текст с отступом 21"/>
    <w:basedOn w:val="a"/>
    <w:rsid w:val="003311CA"/>
    <w:pPr>
      <w:spacing w:line="240" w:lineRule="auto"/>
      <w:ind w:firstLine="708"/>
      <w:jc w:val="both"/>
    </w:pPr>
    <w:rPr>
      <w:rFonts w:cs="Times New Roman"/>
      <w:bCs w:val="0"/>
      <w:color w:val="CC99FF"/>
      <w:sz w:val="28"/>
    </w:rPr>
  </w:style>
  <w:style w:type="paragraph" w:customStyle="1" w:styleId="ConsPlusTitle">
    <w:name w:val="ConsPlusTitle"/>
    <w:rsid w:val="003311CA"/>
    <w:pPr>
      <w:suppressAutoHyphens/>
      <w:autoSpaceDE w:val="0"/>
      <w:spacing w:after="0" w:line="240" w:lineRule="auto"/>
    </w:pPr>
    <w:rPr>
      <w:rFonts w:eastAsia="Calibri" w:cs="Calibri"/>
      <w:b/>
      <w:bCs/>
      <w:sz w:val="28"/>
      <w:szCs w:val="28"/>
      <w:lang w:eastAsia="ar-SA"/>
    </w:rPr>
  </w:style>
  <w:style w:type="paragraph" w:customStyle="1" w:styleId="25">
    <w:name w:val="Схема документа2"/>
    <w:basedOn w:val="a"/>
    <w:rsid w:val="003311CA"/>
    <w:pPr>
      <w:shd w:val="clear" w:color="auto" w:fill="000080"/>
      <w:spacing w:line="240" w:lineRule="auto"/>
    </w:pPr>
    <w:rPr>
      <w:rFonts w:ascii="Tahoma" w:hAnsi="Tahoma" w:cs="Tahoma"/>
      <w:bCs w:val="0"/>
      <w:sz w:val="20"/>
      <w:szCs w:val="20"/>
    </w:rPr>
  </w:style>
  <w:style w:type="paragraph" w:customStyle="1" w:styleId="211">
    <w:name w:val="Основной текст 21"/>
    <w:basedOn w:val="a"/>
    <w:rsid w:val="003311CA"/>
    <w:pPr>
      <w:widowControl w:val="0"/>
      <w:spacing w:after="120" w:line="480" w:lineRule="auto"/>
    </w:pPr>
    <w:rPr>
      <w:rFonts w:ascii="Arial" w:eastAsia="Lucida Sans Unicode" w:hAnsi="Arial" w:cs="Times New Roman"/>
      <w:bCs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3</cp:revision>
  <cp:lastPrinted>2022-11-14T12:27:00Z</cp:lastPrinted>
  <dcterms:created xsi:type="dcterms:W3CDTF">2023-01-30T08:14:00Z</dcterms:created>
  <dcterms:modified xsi:type="dcterms:W3CDTF">2023-01-30T08:18:00Z</dcterms:modified>
</cp:coreProperties>
</file>