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EB" w:rsidRDefault="001727EB" w:rsidP="001727EB">
      <w:pPr>
        <w:pStyle w:val="a5"/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ИНФОРМАЦИОННОЕ СООБЩЕНИЕ</w:t>
      </w:r>
    </w:p>
    <w:p w:rsidR="001727EB" w:rsidRDefault="001727EB" w:rsidP="001727EB">
      <w:pPr>
        <w:pStyle w:val="a5"/>
        <w:spacing w:line="276" w:lineRule="auto"/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ПРОВЕДЕНИИ АУКЦИОНА В ЭЛЕКТРОННОЙ ФОРМЕ ПО ПРИВАТИЗАЦИИ МУНИЦИПАЛЬНОГО ИМУЩЕСТВА ЛИНЕВСКОГО ГОРОДСКОГО ПОСЕЛЕНИЯ ЖИРНОВСКОГО МУНИЦИПАЛЬНОГО РАЙОНА ВОЛГОГРАДСКОЙ ОБЛАСТИ  НА ЭЛЕКТРОННОЙ ТОРГОВОЙ ПЛОЩАДКЕ https://178fz.roseltorg.ru</w:t>
      </w:r>
      <w:proofErr w:type="gramStart"/>
      <w:r>
        <w:rPr>
          <w:b/>
          <w:sz w:val="24"/>
          <w:szCs w:val="24"/>
        </w:rPr>
        <w:t>/ В</w:t>
      </w:r>
      <w:proofErr w:type="gramEnd"/>
      <w:r>
        <w:rPr>
          <w:b/>
          <w:sz w:val="24"/>
          <w:szCs w:val="24"/>
        </w:rPr>
        <w:t xml:space="preserve"> СЕТИ ИНТЕРНЕТ</w:t>
      </w:r>
    </w:p>
    <w:p w:rsidR="001727EB" w:rsidRDefault="001727EB" w:rsidP="001727EB">
      <w:pPr>
        <w:pStyle w:val="a5"/>
        <w:ind w:left="720"/>
        <w:jc w:val="center"/>
        <w:rPr>
          <w:b/>
          <w:sz w:val="24"/>
          <w:szCs w:val="24"/>
        </w:rPr>
      </w:pPr>
    </w:p>
    <w:p w:rsidR="001727EB" w:rsidRDefault="001727EB" w:rsidP="001727EB">
      <w:pPr>
        <w:pStyle w:val="a5"/>
        <w:numPr>
          <w:ilvl w:val="0"/>
          <w:numId w:val="1"/>
        </w:numPr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ОСНОВНЫЕ ТЕРМИНЫ И ОПРЕДЕЛЕНИЯ</w:t>
      </w:r>
    </w:p>
    <w:p w:rsidR="001727EB" w:rsidRDefault="001727EB" w:rsidP="001727EB">
      <w:pPr>
        <w:pStyle w:val="a5"/>
        <w:rPr>
          <w:b/>
          <w:sz w:val="24"/>
          <w:szCs w:val="24"/>
        </w:rPr>
      </w:pP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 аукциона – </w:t>
      </w:r>
      <w:r>
        <w:rPr>
          <w:rFonts w:ascii="Times New Roman" w:hAnsi="Times New Roman"/>
          <w:sz w:val="24"/>
          <w:szCs w:val="24"/>
        </w:rPr>
        <w:t>продажа имущества</w:t>
      </w:r>
      <w:r>
        <w:rPr>
          <w:rStyle w:val="a6"/>
          <w:rFonts w:ascii="Times New Roman" w:hAnsi="Times New Roman"/>
          <w:sz w:val="24"/>
          <w:szCs w:val="24"/>
        </w:rPr>
        <w:t>, находящегося в собственности Линевского городского поселения Жирновского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1727EB" w:rsidRDefault="001727EB" w:rsidP="001727EB">
      <w:pPr>
        <w:spacing w:after="0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Продавец имущества </w:t>
      </w:r>
      <w:r>
        <w:rPr>
          <w:rFonts w:ascii="Times New Roman" w:hAnsi="Times New Roman"/>
          <w:sz w:val="24"/>
          <w:szCs w:val="24"/>
        </w:rPr>
        <w:t xml:space="preserve">- Администрация </w:t>
      </w:r>
      <w:r>
        <w:rPr>
          <w:rStyle w:val="a6"/>
          <w:rFonts w:ascii="Times New Roman" w:hAnsi="Times New Roman"/>
          <w:sz w:val="24"/>
          <w:szCs w:val="24"/>
        </w:rPr>
        <w:t>Линевского городского поселения Жирновского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. Адрес: 403770, Волгоградская область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р.п. Линево, ул. Карла Либкнехта, д. 48.</w:t>
      </w:r>
    </w:p>
    <w:p w:rsidR="001727EB" w:rsidRDefault="001727EB" w:rsidP="001727E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работы: понедельник с 9.00 до 17.00, перерыв с 12.00 до 13.00.</w:t>
      </w:r>
    </w:p>
    <w:p w:rsidR="001727EB" w:rsidRDefault="001727EB" w:rsidP="001727E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</w:t>
      </w:r>
      <w:proofErr w:type="spellStart"/>
      <w:r>
        <w:rPr>
          <w:rFonts w:ascii="Times New Roman" w:hAnsi="Times New Roman"/>
          <w:sz w:val="24"/>
          <w:szCs w:val="24"/>
        </w:rPr>
        <w:t>e-mail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Admin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Linevo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rambler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1727EB" w:rsidRDefault="001727EB" w:rsidP="001727EB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контактного телефона 8(84454) 66-6-42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Оператор электронной площадки – </w:t>
      </w:r>
      <w:r>
        <w:rPr>
          <w:rFonts w:ascii="Times New Roman" w:hAnsi="Times New Roman"/>
          <w:sz w:val="24"/>
          <w:szCs w:val="24"/>
        </w:rPr>
        <w:t>юридическое лицо, владеющее сайтом в информационно-телекоммуникационной сети «Интернет» (далее – электронная площадка).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«Единая электронная торговая площадка» (АО «ЕЭТП»), </w:t>
      </w:r>
      <w:proofErr w:type="spellStart"/>
      <w:r>
        <w:rPr>
          <w:rFonts w:ascii="Times New Roman" w:hAnsi="Times New Roman"/>
          <w:sz w:val="24"/>
          <w:szCs w:val="24"/>
        </w:rPr>
        <w:t>www.roseltorg.ru</w:t>
      </w:r>
      <w:proofErr w:type="spellEnd"/>
      <w:r>
        <w:rPr>
          <w:rFonts w:ascii="Times New Roman" w:hAnsi="Times New Roman"/>
          <w:sz w:val="24"/>
          <w:szCs w:val="24"/>
        </w:rPr>
        <w:t xml:space="preserve">, адрес местонахождения: 115114, г. Москва, ул. </w:t>
      </w:r>
      <w:proofErr w:type="spellStart"/>
      <w:r>
        <w:rPr>
          <w:rFonts w:ascii="Times New Roman" w:hAnsi="Times New Roman"/>
          <w:sz w:val="24"/>
          <w:szCs w:val="24"/>
        </w:rPr>
        <w:t>Кожевническая</w:t>
      </w:r>
      <w:proofErr w:type="spellEnd"/>
      <w:r>
        <w:rPr>
          <w:rFonts w:ascii="Times New Roman" w:hAnsi="Times New Roman"/>
          <w:sz w:val="24"/>
          <w:szCs w:val="24"/>
        </w:rPr>
        <w:t>, д. 14, стр. 5, тел.: 8 (495) 276-16-26.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Регистрация на электронной площадке</w:t>
      </w:r>
      <w:r>
        <w:rPr>
          <w:rFonts w:ascii="Times New Roman" w:hAnsi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Открытая часть электронной площадки</w:t>
      </w:r>
      <w:r>
        <w:rPr>
          <w:rFonts w:ascii="Times New Roman" w:hAnsi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Закрытая часть электронной площадки</w:t>
      </w:r>
      <w:r>
        <w:rPr>
          <w:rFonts w:ascii="Times New Roman" w:hAnsi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Организатор торгов и претенденты, позволяющий пользователям получить доступ к информации и выполнять определенные действия.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Личный кабинет»</w:t>
      </w:r>
      <w:r>
        <w:rPr>
          <w:rFonts w:ascii="Times New Roman" w:hAnsi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Электронный аукцион</w:t>
      </w:r>
      <w:r>
        <w:rPr>
          <w:rFonts w:ascii="Times New Roman" w:hAnsi="Times New Roman"/>
          <w:sz w:val="24"/>
          <w:szCs w:val="24"/>
        </w:rPr>
        <w:t xml:space="preserve"> – торги по продаже имущества, находящегося в собственности </w:t>
      </w:r>
      <w:r>
        <w:rPr>
          <w:rStyle w:val="a6"/>
          <w:rFonts w:ascii="Times New Roman" w:hAnsi="Times New Roman"/>
          <w:sz w:val="24"/>
          <w:szCs w:val="24"/>
        </w:rPr>
        <w:t>Линевского городского поселения Жирновского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, право приобретения,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</w:t>
      </w:r>
      <w:r>
        <w:rPr>
          <w:rFonts w:ascii="Times New Roman" w:hAnsi="Times New Roman"/>
          <w:sz w:val="24"/>
          <w:szCs w:val="24"/>
        </w:rPr>
        <w:lastRenderedPageBreak/>
        <w:t>подача заявок и предложений производится только в электронной форме с помощью электронной площадки.</w:t>
      </w:r>
      <w:proofErr w:type="gramEnd"/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</w:t>
      </w:r>
      <w:r>
        <w:rPr>
          <w:rFonts w:ascii="Times New Roman" w:hAnsi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Претендент</w:t>
      </w:r>
      <w:r>
        <w:rPr>
          <w:rFonts w:ascii="Times New Roman" w:hAnsi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 электронного аукциона</w:t>
      </w:r>
      <w:r>
        <w:rPr>
          <w:rFonts w:ascii="Times New Roman" w:hAnsi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Электронная подпись</w:t>
      </w:r>
      <w:r>
        <w:rPr>
          <w:rFonts w:ascii="Times New Roman" w:hAnsi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Электронный документ</w:t>
      </w:r>
      <w:r>
        <w:rPr>
          <w:rFonts w:ascii="Times New Roman" w:hAnsi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Электронный образ документа</w:t>
      </w:r>
      <w:r>
        <w:rPr>
          <w:rFonts w:ascii="Times New Roman" w:hAnsi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Электронное сообщение (электронное уведомление)</w:t>
      </w:r>
      <w:r>
        <w:rPr>
          <w:rFonts w:ascii="Times New Roman" w:hAnsi="Times New Roman"/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Электронный журнал</w:t>
      </w:r>
      <w:r>
        <w:rPr>
          <w:rFonts w:ascii="Times New Roman" w:hAnsi="Times New Roman"/>
          <w:sz w:val="24"/>
          <w:szCs w:val="24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«Шаг аукциона» </w:t>
      </w:r>
      <w:r>
        <w:rPr>
          <w:rFonts w:ascii="Times New Roman" w:hAnsi="Times New Roman"/>
          <w:sz w:val="24"/>
          <w:szCs w:val="24"/>
        </w:rPr>
        <w:t>- установленная  в фиксированной сумме и не изменяющаяся в течение всего электронного аукциона величина, составляющая 5 (пять)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1727EB" w:rsidRDefault="001727EB" w:rsidP="001727EB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Победитель аукциона</w:t>
      </w:r>
      <w:r>
        <w:rPr>
          <w:rFonts w:ascii="Times New Roman" w:hAnsi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727EB" w:rsidRDefault="001727EB" w:rsidP="001727EB">
      <w:pPr>
        <w:pStyle w:val="a5"/>
        <w:widowControl w:val="0"/>
        <w:ind w:firstLine="851"/>
        <w:jc w:val="both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Единственный участник</w:t>
      </w:r>
      <w:r>
        <w:rPr>
          <w:sz w:val="24"/>
          <w:szCs w:val="24"/>
          <w:lang w:eastAsia="ru-RU"/>
        </w:rPr>
        <w:t xml:space="preserve"> - лицо, подавшее единственную заявку на участие в аукционе, </w:t>
      </w:r>
      <w:r>
        <w:rPr>
          <w:sz w:val="24"/>
          <w:szCs w:val="24"/>
          <w:lang w:eastAsia="ru-RU"/>
        </w:rPr>
        <w:br/>
        <w:t>в случае, если указанная заявка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1727EB" w:rsidRDefault="001727EB" w:rsidP="001727EB">
      <w:pPr>
        <w:shd w:val="clear" w:color="auto" w:fill="FFFFFF"/>
        <w:tabs>
          <w:tab w:val="left" w:pos="754"/>
          <w:tab w:val="left" w:leader="hyphen" w:pos="9346"/>
        </w:tabs>
        <w:spacing w:line="274" w:lineRule="exact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iCs/>
          <w:sz w:val="24"/>
          <w:szCs w:val="24"/>
        </w:rPr>
        <w:t>Основания проведения торгов</w:t>
      </w:r>
      <w:r>
        <w:rPr>
          <w:rFonts w:ascii="Times New Roman" w:hAnsi="Times New Roman"/>
          <w:iCs/>
          <w:sz w:val="24"/>
          <w:szCs w:val="24"/>
        </w:rPr>
        <w:t>: Аукцион проводится в соответствии с Гражданским кодексом Российской Федерации, н</w:t>
      </w:r>
      <w:r>
        <w:rPr>
          <w:rFonts w:ascii="Times New Roman" w:hAnsi="Times New Roman"/>
          <w:sz w:val="24"/>
          <w:szCs w:val="24"/>
        </w:rPr>
        <w:t xml:space="preserve">а основании Федерального закона от 21 декабря 2001г. </w:t>
      </w:r>
      <w:proofErr w:type="gramStart"/>
      <w:r>
        <w:rPr>
          <w:rFonts w:ascii="Times New Roman" w:hAnsi="Times New Roman"/>
          <w:sz w:val="24"/>
          <w:szCs w:val="24"/>
        </w:rPr>
        <w:t>N 178-ФЗ "О приватизации государственного и муниципального имущества", постановления Правительства РФ от 27 августа 2012 г. № 860 «Об организации и проведении продажи государственного или муниципального имущества в электронной форме», Положением о приватизации муниципального имущества, находящегося в муниципальной собственности Линевского городского поселения Жирновского муниципального района Волгоградской области, утвержденным решением Совета депутатов Линевского городского поселения  от 18.12.2020 г. № 22/2, решением Совета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депутатов Линевского городского от 10.12.2021 г. № 37/5 «Об утверждении плана приватизации муниципального имущества Линевского городского поселения  на 2021 год и на плановый период 2022 и 2023 и 2024 годов», Уставом </w:t>
      </w:r>
      <w:r>
        <w:rPr>
          <w:rStyle w:val="a6"/>
          <w:rFonts w:ascii="Times New Roman" w:hAnsi="Times New Roman"/>
          <w:sz w:val="24"/>
          <w:szCs w:val="24"/>
        </w:rPr>
        <w:t xml:space="preserve">Линевского городского </w:t>
      </w:r>
      <w:r>
        <w:rPr>
          <w:rStyle w:val="a6"/>
          <w:rFonts w:ascii="Times New Roman" w:hAnsi="Times New Roman"/>
          <w:sz w:val="24"/>
          <w:szCs w:val="24"/>
        </w:rPr>
        <w:lastRenderedPageBreak/>
        <w:t>поселения Жирновского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, распоряжения главы администрации </w:t>
      </w:r>
      <w:r>
        <w:rPr>
          <w:rStyle w:val="a6"/>
          <w:rFonts w:ascii="Times New Roman" w:hAnsi="Times New Roman"/>
          <w:sz w:val="24"/>
          <w:szCs w:val="24"/>
        </w:rPr>
        <w:t>Линевского городского поселения Жирновского муниципального района Волгоградской области</w:t>
      </w:r>
      <w:r>
        <w:rPr>
          <w:rFonts w:ascii="Times New Roman" w:hAnsi="Times New Roman"/>
          <w:sz w:val="24"/>
          <w:szCs w:val="24"/>
        </w:rPr>
        <w:t xml:space="preserve"> от </w:t>
      </w:r>
      <w:r w:rsidRPr="00F00F98">
        <w:rPr>
          <w:rFonts w:ascii="Times New Roman" w:hAnsi="Times New Roman"/>
          <w:sz w:val="24"/>
          <w:szCs w:val="24"/>
        </w:rPr>
        <w:t xml:space="preserve">15.08.2022 № </w:t>
      </w:r>
      <w:r w:rsidR="00F00F98" w:rsidRPr="00F00F98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О проведении аукциона по продаже муниципального имущества».</w:t>
      </w:r>
      <w:proofErr w:type="gramEnd"/>
    </w:p>
    <w:p w:rsidR="001727EB" w:rsidRDefault="001727EB" w:rsidP="001727EB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2.НАИМЕНОВАНИЕ ИМУЩЕСТВА И ИНЫЕ ПОЗВОЛЯЮЩИЕ ЕГО ИНДИВИДУАЛИЗИРОВАТЬ СВЕДЕНИЯ (ХАРАКТЕРИСТИКА ИМУЩЕСТВА)</w:t>
      </w:r>
    </w:p>
    <w:p w:rsidR="001727EB" w:rsidRDefault="001727EB" w:rsidP="001727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</w:tblGrid>
      <w:tr w:rsidR="001727EB" w:rsidTr="001727EB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B" w:rsidRDefault="001727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 продажи</w:t>
            </w:r>
          </w:p>
        </w:tc>
      </w:tr>
      <w:tr w:rsidR="001727EB" w:rsidTr="001727EB">
        <w:trPr>
          <w:trHeight w:val="978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7EB" w:rsidRDefault="001727EB">
            <w:pPr>
              <w:ind w:left="57" w:firstLine="51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 №1 - блок жилого дома блокированной застройки, общей площадью 33,9 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с кадастровым номером 34:07:070003:9370, расположенный на земельном участке площадью 251+/-6 кв.м кадастровый номер 34:07:070003:9421 по адресу: Волгоградская область,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Жирновский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район, р.п. Линево, ул. Нефтяников, дом № 25/3</w:t>
            </w:r>
          </w:p>
        </w:tc>
      </w:tr>
    </w:tbl>
    <w:p w:rsidR="001727EB" w:rsidRDefault="001727EB" w:rsidP="001727E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1727EB" w:rsidRDefault="001727EB" w:rsidP="001727EB">
      <w:pPr>
        <w:pStyle w:val="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3.СПОСОБ ПРИВАТИЗАЦИИ ИМУЩЕСТВА</w:t>
      </w: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>
        <w:rPr>
          <w:rFonts w:ascii="Times New Roman" w:hAnsi="Times New Roman"/>
          <w:iCs/>
          <w:sz w:val="24"/>
          <w:szCs w:val="24"/>
        </w:rPr>
        <w:t xml:space="preserve">Аукцион в электронной форме на электронной торговой площадке </w:t>
      </w:r>
      <w:hyperlink r:id="rId5" w:history="1">
        <w:r>
          <w:rPr>
            <w:rStyle w:val="a3"/>
            <w:rFonts w:ascii="Times New Roman" w:hAnsi="Times New Roman"/>
            <w:i/>
            <w:sz w:val="24"/>
            <w:szCs w:val="24"/>
          </w:rPr>
          <w:t>http://roseltorg.ru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 сети Интернет</w:t>
      </w:r>
    </w:p>
    <w:p w:rsidR="001727EB" w:rsidRDefault="001727EB" w:rsidP="00172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727EB" w:rsidRDefault="001727EB" w:rsidP="00172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4.НАЧАЛЬНАЯ ЦЕНА ПРОДАЖИ ИМУЩЕСТВА, «ШАГ АУКЦИОНА»</w:t>
      </w:r>
    </w:p>
    <w:p w:rsidR="001727EB" w:rsidRDefault="001727EB" w:rsidP="00172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Начальная цена рассчитывается на основании отчета об оценке стоимости объекта недвижимости № 05/04-22Н от 08.08.2022г. выполнено оценщиком ассоциации «Русское общество оценщиков», в соответствии с Федеральным законом «Об оценочной деятельности».  </w:t>
      </w:r>
    </w:p>
    <w:p w:rsidR="001727EB" w:rsidRDefault="001727EB" w:rsidP="001727E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4.1. Начальная цена продажи имущества Лот №1 –  98886,00 (Девяносто восемь тысяч восемьсот восемьдесят шесть) рублей (НДС нет – не облагается), в т.ч. земельного участка 16566,00 (Шестнадцать тысяч пятьсот шестьдесят шесть рублей), определенная в соответствии с законодательством Российской Федерации об оценочной деятельности. </w:t>
      </w:r>
    </w:p>
    <w:p w:rsidR="001727EB" w:rsidRDefault="001727EB" w:rsidP="001727E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 Величина повышения начальной цены (“шаг аукциона”) 5 % Лот №1 – 4944,30</w:t>
      </w:r>
      <w:r>
        <w:rPr>
          <w:sz w:val="24"/>
          <w:szCs w:val="24"/>
          <w:lang w:eastAsia="ru-RU"/>
        </w:rPr>
        <w:t> </w:t>
      </w:r>
      <w:r>
        <w:rPr>
          <w:sz w:val="24"/>
          <w:szCs w:val="24"/>
          <w:lang w:val="ru-RU"/>
        </w:rPr>
        <w:t xml:space="preserve"> (четыре тысячи девятьсот сорок четыре) рубля 30 копеек.</w:t>
      </w:r>
    </w:p>
    <w:p w:rsidR="001727EB" w:rsidRDefault="001727EB" w:rsidP="001727E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 Сумма задатка (20% от начальной цены продажи объекта) в размере 19777,20 (девятнадцать тысяч семьсот семьдесят семь) рублей 20 копеек.</w:t>
      </w:r>
    </w:p>
    <w:p w:rsidR="001727EB" w:rsidRDefault="001727EB" w:rsidP="001727EB">
      <w:pPr>
        <w:pStyle w:val="a8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sz w:val="24"/>
          <w:szCs w:val="24"/>
          <w:lang w:val="ru-RU"/>
        </w:rPr>
      </w:pPr>
    </w:p>
    <w:p w:rsidR="001727EB" w:rsidRDefault="001727EB" w:rsidP="001727EB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5.УСЛОВИЯ И СРОКИ ПЛАТЕЖА ЗА ИМУЩЕСТВО, РЕКВИЗИТЫ СЧЕТА</w:t>
      </w:r>
    </w:p>
    <w:p w:rsidR="001727EB" w:rsidRDefault="001727EB" w:rsidP="001727EB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sz w:val="24"/>
          <w:szCs w:val="24"/>
        </w:rPr>
        <w:t xml:space="preserve">5.1. Установленная по результатам аукциона цена имущества подлежит уплате победителем аукциона (покупателем) не позднее 30 рабочих дней со дня заключения договора купли-продажи имущества путем единовременного перечисления денежных средств по реквизитам: </w:t>
      </w:r>
      <w:r>
        <w:rPr>
          <w:rFonts w:ascii="Times New Roman" w:hAnsi="Times New Roman"/>
          <w:iCs/>
          <w:sz w:val="24"/>
        </w:rPr>
        <w:t xml:space="preserve">УФК по  Волгоградской  области </w:t>
      </w:r>
      <w:proofErr w:type="gramStart"/>
      <w:r>
        <w:rPr>
          <w:rFonts w:ascii="Times New Roman" w:hAnsi="Times New Roman"/>
          <w:iCs/>
          <w:sz w:val="24"/>
        </w:rPr>
        <w:t xml:space="preserve">( </w:t>
      </w:r>
      <w:proofErr w:type="gramEnd"/>
      <w:r>
        <w:rPr>
          <w:rFonts w:ascii="Times New Roman" w:hAnsi="Times New Roman"/>
          <w:iCs/>
          <w:sz w:val="24"/>
        </w:rPr>
        <w:t xml:space="preserve">администрация  Линёвского   городского поселения                                                              </w:t>
      </w:r>
    </w:p>
    <w:p w:rsidR="001727EB" w:rsidRDefault="001727EB" w:rsidP="001727EB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 лицевой счёт   04293020380)                                                                                                                        </w:t>
      </w:r>
    </w:p>
    <w:p w:rsidR="001727EB" w:rsidRDefault="001727EB" w:rsidP="001727EB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ИНН  3407010600       КПП 340701001                                                                                                                                                               </w:t>
      </w:r>
    </w:p>
    <w:p w:rsidR="001727EB" w:rsidRDefault="001727EB" w:rsidP="001727EB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Расчетный счет   03100643000000012900                                                                                                                          </w:t>
      </w:r>
    </w:p>
    <w:p w:rsidR="001727EB" w:rsidRDefault="001727EB" w:rsidP="001727EB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ЕКС (корр</w:t>
      </w:r>
      <w:proofErr w:type="gramStart"/>
      <w:r>
        <w:rPr>
          <w:rFonts w:ascii="Times New Roman" w:hAnsi="Times New Roman"/>
          <w:iCs/>
          <w:sz w:val="24"/>
        </w:rPr>
        <w:t>.с</w:t>
      </w:r>
      <w:proofErr w:type="gramEnd"/>
      <w:r>
        <w:rPr>
          <w:rFonts w:ascii="Times New Roman" w:hAnsi="Times New Roman"/>
          <w:iCs/>
          <w:sz w:val="24"/>
        </w:rPr>
        <w:t xml:space="preserve">чет)   40102810445370000021                                                                                                  </w:t>
      </w:r>
    </w:p>
    <w:p w:rsidR="001727EB" w:rsidRDefault="001727EB" w:rsidP="001727EB">
      <w:pPr>
        <w:spacing w:after="0"/>
        <w:jc w:val="both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БАНК: ОТДЕЛЕНИЕ ВОЛГОГРАД БАНКА РОССИИ // УФК по Волгоградской области     </w:t>
      </w:r>
    </w:p>
    <w:p w:rsidR="001727EB" w:rsidRDefault="001727EB" w:rsidP="001727EB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г. Волгоград                                                                            </w:t>
      </w:r>
    </w:p>
    <w:p w:rsidR="001727EB" w:rsidRDefault="001727EB" w:rsidP="001727EB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 БИК   011806101                                                                     </w:t>
      </w:r>
    </w:p>
    <w:p w:rsidR="001727EB" w:rsidRDefault="001727EB" w:rsidP="001727EB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 xml:space="preserve">  ОКТМО  18612162</w:t>
      </w:r>
    </w:p>
    <w:p w:rsidR="001727EB" w:rsidRDefault="001727EB" w:rsidP="001727EB">
      <w:pPr>
        <w:spacing w:after="0"/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lastRenderedPageBreak/>
        <w:t xml:space="preserve">  ОКАТО   18212562000</w:t>
      </w:r>
    </w:p>
    <w:p w:rsidR="001727EB" w:rsidRDefault="001727EB" w:rsidP="001727EB">
      <w:pPr>
        <w:spacing w:after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sz w:val="24"/>
          <w:szCs w:val="24"/>
        </w:rPr>
        <w:t>Код бюджетной классификации</w:t>
      </w:r>
      <w:r>
        <w:rPr>
          <w:rFonts w:ascii="Times New Roman" w:hAnsi="Times New Roman"/>
          <w:b/>
          <w:sz w:val="24"/>
        </w:rPr>
        <w:t xml:space="preserve">:  </w:t>
      </w:r>
      <w:r>
        <w:rPr>
          <w:rFonts w:ascii="Times New Roman" w:hAnsi="Times New Roman"/>
          <w:b/>
          <w:sz w:val="24"/>
          <w:u w:val="single"/>
        </w:rPr>
        <w:t>943 1140205313 0000 410</w:t>
      </w:r>
    </w:p>
    <w:p w:rsidR="001727EB" w:rsidRDefault="001727EB" w:rsidP="001727EB">
      <w:pPr>
        <w:tabs>
          <w:tab w:val="right" w:pos="8975"/>
        </w:tabs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1727EB" w:rsidRDefault="001727EB" w:rsidP="001727EB">
      <w:pPr>
        <w:pStyle w:val="3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pStyle w:val="3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РАЗМЕР ЗАДАТКА, СРОК И ПОРЯДОК ЕГО ВНЕСЕНИЯ</w:t>
      </w: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 Сумма задатка в размере 20% от начальной цены продажи имущества. 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6.2. Информационное сообщение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являются акцептом такой оферты, и договор о задатке считается заключенным в установленном порядке.</w:t>
      </w:r>
    </w:p>
    <w:p w:rsidR="001727EB" w:rsidRDefault="001727EB" w:rsidP="001727E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6.3. </w:t>
      </w:r>
      <w:proofErr w:type="gramStart"/>
      <w:r>
        <w:rPr>
          <w:b w:val="0"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</w:t>
      </w:r>
      <w:r>
        <w:t xml:space="preserve"> </w:t>
      </w:r>
      <w:r>
        <w:rPr>
          <w:b w:val="0"/>
          <w:sz w:val="24"/>
          <w:szCs w:val="24"/>
        </w:rPr>
        <w:t>открытый при регистрации на электронной площадке в соответствии с требованиями и порядком, установленными Регламентом электронной площадки не позднее дня окончания подачи заявок на участие.</w:t>
      </w:r>
      <w:proofErr w:type="gramEnd"/>
    </w:p>
    <w:p w:rsidR="001727EB" w:rsidRDefault="001727EB" w:rsidP="001727EB">
      <w:pPr>
        <w:pStyle w:val="TextBoldCenter"/>
        <w:spacing w:before="0"/>
        <w:ind w:firstLine="709"/>
        <w:jc w:val="both"/>
        <w:outlineLvl w:val="0"/>
        <w:rPr>
          <w:b w:val="0"/>
          <w:i/>
          <w:sz w:val="24"/>
          <w:szCs w:val="24"/>
        </w:rPr>
      </w:pPr>
      <w:r>
        <w:rPr>
          <w:b w:val="0"/>
          <w:sz w:val="24"/>
          <w:szCs w:val="24"/>
        </w:rPr>
        <w:t>6.4. 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727EB" w:rsidRDefault="001727EB" w:rsidP="001727E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Суммы задатков возвращаются участникам аукциона, за исключением победителя аукциона, - в течение 5 календарных дней со дня подведения итогов аукциона. Внесенный победителем аукциона задаток засчитывается в счет оплаты приобретаемого имущества.</w:t>
      </w:r>
    </w:p>
    <w:p w:rsidR="001727EB" w:rsidRDefault="001727EB" w:rsidP="001727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6.6. Суммы задатков возвращаются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 </w:t>
      </w: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 СРОКИ, ВРЕМЯ ПОДАЧИ ЗАЯВОК И ПРОВЕДЕНИЯ АУКЦИОНА</w:t>
      </w: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Указанное в настоящем информационном сообщении время – местное </w:t>
      </w: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местное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7.1. </w:t>
      </w:r>
      <w:r>
        <w:rPr>
          <w:rFonts w:ascii="Times New Roman" w:eastAsia="Calibri" w:hAnsi="Times New Roman"/>
          <w:b/>
          <w:sz w:val="24"/>
          <w:szCs w:val="24"/>
        </w:rPr>
        <w:t>Дата начала приема заявок на участие в аукционе в электронной форме</w:t>
      </w:r>
      <w:r>
        <w:rPr>
          <w:rFonts w:ascii="Times New Roman" w:eastAsia="Calibri" w:hAnsi="Times New Roman"/>
          <w:sz w:val="24"/>
          <w:szCs w:val="24"/>
        </w:rPr>
        <w:t xml:space="preserve"> – </w:t>
      </w:r>
      <w:r w:rsidR="005C13EF">
        <w:rPr>
          <w:rFonts w:ascii="Times New Roman" w:eastAsia="Calibri" w:hAnsi="Times New Roman"/>
          <w:bCs/>
          <w:sz w:val="24"/>
          <w:szCs w:val="24"/>
        </w:rPr>
        <w:t>18.08.2022 г. с 12</w:t>
      </w:r>
      <w:r>
        <w:rPr>
          <w:rFonts w:ascii="Times New Roman" w:eastAsia="Calibri" w:hAnsi="Times New Roman"/>
          <w:bCs/>
          <w:sz w:val="24"/>
          <w:szCs w:val="24"/>
        </w:rPr>
        <w:t xml:space="preserve"> часов 00 минут (время местное). 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7.2.</w:t>
      </w:r>
      <w:r>
        <w:rPr>
          <w:rFonts w:ascii="Times New Roman" w:eastAsia="Calibri" w:hAnsi="Times New Roman"/>
          <w:b/>
          <w:sz w:val="24"/>
          <w:szCs w:val="24"/>
        </w:rPr>
        <w:t xml:space="preserve">Дата окончания приема заявок на участие в аукционе в электронной форме </w:t>
      </w:r>
      <w:r>
        <w:rPr>
          <w:rFonts w:ascii="Times New Roman" w:eastAsia="Calibri" w:hAnsi="Times New Roman"/>
          <w:sz w:val="24"/>
          <w:szCs w:val="24"/>
        </w:rPr>
        <w:t>– 12</w:t>
      </w:r>
      <w:r>
        <w:rPr>
          <w:rFonts w:ascii="Times New Roman" w:eastAsia="Calibri" w:hAnsi="Times New Roman"/>
          <w:bCs/>
          <w:sz w:val="24"/>
          <w:szCs w:val="24"/>
        </w:rPr>
        <w:t xml:space="preserve">.09.2022 г. в 23 часов 00 минут (время местное). 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7.3. </w:t>
      </w:r>
      <w:r>
        <w:rPr>
          <w:rFonts w:ascii="Times New Roman" w:eastAsia="Calibri" w:hAnsi="Times New Roman"/>
          <w:b/>
          <w:sz w:val="24"/>
          <w:szCs w:val="24"/>
        </w:rPr>
        <w:t>Дата определения</w:t>
      </w:r>
      <w:r>
        <w:rPr>
          <w:rFonts w:ascii="Times New Roman" w:eastAsia="Calibri" w:hAnsi="Times New Roman"/>
          <w:sz w:val="24"/>
          <w:szCs w:val="24"/>
        </w:rPr>
        <w:t xml:space="preserve"> участников аукциона – 13</w:t>
      </w:r>
      <w:r>
        <w:rPr>
          <w:rFonts w:ascii="Times New Roman" w:eastAsia="Calibri" w:hAnsi="Times New Roman"/>
          <w:bCs/>
          <w:sz w:val="24"/>
          <w:szCs w:val="24"/>
        </w:rPr>
        <w:t>.09.2022 г.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7.4. </w:t>
      </w:r>
      <w:r>
        <w:rPr>
          <w:rFonts w:ascii="Times New Roman" w:eastAsia="Calibri" w:hAnsi="Times New Roman"/>
          <w:b/>
          <w:sz w:val="24"/>
          <w:szCs w:val="24"/>
        </w:rPr>
        <w:t>Проведение аукциона</w:t>
      </w:r>
      <w:r>
        <w:rPr>
          <w:rFonts w:ascii="Times New Roman" w:eastAsia="Calibri" w:hAnsi="Times New Roman"/>
          <w:sz w:val="24"/>
          <w:szCs w:val="24"/>
        </w:rPr>
        <w:t xml:space="preserve"> (дата и время начала приема предложений по цене от участников аукциона) – </w:t>
      </w:r>
      <w:r>
        <w:rPr>
          <w:rFonts w:ascii="Times New Roman" w:eastAsia="Calibri" w:hAnsi="Times New Roman"/>
          <w:bCs/>
          <w:sz w:val="24"/>
          <w:szCs w:val="24"/>
        </w:rPr>
        <w:t xml:space="preserve">14.09.2022 г. в 10.00 часов 00 минут  (время местное) 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7.5.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Подведение итогов аукциона </w:t>
      </w:r>
      <w:r>
        <w:rPr>
          <w:rFonts w:ascii="Times New Roman" w:hAnsi="Times New Roman"/>
          <w:color w:val="000000"/>
          <w:sz w:val="24"/>
          <w:szCs w:val="24"/>
        </w:rPr>
        <w:t>осуществляется в день его проведения.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Протокол об итогах аукциона подписывается Продавцом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Место проведения электронного аукциона: электронная площадка – универсальная торговая платформа АО «ЕЭТП», размещенная на сайте http://178fz.roseltorg.ru в сети Интернет (торговая секция «Приватизация и аренда имущества»).</w:t>
      </w: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7EB" w:rsidRDefault="001727EB" w:rsidP="001727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7EB" w:rsidRDefault="001727EB" w:rsidP="001727EB">
      <w:pPr>
        <w:widowControl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 ПОРЯДОК РЕГИСТРАЦИИ НА ЭЛЕКТРОННОЙ ПЛОЩАДКЕ</w:t>
      </w:r>
    </w:p>
    <w:p w:rsidR="001727EB" w:rsidRDefault="001727EB" w:rsidP="001727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727EB" w:rsidRDefault="001727EB" w:rsidP="001727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 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1727EB" w:rsidRDefault="001727EB" w:rsidP="001727EB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8.2. Регистрация на электронной площадке осуществляется без взимания платы.</w:t>
      </w:r>
    </w:p>
    <w:p w:rsidR="001727EB" w:rsidRDefault="001727EB" w:rsidP="00172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8.3. 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8.4. Регистрация на электронной площадке проводится в соответствии с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 и Регламентом электронной площадки.</w:t>
      </w:r>
    </w:p>
    <w:p w:rsidR="001727EB" w:rsidRDefault="001727EB" w:rsidP="001727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1727EB" w:rsidRDefault="001727EB" w:rsidP="00172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9. ПОРЯДОК ОЗНАКОМЛЕНИЯ С ДОКУМЕНТАМИ </w:t>
      </w:r>
    </w:p>
    <w:p w:rsidR="001727EB" w:rsidRDefault="001727EB" w:rsidP="001727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И ИНФОРМАЦИЕЙ ОБ ИМУЩЕСТВЕ</w:t>
      </w:r>
    </w:p>
    <w:p w:rsidR="001727EB" w:rsidRDefault="001727EB" w:rsidP="001727EB">
      <w:pPr>
        <w:widowControl w:val="0"/>
        <w:tabs>
          <w:tab w:val="left" w:pos="8208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</w:p>
    <w:p w:rsidR="001727EB" w:rsidRDefault="001727EB" w:rsidP="001727E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9.1. Информационное сообщение о проведении продажи имущества </w:t>
      </w:r>
      <w:r>
        <w:rPr>
          <w:rFonts w:ascii="Times New Roman" w:eastAsia="Calibri" w:hAnsi="Times New Roman"/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6" w:history="1">
        <w:r>
          <w:rPr>
            <w:rStyle w:val="a3"/>
            <w:rFonts w:ascii="Times New Roman" w:hAnsi="Times New Roman"/>
            <w:color w:val="auto"/>
            <w:sz w:val="24"/>
            <w:szCs w:val="24"/>
          </w:rPr>
          <w:t>www.torgi.gov.ru</w:t>
        </w:r>
      </w:hyperlink>
      <w:r>
        <w:rPr>
          <w:rFonts w:ascii="Times New Roman" w:eastAsia="Calibri" w:hAnsi="Times New Roman"/>
          <w:sz w:val="24"/>
          <w:szCs w:val="24"/>
        </w:rPr>
        <w:t>,  электронной площадке.</w:t>
      </w:r>
    </w:p>
    <w:p w:rsidR="001727EB" w:rsidRDefault="001727EB" w:rsidP="001727E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9.2. 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1727EB" w:rsidRDefault="001727EB" w:rsidP="001727EB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право действовать от имени оператора электронной площадки.</w:t>
      </w:r>
    </w:p>
    <w:p w:rsidR="001727EB" w:rsidRDefault="001727EB" w:rsidP="001727E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7EB" w:rsidRDefault="001727EB" w:rsidP="001727E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10.ОГРАНИЧЕНИЯ УЧАСТИЯ ОТДЕЛЬНЫХ КАТЕГОРИЙ ФИЗИЧЕСКИХ ЛИЦ И ЮРИДИЧЕСКИХ ЛИЦ В ПРИВАТИЗАЦИИ ИМУЩЕСТВА</w:t>
      </w:r>
    </w:p>
    <w:p w:rsidR="001727EB" w:rsidRDefault="001727EB" w:rsidP="001727E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10.1.Покупателями государственного и муниципального имущества могут быть любые физические и юридические лица, за исключением: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 № 178-ФЗ «О приватизации государственного и муниципального имущества»;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УСЛОВИЯ ДОПУСКА К УЧАСТИЮ В АУКЦИОНЕ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11.1. Претендент не допускается к участию в аукционе по следующим основаниям: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представлены не все документы в соответствии с исчерпывающим перечнем представляемых участниками торгов документов, указанным в настоящем информационном сообщении о проведении продажи, или оформление указанных документов не соответствует законодательству Российской Федерации;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подтверждено поступление в установленный срок задатка на счет, указанный в информационном сообщении.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оснований отказа претенденту в участии в продаже является исчерпывающим.</w:t>
      </w:r>
    </w:p>
    <w:p w:rsidR="001727EB" w:rsidRDefault="001727EB" w:rsidP="001727EB">
      <w:pPr>
        <w:ind w:firstLine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 </w:t>
      </w:r>
      <w:hyperlink r:id="rId7" w:anchor="/document/12125505/entry/15" w:history="1">
        <w:r>
          <w:rPr>
            <w:rStyle w:val="a3"/>
            <w:rFonts w:ascii="Times New Roman" w:eastAsia="Calibri" w:hAnsi="Times New Roman"/>
            <w:color w:val="000000"/>
            <w:sz w:val="24"/>
            <w:szCs w:val="24"/>
            <w:u w:val="none"/>
          </w:rPr>
          <w:t>статьей 15</w:t>
        </w:r>
      </w:hyperlink>
      <w:r>
        <w:rPr>
          <w:rFonts w:ascii="Times New Roman" w:eastAsia="Calibri" w:hAnsi="Times New Roman"/>
          <w:color w:val="000000"/>
          <w:sz w:val="24"/>
          <w:szCs w:val="24"/>
        </w:rPr>
        <w:t> ФЗ № 178-ФЗ.</w:t>
      </w:r>
    </w:p>
    <w:p w:rsidR="001727EB" w:rsidRDefault="001727EB" w:rsidP="001727EB">
      <w:pPr>
        <w:pStyle w:val="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 ПОРЯДОК, ФОРМА ПОДАЧИ ЗАЯВОК И СРОК ОТЗЫВА ЗАЯВОК </w:t>
      </w:r>
    </w:p>
    <w:p w:rsidR="001727EB" w:rsidRDefault="001727EB" w:rsidP="001727EB">
      <w:pPr>
        <w:pStyle w:val="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УЧАСТИЕ В АУКЦИОНЕ</w:t>
      </w:r>
    </w:p>
    <w:p w:rsidR="001727EB" w:rsidRDefault="001727EB" w:rsidP="001727EB">
      <w:pPr>
        <w:pStyle w:val="3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</w:rPr>
        <w:t xml:space="preserve">Подача заявки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на участие осуществляется только посредством электронной площадки, размещенной в открытой для доступа неограниченного круга лиц части электронной торговой площадки. </w:t>
      </w:r>
    </w:p>
    <w:p w:rsidR="001727EB" w:rsidRDefault="001727EB" w:rsidP="001727EB">
      <w:pPr>
        <w:pStyle w:val="3"/>
        <w:spacing w:after="0" w:line="240" w:lineRule="auto"/>
        <w:ind w:left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После заполнения формы заявки, заявку необходимо подписать электронной подписью. Получить сертификаты электронной подписи можно в Авторизованных удостоверяющих центрах.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12.1. Заявка подается путем заполнения ее электронной формы с приложением электронных образов необходимых документов </w:t>
      </w:r>
      <w:r>
        <w:rPr>
          <w:rFonts w:ascii="Times New Roman" w:hAnsi="Times New Roman"/>
          <w:b/>
          <w:bCs/>
          <w:sz w:val="24"/>
          <w:szCs w:val="24"/>
        </w:rPr>
        <w:t xml:space="preserve">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/>
          <w:sz w:val="24"/>
          <w:szCs w:val="24"/>
        </w:rPr>
        <w:t>претендента либо лица, имеющего право действовать от имени претендента: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12.1.1. Ю</w:t>
      </w:r>
      <w:r>
        <w:rPr>
          <w:rFonts w:ascii="Times New Roman" w:hAnsi="Times New Roman"/>
          <w:b/>
          <w:sz w:val="24"/>
          <w:szCs w:val="24"/>
        </w:rPr>
        <w:t>ридические лица: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заявку на участие в аукционе в электронной форме (Приложение 1);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заверенные копии учредительных документов;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опись документов, входящих в состав заявки (Приложение № 3).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12.1.2.Физические лица: 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заявку на участие в аукционе в электронной форме (Приложение 1);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копию всех листов документа, удостоверяющего личность;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-опись документов, входящих в состав заявки (Приложение № 3 к настоящему информационному сообщению);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Представитель).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12.1.3.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8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>
        <w:rPr>
          <w:rFonts w:ascii="Times New Roman" w:hAnsi="Times New Roman"/>
          <w:sz w:val="24"/>
          <w:szCs w:val="24"/>
        </w:rPr>
        <w:t>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727EB" w:rsidRDefault="001727EB" w:rsidP="001727EB">
      <w:pPr>
        <w:spacing w:after="0" w:line="228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</w:rPr>
        <w:t>12.2. Одно лицо имеет право подать только одну заявку на один лот.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12.3.</w:t>
      </w:r>
      <w:r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>
        <w:rPr>
          <w:rFonts w:ascii="Times New Roman" w:hAnsi="Times New Roman"/>
          <w:sz w:val="24"/>
          <w:szCs w:val="24"/>
        </w:rPr>
        <w:t>с даты начала</w:t>
      </w:r>
      <w:proofErr w:type="gramEnd"/>
      <w:r>
        <w:rPr>
          <w:rFonts w:ascii="Times New Roman" w:hAnsi="Times New Roman"/>
          <w:sz w:val="24"/>
          <w:szCs w:val="24"/>
        </w:rPr>
        <w:t xml:space="preserve"> приема заявок до времени и даты окончания приема заявок, указанных в информационном сообщении о проведении продажи имущества.</w:t>
      </w:r>
    </w:p>
    <w:p w:rsidR="001727EB" w:rsidRDefault="001727EB" w:rsidP="001727E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12.4. </w:t>
      </w:r>
      <w:r>
        <w:rPr>
          <w:rFonts w:ascii="Times New Roman" w:eastAsia="Calibri" w:hAnsi="Times New Roman"/>
          <w:sz w:val="24"/>
          <w:szCs w:val="24"/>
        </w:rPr>
        <w:t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Организатору торгов,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1727EB" w:rsidRDefault="001727EB" w:rsidP="001727E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В течение одного часа со времени поступления заявки Оператор сообщает Претендент</w:t>
      </w:r>
      <w:proofErr w:type="gramStart"/>
      <w:r>
        <w:rPr>
          <w:rFonts w:ascii="Times New Roman" w:hAnsi="Times New Roman"/>
          <w:sz w:val="24"/>
          <w:szCs w:val="24"/>
        </w:rPr>
        <w:t>у о ее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поступлении путем направления уведомления в личный кабинет.</w:t>
      </w:r>
    </w:p>
    <w:p w:rsidR="001727EB" w:rsidRDefault="001727EB" w:rsidP="001727E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1727EB" w:rsidRDefault="001727EB" w:rsidP="001727E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12.5. 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позднее,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1727EB" w:rsidRDefault="001727EB" w:rsidP="001727EB">
      <w:pPr>
        <w:tabs>
          <w:tab w:val="left" w:pos="5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12.6. Изменение заявки допускается только путем подачи Претендентом новой заявки в установленные в информационном сообщении о проведении продажи имущества сроки, при этом первоначальная заявка должна быть отозвана.</w:t>
      </w:r>
    </w:p>
    <w:p w:rsidR="001727EB" w:rsidRDefault="001727EB" w:rsidP="001727EB">
      <w:pPr>
        <w:pStyle w:val="a5"/>
        <w:jc w:val="center"/>
        <w:rPr>
          <w:b/>
          <w:sz w:val="24"/>
          <w:szCs w:val="24"/>
        </w:rPr>
      </w:pPr>
    </w:p>
    <w:p w:rsidR="001727EB" w:rsidRDefault="001727EB" w:rsidP="001727EB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13. ОТМЕНА АУКЦИОНА, ВНЕСЕНИЕ ИЗМЕНЕНИЙ В ИНФОРМАЦИОННОЕ СООБЩЕНИЕ О ПРОВЕДЕНИИ ПРОДАЖИ ИМУЩЕСТВА И ДОКУМЕНТАЦИЮ </w:t>
      </w:r>
    </w:p>
    <w:p w:rsidR="001727EB" w:rsidRDefault="001727EB" w:rsidP="001727EB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АУКЦИОНЕ</w:t>
      </w:r>
    </w:p>
    <w:p w:rsidR="001727EB" w:rsidRDefault="001727EB" w:rsidP="001727EB">
      <w:pPr>
        <w:pStyle w:val="a5"/>
        <w:ind w:firstLine="709"/>
        <w:jc w:val="both"/>
        <w:rPr>
          <w:b/>
          <w:sz w:val="24"/>
          <w:szCs w:val="24"/>
        </w:rPr>
      </w:pPr>
    </w:p>
    <w:p w:rsidR="001727EB" w:rsidRDefault="001727EB" w:rsidP="001727EB">
      <w:pPr>
        <w:pStyle w:val="TextBasTxt"/>
        <w:ind w:firstLine="709"/>
        <w:rPr>
          <w:iCs/>
        </w:rPr>
      </w:pPr>
      <w:r>
        <w:t xml:space="preserve">13.1. Организатор торгов </w:t>
      </w:r>
      <w:r>
        <w:rPr>
          <w:iCs/>
        </w:rPr>
        <w:t>вправе:</w:t>
      </w:r>
    </w:p>
    <w:p w:rsidR="001727EB" w:rsidRDefault="001727EB" w:rsidP="001727EB">
      <w:pPr>
        <w:pStyle w:val="TextBasTxt"/>
        <w:ind w:firstLine="709"/>
        <w:rPr>
          <w:iCs/>
        </w:rPr>
      </w:pPr>
      <w:r>
        <w:rPr>
          <w:iCs/>
        </w:rPr>
        <w:t>- </w:t>
      </w:r>
      <w:r>
        <w:rPr>
          <w:b/>
          <w:iCs/>
        </w:rPr>
        <w:t>отменить аукцион не позднее, чем за 3 (три) дня до даты проведения аукциона</w:t>
      </w:r>
      <w:r>
        <w:rPr>
          <w:iCs/>
        </w:rPr>
        <w:t>;</w:t>
      </w:r>
    </w:p>
    <w:p w:rsidR="001727EB" w:rsidRDefault="001727EB" w:rsidP="001727EB">
      <w:pPr>
        <w:pStyle w:val="a5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 принять решение о внесении изменений в информационное сообщение о проведении продажи имущества, документацию об аукционе не позднее, чем за 5 (пять) дней до даты окончания подачи заявок на участие в аукционе. При этом Организатор торгов не несет ответственность в случае, если Претендент не ознакомился с внесенными изменениями, размещенными надлежащим образом.</w:t>
      </w:r>
    </w:p>
    <w:p w:rsidR="001727EB" w:rsidRDefault="001727EB" w:rsidP="001727EB">
      <w:pPr>
        <w:pStyle w:val="textbastxt0"/>
        <w:ind w:firstLine="709"/>
      </w:pPr>
      <w:r>
        <w:t>13.2. </w:t>
      </w:r>
      <w:proofErr w:type="gramStart"/>
      <w:r>
        <w:t>Решение об отмене аукциона, а также решение о внесении изменений в информационное сообщение</w:t>
      </w:r>
      <w:r>
        <w:rPr>
          <w:bCs/>
        </w:rPr>
        <w:t xml:space="preserve"> о проведении продажи имущества, документацию об аукционе</w:t>
      </w:r>
      <w:r>
        <w:t xml:space="preserve"> размещаются на официальном сайте Российской Федерации для размещения информации о проведении торгов </w:t>
      </w:r>
      <w:hyperlink r:id="rId9" w:history="1">
        <w:r>
          <w:rPr>
            <w:rStyle w:val="a3"/>
          </w:rPr>
          <w:t>www.torgi.gov.ru</w:t>
        </w:r>
      </w:hyperlink>
      <w:r>
        <w:t xml:space="preserve">  в открытой части электронной площадки в срок не позднее рабочего дня, следующего за днем принятия указанного решения.</w:t>
      </w:r>
      <w:proofErr w:type="gramEnd"/>
    </w:p>
    <w:p w:rsidR="001727EB" w:rsidRDefault="001727EB" w:rsidP="001727EB">
      <w:pPr>
        <w:pStyle w:val="textbastxt0"/>
        <w:ind w:firstLine="709"/>
      </w:pPr>
      <w:r>
        <w:lastRenderedPageBreak/>
        <w:t xml:space="preserve">13.3. Оператор </w:t>
      </w:r>
      <w:r>
        <w:rPr>
          <w:bCs/>
          <w:iCs/>
        </w:rPr>
        <w:t xml:space="preserve">извещает Претендентов об отмене аукциона не позднее следующего рабочего </w:t>
      </w:r>
      <w:r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1727EB" w:rsidRDefault="001727EB" w:rsidP="001727EB">
      <w:pPr>
        <w:pStyle w:val="textbastxt0"/>
        <w:ind w:firstLine="709"/>
      </w:pPr>
      <w:r>
        <w:t>13.4. Оператор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аукцион был прерван.</w:t>
      </w:r>
    </w:p>
    <w:p w:rsidR="001727EB" w:rsidRDefault="001727EB" w:rsidP="001727EB">
      <w:pPr>
        <w:pStyle w:val="textbastxt0"/>
        <w:ind w:firstLine="709"/>
      </w:pPr>
      <w:r>
        <w:t xml:space="preserve"> В течение одного часа со времени приостановления аукциона оператор размещает на электронной площадке информацию о причине приостановления аукциона, времени приостановления и возобновления аукциона, уведомляет об этом участников, а также направляет указанную информацию организатору для внесения в протокол об итогах аукциона.</w:t>
      </w:r>
    </w:p>
    <w:p w:rsidR="001727EB" w:rsidRDefault="001727EB" w:rsidP="001727EB">
      <w:pPr>
        <w:pStyle w:val="TextBoldCenter"/>
        <w:spacing w:before="0"/>
        <w:ind w:firstLine="567"/>
        <w:outlineLvl w:val="0"/>
        <w:rPr>
          <w:sz w:val="24"/>
          <w:szCs w:val="24"/>
        </w:rPr>
      </w:pPr>
    </w:p>
    <w:p w:rsidR="001727EB" w:rsidRDefault="001727EB" w:rsidP="001727EB">
      <w:pPr>
        <w:pStyle w:val="TextBoldCenter"/>
        <w:spacing w:before="0"/>
        <w:ind w:firstLine="567"/>
        <w:outlineLvl w:val="0"/>
        <w:rPr>
          <w:sz w:val="24"/>
          <w:szCs w:val="24"/>
        </w:rPr>
      </w:pPr>
      <w:r>
        <w:rPr>
          <w:sz w:val="24"/>
          <w:szCs w:val="24"/>
        </w:rPr>
        <w:t>14. ПРОВЕДЕНИЕ АУКЦИОНА ПО ПРОДАЖЕ ИМУЩЕСТВА</w:t>
      </w:r>
    </w:p>
    <w:p w:rsidR="001727EB" w:rsidRDefault="001727EB" w:rsidP="001727EB">
      <w:pPr>
        <w:pStyle w:val="TextBoldCenter"/>
        <w:spacing w:before="0"/>
        <w:ind w:left="360"/>
        <w:jc w:val="both"/>
        <w:outlineLvl w:val="0"/>
        <w:rPr>
          <w:sz w:val="24"/>
          <w:szCs w:val="24"/>
        </w:rPr>
      </w:pPr>
    </w:p>
    <w:p w:rsidR="001727EB" w:rsidRDefault="001727EB" w:rsidP="001727EB">
      <w:pPr>
        <w:pStyle w:val="TextBoldCenter"/>
        <w:spacing w:before="0"/>
        <w:outlineLvl w:val="0"/>
        <w:rPr>
          <w:sz w:val="24"/>
          <w:szCs w:val="24"/>
        </w:rPr>
      </w:pPr>
      <w:r>
        <w:rPr>
          <w:sz w:val="24"/>
          <w:szCs w:val="24"/>
        </w:rPr>
        <w:t>14.1. Рассмотрение заявок</w:t>
      </w:r>
    </w:p>
    <w:p w:rsidR="001727EB" w:rsidRDefault="001727EB" w:rsidP="001727E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14.1.1. Для участия в аукционе Претенденты перечисляют </w:t>
      </w:r>
      <w:r>
        <w:rPr>
          <w:sz w:val="24"/>
          <w:szCs w:val="24"/>
        </w:rPr>
        <w:t>задаток в размере 20 (двадцать) процентов начальной цены</w:t>
      </w:r>
      <w:r>
        <w:rPr>
          <w:b w:val="0"/>
          <w:sz w:val="24"/>
          <w:szCs w:val="24"/>
        </w:rPr>
        <w:t xml:space="preserve"> продажи имущества в счет обеспечения оплаты приобретаемого имущества и заполняют размещенную в открытой части электронной  площадки  форму   заявки с приложением электронных  документов в соответствии с перечнем, приведенным в настоящем информационном сообщении о проведении продажи имущества.</w:t>
      </w:r>
    </w:p>
    <w:p w:rsidR="001727EB" w:rsidRDefault="001727EB" w:rsidP="001727E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14.1.2. В день определения участников аукциона, указанный в информационном сообщении о проведении продажи имущества, Оператор через «личный кабинет» Организатора торгов обеспечивает доступ Организатора торгов к поданным Претендентами заявкам и документам, а также к журналу приема заявок.</w:t>
      </w:r>
    </w:p>
    <w:p w:rsidR="001727EB" w:rsidRDefault="001727EB" w:rsidP="001727EB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14.1.3. </w:t>
      </w:r>
      <w:proofErr w:type="gramStart"/>
      <w:r>
        <w:rPr>
          <w:b w:val="0"/>
          <w:sz w:val="24"/>
          <w:szCs w:val="24"/>
        </w:rPr>
        <w:t>Организатор торгов в день рассмотрения заявок и документов Претендентов подписывает протокол о признании Претендентов участниками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727EB" w:rsidRDefault="001727EB" w:rsidP="001727E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14.1.4. </w:t>
      </w:r>
      <w:r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1727EB" w:rsidRDefault="001727EB" w:rsidP="001727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0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727EB" w:rsidRDefault="001727EB" w:rsidP="001727EB">
      <w:pPr>
        <w:pStyle w:val="TextBasTxt"/>
        <w:ind w:firstLine="709"/>
        <w:rPr>
          <w:rFonts w:eastAsia="Times New Roman"/>
          <w:lang w:eastAsia="en-US"/>
        </w:rPr>
      </w:pPr>
    </w:p>
    <w:p w:rsidR="001727EB" w:rsidRDefault="001727EB" w:rsidP="001727EB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14.2.Порядок проведения аукциона</w:t>
      </w:r>
    </w:p>
    <w:p w:rsidR="001727EB" w:rsidRDefault="001727EB" w:rsidP="001727EB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14.2.1. Электронный аукцион проводится в указанный в информационном сообщении о проведении продажи имущества день и час </w:t>
      </w:r>
      <w:r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727EB" w:rsidRDefault="001727EB" w:rsidP="001727E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«Шаг аукциона»</w:t>
      </w:r>
      <w:r>
        <w:rPr>
          <w:rFonts w:ascii="Times New Roman" w:hAnsi="Times New Roman"/>
          <w:sz w:val="24"/>
          <w:szCs w:val="24"/>
        </w:rPr>
        <w:t xml:space="preserve"> устанавливается Продавцом в фиксированной сумме, </w:t>
      </w:r>
      <w:r>
        <w:rPr>
          <w:rFonts w:ascii="Times New Roman" w:hAnsi="Times New Roman"/>
          <w:b/>
          <w:sz w:val="24"/>
          <w:szCs w:val="24"/>
        </w:rPr>
        <w:t>составляющей 5 (пять) процентов от начальной цены продажи</w:t>
      </w:r>
      <w:r>
        <w:rPr>
          <w:rFonts w:ascii="Times New Roman" w:hAnsi="Times New Roman"/>
          <w:sz w:val="24"/>
          <w:szCs w:val="24"/>
        </w:rPr>
        <w:t>, и не изменяется в течение всего аукциона.</w:t>
      </w:r>
    </w:p>
    <w:p w:rsidR="001727EB" w:rsidRDefault="001727EB" w:rsidP="001727EB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14.2.2. Со времени начала проведения процедуры аукциона Оператором размещается: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14.2.3.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14.2.4. Во время проведения процедуры аукциона программными средствами электронной площадки обеспечивается: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1727EB" w:rsidRDefault="001727EB" w:rsidP="001727E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14.2.5. </w:t>
      </w:r>
      <w:r>
        <w:rPr>
          <w:rFonts w:ascii="Times New Roman" w:hAnsi="Times New Roman"/>
          <w:sz w:val="24"/>
          <w:szCs w:val="24"/>
        </w:rPr>
        <w:t>Победителем аукциона признается участник, предложивший наибольшую цену имущества.</w:t>
      </w:r>
    </w:p>
    <w:p w:rsidR="001727EB" w:rsidRDefault="001727EB" w:rsidP="001727EB">
      <w:pPr>
        <w:spacing w:after="0" w:line="240" w:lineRule="auto"/>
        <w:ind w:firstLine="851"/>
        <w:jc w:val="both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В случае</w:t>
      </w:r>
      <w:proofErr w:type="gramStart"/>
      <w:r>
        <w:rPr>
          <w:rFonts w:ascii="Times New Roman" w:eastAsia="Calibri" w:hAnsi="Times New Roman"/>
          <w:b/>
          <w:color w:val="000000"/>
          <w:sz w:val="24"/>
          <w:szCs w:val="24"/>
        </w:rPr>
        <w:t>,</w:t>
      </w:r>
      <w:proofErr w:type="gramEnd"/>
      <w:r>
        <w:rPr>
          <w:rFonts w:ascii="Times New Roman" w:eastAsia="Calibri" w:hAnsi="Times New Roman"/>
          <w:b/>
          <w:color w:val="000000"/>
          <w:sz w:val="24"/>
          <w:szCs w:val="24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1727EB" w:rsidRDefault="001727EB" w:rsidP="001727EB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1727EB" w:rsidRDefault="001727EB" w:rsidP="001727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14.2.6. 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в электронном журнале, который направляется Организатору торгов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аукциона, который размещается на официальном сайте Российской Федерации для размещения информации о проведении торгов </w:t>
      </w:r>
      <w:hyperlink r:id="rId11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течение дня, следующего за днем подписания указанного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протокола. 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14.2.7. Процедура аукциона считается завершенной с момента подписания Организатором торгов протокола об итогах аукциона.</w:t>
      </w:r>
    </w:p>
    <w:p w:rsidR="001727EB" w:rsidRDefault="001727EB" w:rsidP="001727EB">
      <w:pPr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14.2.8.</w:t>
      </w:r>
      <w:r>
        <w:rPr>
          <w:rFonts w:ascii="Times New Roman" w:eastAsia="Calibri" w:hAnsi="Times New Roman"/>
          <w:sz w:val="24"/>
          <w:szCs w:val="24"/>
        </w:rPr>
        <w:t> Аукцион признается несостоявшимся в следующих случаях:</w:t>
      </w:r>
    </w:p>
    <w:p w:rsidR="001727EB" w:rsidRDefault="001727EB" w:rsidP="001727EB">
      <w:pPr>
        <w:pStyle w:val="TextBasTxt"/>
        <w:ind w:firstLine="709"/>
      </w:pPr>
      <w:r>
        <w:t>- не было подано ни одной заявки на участие либо, либо ни один из Претендентов не признан участником;</w:t>
      </w:r>
    </w:p>
    <w:p w:rsidR="001727EB" w:rsidRDefault="001727EB" w:rsidP="001727EB">
      <w:pPr>
        <w:pStyle w:val="TextBasTxt"/>
        <w:ind w:firstLine="709"/>
      </w:pPr>
      <w:r>
        <w:t>- 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1727EB" w:rsidRDefault="001727EB" w:rsidP="001727EB">
      <w:pPr>
        <w:pStyle w:val="TextBasTxt"/>
        <w:ind w:firstLine="709"/>
      </w:pPr>
      <w:r>
        <w:t>14.2.9. Решение о признан</w:t>
      </w:r>
      <w:proofErr w:type="gramStart"/>
      <w:r>
        <w:t>ии ау</w:t>
      </w:r>
      <w:proofErr w:type="gramEnd"/>
      <w:r>
        <w:t>кциона несостоявшимся оформляется протоколом.</w:t>
      </w:r>
    </w:p>
    <w:p w:rsidR="001727EB" w:rsidRDefault="001727EB" w:rsidP="001727EB">
      <w:pPr>
        <w:pStyle w:val="TextBasTxt"/>
        <w:ind w:firstLine="709"/>
      </w:pPr>
      <w:r>
        <w:t xml:space="preserve">14.2.10. В течение одного часа со времени подписания протокола об итогах аукциона Победителю направляется уведомление о признании его победителем с </w:t>
      </w:r>
      <w:r>
        <w:lastRenderedPageBreak/>
        <w:t>приложением данного протокола, а также размещается в открытой части электронной площадки следующая информация:</w:t>
      </w:r>
    </w:p>
    <w:p w:rsidR="001727EB" w:rsidRDefault="001727EB" w:rsidP="001727EB">
      <w:pPr>
        <w:pStyle w:val="TextBasTxt"/>
        <w:ind w:firstLine="709"/>
      </w:pPr>
      <w:r>
        <w:t>- наименование имущества и иные позволяющие его индивидуализировать сведения;</w:t>
      </w:r>
    </w:p>
    <w:p w:rsidR="001727EB" w:rsidRDefault="001727EB" w:rsidP="001727EB">
      <w:pPr>
        <w:pStyle w:val="TextBasTxt"/>
        <w:ind w:firstLine="709"/>
      </w:pPr>
      <w:r>
        <w:t>- цена сделки;</w:t>
      </w:r>
    </w:p>
    <w:p w:rsidR="001727EB" w:rsidRDefault="001727EB" w:rsidP="001727EB">
      <w:pPr>
        <w:pStyle w:val="TextBasTxt"/>
        <w:ind w:firstLine="709"/>
      </w:pPr>
      <w:r>
        <w:t>- фамилия, имя, отчество физического лица или наименование юридического лица – победителя.</w:t>
      </w:r>
    </w:p>
    <w:p w:rsidR="001727EB" w:rsidRDefault="001727EB" w:rsidP="001727EB">
      <w:pPr>
        <w:pStyle w:val="TextBasTxt"/>
        <w:ind w:firstLine="0"/>
        <w:rPr>
          <w:rFonts w:eastAsia="Times New Roman"/>
          <w:lang w:eastAsia="en-US"/>
        </w:rPr>
      </w:pPr>
    </w:p>
    <w:p w:rsidR="001727EB" w:rsidRDefault="001727EB" w:rsidP="001727EB">
      <w:pPr>
        <w:pStyle w:val="TextBasTxt"/>
        <w:ind w:firstLine="540"/>
        <w:jc w:val="center"/>
        <w:rPr>
          <w:b/>
        </w:rPr>
      </w:pPr>
      <w:r>
        <w:rPr>
          <w:b/>
        </w:rPr>
        <w:t>15. СРОК ЗАКЛЮЧЕНИЯ ДОГОВОРА КУПЛИ-ПРОДАЖИ ИМУЩЕСТВА</w:t>
      </w:r>
    </w:p>
    <w:p w:rsidR="001727EB" w:rsidRDefault="001727EB" w:rsidP="001727EB">
      <w:pPr>
        <w:pStyle w:val="TextBasTxt"/>
        <w:ind w:firstLine="540"/>
        <w:jc w:val="center"/>
        <w:rPr>
          <w:b/>
        </w:rPr>
      </w:pPr>
    </w:p>
    <w:p w:rsidR="001727EB" w:rsidRDefault="001727EB" w:rsidP="001727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15.1. В течение пяти рабочих дней </w:t>
      </w:r>
      <w:proofErr w:type="gramStart"/>
      <w:r>
        <w:rPr>
          <w:rFonts w:ascii="Times New Roman" w:hAnsi="Times New Roman"/>
          <w:sz w:val="24"/>
          <w:szCs w:val="24"/>
        </w:rPr>
        <w:t>с даты подведения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итогов аукциона с победителем аукциона либо лицом, признанным единственным участником аукциона, в случае, установленном в абзаце втором пункта 3 статьи 18 ФЗ №178-ФЗ, заключается договор купли-продажи.</w:t>
      </w:r>
    </w:p>
    <w:p w:rsidR="001727EB" w:rsidRDefault="001727EB" w:rsidP="001727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Договор купли-продажи имущества заключается с победителем в форме электронного документа.</w:t>
      </w:r>
    </w:p>
    <w:p w:rsidR="001727EB" w:rsidRDefault="001727EB" w:rsidP="001727EB">
      <w:pPr>
        <w:pStyle w:val="a7"/>
        <w:spacing w:after="0" w:line="240" w:lineRule="auto"/>
        <w:ind w:left="0" w:firstLine="709"/>
        <w:jc w:val="both"/>
        <w:rPr>
          <w:rFonts w:ascii="Times New Roman" w:eastAsia="MS Mincho" w:hAnsi="Times New Roman"/>
          <w:spacing w:val="-3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 xml:space="preserve">15.2. Оплата приобретаемого на аукционе имущества производится путем перечисления денежных средств </w:t>
      </w:r>
      <w:r>
        <w:rPr>
          <w:rFonts w:ascii="Times New Roman" w:eastAsia="MS Mincho" w:hAnsi="Times New Roman"/>
          <w:spacing w:val="-3"/>
          <w:sz w:val="24"/>
          <w:szCs w:val="24"/>
          <w:lang w:eastAsia="ja-JP"/>
        </w:rPr>
        <w:t>на счет, указанный в договоре купли-продажи. Оплате подлежит денежная сумма, сложившаяся по итогам аукциона, за вычетом задатка.</w:t>
      </w:r>
    </w:p>
    <w:p w:rsidR="001727EB" w:rsidRDefault="001727EB" w:rsidP="001727EB">
      <w:pPr>
        <w:pStyle w:val="a7"/>
        <w:spacing w:after="0" w:line="240" w:lineRule="auto"/>
        <w:ind w:left="0" w:firstLine="709"/>
        <w:jc w:val="both"/>
        <w:rPr>
          <w:rFonts w:ascii="Times New Roman" w:eastAsia="MS Mincho" w:hAnsi="Times New Roman"/>
          <w:spacing w:val="-3"/>
          <w:sz w:val="24"/>
          <w:szCs w:val="24"/>
          <w:lang w:eastAsia="ja-JP"/>
        </w:rPr>
      </w:pPr>
      <w:r>
        <w:rPr>
          <w:rFonts w:ascii="Times New Roman" w:hAnsi="Times New Roman"/>
          <w:sz w:val="24"/>
          <w:szCs w:val="24"/>
        </w:rPr>
        <w:t>15.3.Право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:rsidR="001727EB" w:rsidRDefault="001727EB" w:rsidP="001727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15.4.При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1727EB" w:rsidRDefault="001727EB" w:rsidP="001727EB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15.5.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1727EB" w:rsidRDefault="001727EB" w:rsidP="001727E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15.6.С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F00F98">
        <w:rPr>
          <w:rFonts w:ascii="Times New Roman" w:hAnsi="Times New Roman"/>
          <w:sz w:val="24"/>
          <w:szCs w:val="24"/>
        </w:rPr>
        <w:t xml:space="preserve">403770, </w:t>
      </w:r>
      <w:r>
        <w:rPr>
          <w:rFonts w:ascii="Times New Roman" w:hAnsi="Times New Roman"/>
          <w:sz w:val="24"/>
          <w:szCs w:val="24"/>
        </w:rPr>
        <w:t xml:space="preserve">Волгоградская область, </w:t>
      </w:r>
      <w:proofErr w:type="spellStart"/>
      <w:r>
        <w:rPr>
          <w:rFonts w:ascii="Times New Roman" w:hAnsi="Times New Roman"/>
          <w:sz w:val="24"/>
          <w:szCs w:val="24"/>
        </w:rPr>
        <w:t>Жирновский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район, р.п. Линево, ул. Карла Либкнехта, д. 48 (администрация Линевского городского поселения Жирновского муниципального района Волгоградской области) официальный сайт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https://linevo34.ru/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официальном сайте Российской Федерации </w:t>
      </w:r>
      <w:proofErr w:type="spellStart"/>
      <w:r>
        <w:rPr>
          <w:rFonts w:ascii="Times New Roman" w:hAnsi="Times New Roman"/>
          <w:sz w:val="24"/>
          <w:szCs w:val="24"/>
        </w:rPr>
        <w:t>www.torgi.gov.ru</w:t>
      </w:r>
      <w:proofErr w:type="spellEnd"/>
      <w:r>
        <w:rPr>
          <w:rFonts w:ascii="Times New Roman" w:hAnsi="Times New Roman"/>
          <w:sz w:val="24"/>
          <w:szCs w:val="24"/>
        </w:rPr>
        <w:t>, сайте организатора торгов https://178fz.roseltorg.ru/.</w:t>
      </w:r>
    </w:p>
    <w:p w:rsidR="001727EB" w:rsidRDefault="001727EB" w:rsidP="001727E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16.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7EB" w:rsidRDefault="001727EB" w:rsidP="001727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16.1. Торги по продаже данного имущества не проводились.</w:t>
      </w:r>
    </w:p>
    <w:p w:rsidR="00896CE2" w:rsidRDefault="00896CE2"/>
    <w:sectPr w:rsidR="00896CE2" w:rsidSect="00006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32EAA"/>
    <w:multiLevelType w:val="hybridMultilevel"/>
    <w:tmpl w:val="7628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27EB"/>
    <w:rsid w:val="00006E10"/>
    <w:rsid w:val="001727EB"/>
    <w:rsid w:val="005C13EF"/>
    <w:rsid w:val="00703F51"/>
    <w:rsid w:val="00896CE2"/>
    <w:rsid w:val="00F0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727EB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727EB"/>
    <w:pPr>
      <w:spacing w:after="120" w:line="480" w:lineRule="auto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727EB"/>
    <w:rPr>
      <w:rFonts w:ascii="Calibri" w:eastAsia="Times New Roman" w:hAnsi="Calibri" w:cs="Times New Roman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1727EB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27EB"/>
    <w:rPr>
      <w:rFonts w:ascii="Calibri" w:eastAsia="Times New Roman" w:hAnsi="Calibri" w:cs="Times New Roman"/>
      <w:sz w:val="16"/>
      <w:szCs w:val="16"/>
    </w:rPr>
  </w:style>
  <w:style w:type="character" w:customStyle="1" w:styleId="a4">
    <w:name w:val="Без интервала Знак"/>
    <w:link w:val="a5"/>
    <w:uiPriority w:val="1"/>
    <w:locked/>
    <w:rsid w:val="001727EB"/>
    <w:rPr>
      <w:rFonts w:ascii="Times New Roman" w:eastAsia="Times New Roman" w:hAnsi="Times New Roman" w:cs="Times New Roman"/>
      <w:lang w:eastAsia="en-US"/>
    </w:rPr>
  </w:style>
  <w:style w:type="paragraph" w:styleId="a5">
    <w:name w:val="No Spacing"/>
    <w:link w:val="a4"/>
    <w:uiPriority w:val="1"/>
    <w:qFormat/>
    <w:rsid w:val="001727EB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7"/>
    <w:locked/>
    <w:rsid w:val="001727EB"/>
  </w:style>
  <w:style w:type="paragraph" w:styleId="a7">
    <w:name w:val="List Paragraph"/>
    <w:basedOn w:val="a"/>
    <w:link w:val="a6"/>
    <w:qFormat/>
    <w:rsid w:val="001727EB"/>
    <w:pPr>
      <w:ind w:left="720"/>
      <w:contextualSpacing/>
    </w:pPr>
  </w:style>
  <w:style w:type="paragraph" w:customStyle="1" w:styleId="a8">
    <w:name w:val="основной"/>
    <w:basedOn w:val="a"/>
    <w:rsid w:val="001727EB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TextBoldCenter">
    <w:name w:val="TextBoldCenter"/>
    <w:basedOn w:val="a"/>
    <w:rsid w:val="001727EB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</w:rPr>
  </w:style>
  <w:style w:type="paragraph" w:customStyle="1" w:styleId="TextBasTxt">
    <w:name w:val="TextBasTxt"/>
    <w:basedOn w:val="a"/>
    <w:rsid w:val="001727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1727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1727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10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linevo34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hyperlink" Target="http://roseltorg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4601</Words>
  <Characters>26226</Characters>
  <Application>Microsoft Office Word</Application>
  <DocSecurity>0</DocSecurity>
  <Lines>218</Lines>
  <Paragraphs>61</Paragraphs>
  <ScaleCrop>false</ScaleCrop>
  <Company/>
  <LinksUpToDate>false</LinksUpToDate>
  <CharactersWithSpaces>30766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2022-08-15T08:23:00Z</dcterms:created>
  <dcterms:modified xsi:type="dcterms:W3CDTF">2022-08-18T08:12:00Z</dcterms:modified>
</cp:coreProperties>
</file>