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0E" w:rsidRDefault="00006F0E" w:rsidP="00006F0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006F0E" w:rsidRPr="00006F0E" w:rsidRDefault="00006F0E" w:rsidP="00006F0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6F0E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Pr="00006F0E">
        <w:rPr>
          <w:rFonts w:ascii="Times New Roman" w:hAnsi="Times New Roman" w:cs="Times New Roman"/>
          <w:sz w:val="24"/>
          <w:szCs w:val="24"/>
          <w:lang w:eastAsia="ru-RU"/>
        </w:rPr>
        <w:br/>
        <w:t>ГЛАВЫ ЛИНЁВСКОГО ГОРОДСКОГО ПОСЕЛЕНИЯ</w:t>
      </w:r>
    </w:p>
    <w:p w:rsidR="00006F0E" w:rsidRPr="00006F0E" w:rsidRDefault="00006F0E" w:rsidP="00006F0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6F0E">
        <w:rPr>
          <w:rFonts w:ascii="Times New Roman" w:hAnsi="Times New Roman" w:cs="Times New Roman"/>
          <w:sz w:val="24"/>
          <w:szCs w:val="24"/>
          <w:lang w:eastAsia="ru-RU"/>
        </w:rPr>
        <w:t>ЖИРНОВСКОГО МУНИЦИПАЛЬНОГО РАЙОНА</w:t>
      </w:r>
      <w:r w:rsidRPr="00006F0E">
        <w:rPr>
          <w:rFonts w:ascii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</w:p>
    <w:p w:rsidR="00006F0E" w:rsidRPr="00006F0E" w:rsidRDefault="00006F0E" w:rsidP="00006F0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6F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06F0E" w:rsidRDefault="00006F0E" w:rsidP="00006F0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F0E" w:rsidRPr="00006F0E" w:rsidRDefault="00006F0E" w:rsidP="00006F0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06F0E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5.05.2016 г №68</w:t>
      </w:r>
    </w:p>
    <w:p w:rsidR="00006F0E" w:rsidRDefault="00006F0E" w:rsidP="00006F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F0E" w:rsidRPr="00006F0E" w:rsidRDefault="00006F0E" w:rsidP="00006F0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опредениии уполномоченного органа на осуществление полномочий в сфере муниципально </w:t>
      </w:r>
      <w:r w:rsidR="009C0F32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0F32">
        <w:rPr>
          <w:rFonts w:ascii="Times New Roman" w:hAnsi="Times New Roman" w:cs="Times New Roman"/>
          <w:sz w:val="24"/>
          <w:szCs w:val="24"/>
          <w:lang w:eastAsia="ru-RU"/>
        </w:rPr>
        <w:t xml:space="preserve">частного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партнерства</w:t>
      </w:r>
    </w:p>
    <w:p w:rsidR="00006F0E" w:rsidRDefault="00006F0E" w:rsidP="00006F0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006F0E" w:rsidRPr="00006F0E" w:rsidRDefault="00006F0E" w:rsidP="00006F0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F0E">
        <w:rPr>
          <w:rFonts w:ascii="Trebuchet MS" w:hAnsi="Trebuchet MS"/>
          <w:lang w:eastAsia="ru-RU"/>
        </w:rPr>
        <w:br/>
      </w:r>
      <w:r w:rsidRPr="00006F0E">
        <w:rPr>
          <w:rFonts w:ascii="Times New Roman" w:hAnsi="Times New Roman" w:cs="Times New Roman"/>
          <w:sz w:val="24"/>
          <w:szCs w:val="24"/>
          <w:lang w:eastAsia="ru-RU"/>
        </w:rPr>
        <w:t xml:space="preserve">         В связи с необходимостью определения уполномоченного органа муниципального образования «Линёвское городское поселение» на осуществление полномочий в сфере муниципально-частного партнерства, руководствуясь пунктом 11 статьи 3, части 2 статьи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руководствуясь уставом Линёвского городского поселения,</w:t>
      </w:r>
    </w:p>
    <w:p w:rsidR="001C65D4" w:rsidRDefault="00006F0E" w:rsidP="00006F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6F0E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  <w:r w:rsidRPr="00006F0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C65D4">
        <w:rPr>
          <w:rFonts w:ascii="Trebuchet MS" w:hAnsi="Trebuchet MS"/>
          <w:lang w:eastAsia="ru-RU"/>
        </w:rPr>
        <w:t xml:space="preserve">  </w:t>
      </w:r>
      <w:r>
        <w:rPr>
          <w:rFonts w:ascii="Trebuchet MS" w:hAnsi="Trebuchet MS"/>
          <w:lang w:eastAsia="ru-RU"/>
        </w:rPr>
        <w:t xml:space="preserve">   </w:t>
      </w:r>
      <w:r w:rsidRPr="00006F0E">
        <w:rPr>
          <w:rFonts w:ascii="Trebuchet MS" w:hAnsi="Trebuchet MS"/>
          <w:lang w:eastAsia="ru-RU"/>
        </w:rPr>
        <w:t>1</w:t>
      </w:r>
      <w:r w:rsidRPr="001C65D4">
        <w:rPr>
          <w:rFonts w:ascii="Times New Roman" w:hAnsi="Times New Roman" w:cs="Times New Roman"/>
          <w:sz w:val="24"/>
          <w:szCs w:val="24"/>
        </w:rPr>
        <w:t xml:space="preserve">. Определить администрацию Линёвского городского поселения уполномоченным органом на осуществление полномочий в сфере муниципально-частного партнерства в лице управления потребительского рынка, услуг и поддержки предпринимательства </w:t>
      </w:r>
      <w:r w:rsidR="001C65D4" w:rsidRPr="001C65D4">
        <w:rPr>
          <w:rFonts w:ascii="Times New Roman" w:hAnsi="Times New Roman" w:cs="Times New Roman"/>
          <w:sz w:val="24"/>
          <w:szCs w:val="24"/>
        </w:rPr>
        <w:t>на территории Линёвского городского поселения</w:t>
      </w:r>
      <w:r w:rsidRPr="001C65D4">
        <w:rPr>
          <w:rFonts w:ascii="Times New Roman" w:hAnsi="Times New Roman" w:cs="Times New Roman"/>
          <w:sz w:val="24"/>
          <w:szCs w:val="24"/>
        </w:rPr>
        <w:t>.</w:t>
      </w:r>
    </w:p>
    <w:p w:rsidR="003E07CD" w:rsidRDefault="003E07CD" w:rsidP="00006F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Уполномоченный орган в сфере муниципально- частного партнерства существляет следующие полномочия:</w:t>
      </w:r>
    </w:p>
    <w:p w:rsidR="003E07CD" w:rsidRPr="00F6384E" w:rsidRDefault="00F6384E" w:rsidP="00F638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E07CD" w:rsidRPr="00F6384E">
        <w:rPr>
          <w:rFonts w:ascii="Times New Roman" w:hAnsi="Times New Roman" w:cs="Times New Roman"/>
          <w:sz w:val="24"/>
          <w:szCs w:val="24"/>
          <w:lang w:eastAsia="ru-RU"/>
        </w:rPr>
        <w:t>1) обеспечение координации деятельности при реализации проекта муниципально-частного партнерства;</w:t>
      </w:r>
    </w:p>
    <w:p w:rsidR="003E07CD" w:rsidRPr="00F6384E" w:rsidRDefault="00F6384E" w:rsidP="00F638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dst100317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E07CD" w:rsidRPr="00F6384E">
        <w:rPr>
          <w:rFonts w:ascii="Times New Roman" w:hAnsi="Times New Roman" w:cs="Times New Roman"/>
          <w:sz w:val="24"/>
          <w:szCs w:val="24"/>
          <w:lang w:eastAsia="ru-RU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3E07CD" w:rsidRPr="00F6384E" w:rsidRDefault="00F6384E" w:rsidP="00F638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dst100318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E07CD" w:rsidRPr="00F6384E">
        <w:rPr>
          <w:rFonts w:ascii="Times New Roman" w:hAnsi="Times New Roman" w:cs="Times New Roman"/>
          <w:sz w:val="24"/>
          <w:szCs w:val="24"/>
          <w:lang w:eastAsia="ru-RU"/>
        </w:rPr>
        <w:t>3) осуществление мониторинга реализации соглашения о муниципально-частном партнерстве;</w:t>
      </w:r>
    </w:p>
    <w:p w:rsidR="003E07CD" w:rsidRPr="00F6384E" w:rsidRDefault="00F6384E" w:rsidP="00F638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dst100319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07CD" w:rsidRPr="00F6384E">
        <w:rPr>
          <w:rFonts w:ascii="Times New Roman" w:hAnsi="Times New Roman" w:cs="Times New Roman"/>
          <w:sz w:val="24"/>
          <w:szCs w:val="24"/>
          <w:lang w:eastAsia="ru-RU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3E07CD" w:rsidRPr="00F6384E" w:rsidRDefault="00F6384E" w:rsidP="00F638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dst100320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07CD" w:rsidRPr="00F6384E">
        <w:rPr>
          <w:rFonts w:ascii="Times New Roman" w:hAnsi="Times New Roman" w:cs="Times New Roman"/>
          <w:sz w:val="24"/>
          <w:szCs w:val="24"/>
          <w:lang w:eastAsia="ru-RU"/>
        </w:rPr>
        <w:t>5) ведение реестра заключенных соглашений о муниципально-частном партнерстве;</w:t>
      </w:r>
    </w:p>
    <w:p w:rsidR="003E07CD" w:rsidRPr="00F6384E" w:rsidRDefault="00F6384E" w:rsidP="00F638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dst100321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07CD" w:rsidRPr="00F6384E">
        <w:rPr>
          <w:rFonts w:ascii="Times New Roman" w:hAnsi="Times New Roman" w:cs="Times New Roman"/>
          <w:sz w:val="24"/>
          <w:szCs w:val="24"/>
          <w:lang w:eastAsia="ru-RU"/>
        </w:rPr>
        <w:t>6) обеспечение открытости и доступности информации о соглашении о муниципально-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07CD" w:rsidRPr="00F6384E">
        <w:rPr>
          <w:rFonts w:ascii="Times New Roman" w:hAnsi="Times New Roman" w:cs="Times New Roman"/>
          <w:sz w:val="24"/>
          <w:szCs w:val="24"/>
          <w:lang w:eastAsia="ru-RU"/>
        </w:rPr>
        <w:t>частном партнерстве;</w:t>
      </w:r>
    </w:p>
    <w:p w:rsidR="003E07CD" w:rsidRDefault="00F6384E" w:rsidP="00F6384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dst100322"/>
      <w:bookmarkEnd w:id="5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E07CD" w:rsidRPr="00F6384E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F6384E"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 w:rsidR="003E07CD" w:rsidRPr="00F6384E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мониторинга реализации соглашения о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униципально-частном партнерстве;</w:t>
      </w:r>
    </w:p>
    <w:p w:rsidR="00F6384E" w:rsidRPr="00F6384E" w:rsidRDefault="00F6384E" w:rsidP="00F638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F6384E">
        <w:rPr>
          <w:rFonts w:ascii="Times New Roman" w:hAnsi="Times New Roman" w:cs="Times New Roman"/>
          <w:sz w:val="24"/>
          <w:szCs w:val="24"/>
          <w:shd w:val="clear" w:color="auto" w:fill="FFFFFF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</w:t>
      </w:r>
    </w:p>
    <w:p w:rsidR="00F6384E" w:rsidRDefault="003E07CD" w:rsidP="00006F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84E">
        <w:rPr>
          <w:rFonts w:ascii="Times New Roman" w:hAnsi="Times New Roman" w:cs="Times New Roman"/>
          <w:sz w:val="24"/>
          <w:szCs w:val="24"/>
        </w:rPr>
        <w:t xml:space="preserve">     3.Постановление  подлежит </w:t>
      </w:r>
      <w:r w:rsidR="00D77A01">
        <w:rPr>
          <w:rFonts w:ascii="Times New Roman" w:hAnsi="Times New Roman" w:cs="Times New Roman"/>
          <w:sz w:val="24"/>
          <w:szCs w:val="24"/>
        </w:rPr>
        <w:t xml:space="preserve">обнародованию и </w:t>
      </w:r>
      <w:r w:rsidR="00F6384E">
        <w:rPr>
          <w:rFonts w:ascii="Times New Roman" w:hAnsi="Times New Roman" w:cs="Times New Roman"/>
          <w:sz w:val="24"/>
          <w:szCs w:val="24"/>
        </w:rPr>
        <w:t>офиальному размещению на странице Линёвского городского поселения интернет сайта Жирновского муниципального района</w:t>
      </w:r>
      <w:r w:rsidR="00D77A01">
        <w:rPr>
          <w:rFonts w:ascii="Times New Roman" w:hAnsi="Times New Roman" w:cs="Times New Roman"/>
          <w:sz w:val="24"/>
          <w:szCs w:val="24"/>
        </w:rPr>
        <w:t xml:space="preserve"> </w:t>
      </w:r>
      <w:r w:rsidR="00F6384E">
        <w:rPr>
          <w:rFonts w:ascii="Times New Roman" w:hAnsi="Times New Roman" w:cs="Times New Roman"/>
          <w:sz w:val="24"/>
          <w:szCs w:val="24"/>
        </w:rPr>
        <w:t>.</w:t>
      </w:r>
    </w:p>
    <w:p w:rsidR="00F6384E" w:rsidRDefault="00D77A01" w:rsidP="00006F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К</w:t>
      </w:r>
      <w:r w:rsidR="00F6384E">
        <w:rPr>
          <w:rFonts w:ascii="Times New Roman" w:hAnsi="Times New Roman" w:cs="Times New Roman"/>
          <w:sz w:val="24"/>
          <w:szCs w:val="24"/>
        </w:rPr>
        <w:t>онтроль за  исполнением настоящего  постановления оставляю за собой.</w:t>
      </w:r>
    </w:p>
    <w:p w:rsidR="00F6384E" w:rsidRDefault="00F6384E" w:rsidP="00006F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384E" w:rsidRDefault="00F6384E" w:rsidP="00006F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Линёвского</w:t>
      </w:r>
    </w:p>
    <w:p w:rsidR="00006F0E" w:rsidRPr="00006F0E" w:rsidRDefault="00F6384E" w:rsidP="00F6384E">
      <w:pPr>
        <w:pStyle w:val="a4"/>
        <w:rPr>
          <w:rFonts w:ascii="Trebuchet MS" w:hAnsi="Trebuchet MS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</w:t>
      </w:r>
      <w:r w:rsidR="00D77A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Г.В. Лоскутов</w:t>
      </w:r>
      <w:r w:rsidR="003E07CD" w:rsidRPr="001C65D4">
        <w:rPr>
          <w:rFonts w:ascii="Times New Roman" w:hAnsi="Times New Roman" w:cs="Times New Roman"/>
          <w:sz w:val="24"/>
          <w:szCs w:val="24"/>
        </w:rPr>
        <w:br/>
      </w:r>
      <w:r w:rsidR="00006F0E" w:rsidRPr="00006F0E">
        <w:rPr>
          <w:rFonts w:ascii="Trebuchet MS" w:hAnsi="Trebuchet MS"/>
          <w:lang w:eastAsia="ru-RU"/>
        </w:rPr>
        <w:br/>
      </w:r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F0E"/>
    <w:rsid w:val="00006F0E"/>
    <w:rsid w:val="001C65D4"/>
    <w:rsid w:val="002629D2"/>
    <w:rsid w:val="002A7A49"/>
    <w:rsid w:val="003B64FE"/>
    <w:rsid w:val="003E07CD"/>
    <w:rsid w:val="00600A0B"/>
    <w:rsid w:val="009C0F32"/>
    <w:rsid w:val="00B86A17"/>
    <w:rsid w:val="00D77A01"/>
    <w:rsid w:val="00F6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6F0E"/>
    <w:pPr>
      <w:spacing w:after="0" w:line="240" w:lineRule="auto"/>
    </w:pPr>
  </w:style>
  <w:style w:type="character" w:customStyle="1" w:styleId="blk">
    <w:name w:val="blk"/>
    <w:basedOn w:val="a0"/>
    <w:rsid w:val="003E0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9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2016-05-05T06:30:00Z</dcterms:created>
  <dcterms:modified xsi:type="dcterms:W3CDTF">2016-05-05T12:44:00Z</dcterms:modified>
</cp:coreProperties>
</file>