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4B55">
        <w:rPr>
          <w:rFonts w:ascii="Times New Roman" w:hAnsi="Times New Roman" w:cs="Times New Roman"/>
          <w:sz w:val="24"/>
          <w:szCs w:val="24"/>
        </w:rPr>
        <w:t>т 12.01.2022</w:t>
      </w:r>
      <w:r w:rsidR="00C71963" w:rsidRPr="00AD3D58">
        <w:rPr>
          <w:rFonts w:ascii="Times New Roman" w:hAnsi="Times New Roman" w:cs="Times New Roman"/>
          <w:sz w:val="24"/>
          <w:szCs w:val="24"/>
        </w:rPr>
        <w:t xml:space="preserve"> г №</w:t>
      </w:r>
      <w:r w:rsidR="00A8431F">
        <w:rPr>
          <w:rFonts w:ascii="Times New Roman" w:hAnsi="Times New Roman" w:cs="Times New Roman"/>
          <w:sz w:val="24"/>
          <w:szCs w:val="24"/>
        </w:rPr>
        <w:t>02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A843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A8431F">
        <w:rPr>
          <w:rFonts w:ascii="Times New Roman" w:hAnsi="Times New Roman" w:cs="Times New Roman"/>
          <w:sz w:val="24"/>
          <w:szCs w:val="24"/>
        </w:rPr>
        <w:t>03.12.2019 г №202</w:t>
      </w:r>
      <w:r w:rsidR="00AD3D58" w:rsidRPr="00AD3D58">
        <w:rPr>
          <w:rFonts w:ascii="Times New Roman" w:hAnsi="Times New Roman" w:cs="Times New Roman"/>
          <w:sz w:val="24"/>
          <w:szCs w:val="24"/>
        </w:rPr>
        <w:t xml:space="preserve"> «</w:t>
      </w:r>
      <w:r w:rsidR="00A8431F" w:rsidRPr="00A8431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Линевского городского поселения Жирновского муниципального района Волгоградской области, без проведения аукциона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AD3D58" w:rsidRPr="00AD3D58" w:rsidRDefault="00A8431F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              </w:t>
      </w:r>
      <w:r w:rsidRPr="00A8431F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A8431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A843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8431F">
        <w:rPr>
          <w:rFonts w:ascii="Times New Roman" w:hAnsi="Times New Roman" w:cs="Times New Roman"/>
          <w:sz w:val="24"/>
          <w:szCs w:val="24"/>
        </w:rPr>
        <w:t>ом от 28.12.2009 № 381-ФЗ «Об основах государственного регулирования торговой деятельности в Российской Федерации», Федеральным законом от 27.07.2010г. №210-ФЗ «Об организации предоставления государственных и муниципальных услуг»</w:t>
      </w:r>
      <w:r w:rsidR="00AD3D58" w:rsidRPr="00A8431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843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8431F">
        <w:rPr>
          <w:rFonts w:ascii="Times New Roman" w:hAnsi="Times New Roman" w:cs="Times New Roman"/>
          <w:sz w:val="24"/>
          <w:szCs w:val="24"/>
        </w:rPr>
        <w:t>ом Волгоградской области от 27.10.2015 № 182-ОД «О торговой деятельности в Волгоградской области»,</w:t>
      </w:r>
      <w:r>
        <w:rPr>
          <w:rFonts w:ascii="Arial" w:hAnsi="Arial" w:cs="Arial"/>
        </w:rPr>
        <w:t xml:space="preserve"> </w:t>
      </w:r>
      <w:r w:rsidR="00AD3D58" w:rsidRPr="00AD3D5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Волгоградской области от 11.12.2021 г №678-п «О признании утратившим силу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Волгоградской области от 09.</w:t>
      </w:r>
      <w:r w:rsidR="00AD3D58" w:rsidRPr="00AD3D58">
        <w:rPr>
          <w:rFonts w:ascii="Times New Roman" w:hAnsi="Times New Roman" w:cs="Times New Roman"/>
          <w:sz w:val="24"/>
          <w:szCs w:val="24"/>
        </w:rPr>
        <w:t>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области,  администрация Линевского городского поселения Жирновского муниципального района Волгоградской области п о с т а н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1.Внести изменения в постановление </w:t>
      </w:r>
      <w:r w:rsidR="00A843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A8431F">
        <w:rPr>
          <w:rFonts w:ascii="Times New Roman" w:hAnsi="Times New Roman" w:cs="Times New Roman"/>
          <w:sz w:val="24"/>
          <w:szCs w:val="24"/>
        </w:rPr>
        <w:t>03.12.2019</w:t>
      </w:r>
      <w:r w:rsidRPr="00AD3D58">
        <w:rPr>
          <w:rFonts w:ascii="Times New Roman" w:hAnsi="Times New Roman" w:cs="Times New Roman"/>
          <w:sz w:val="24"/>
          <w:szCs w:val="24"/>
        </w:rPr>
        <w:t xml:space="preserve"> г №</w:t>
      </w:r>
      <w:r w:rsidR="00A8431F">
        <w:rPr>
          <w:rFonts w:ascii="Times New Roman" w:hAnsi="Times New Roman" w:cs="Times New Roman"/>
          <w:sz w:val="24"/>
          <w:szCs w:val="24"/>
        </w:rPr>
        <w:t>202</w:t>
      </w:r>
      <w:r w:rsidRPr="00AD3D58">
        <w:rPr>
          <w:rFonts w:ascii="Times New Roman" w:hAnsi="Times New Roman" w:cs="Times New Roman"/>
          <w:sz w:val="24"/>
          <w:szCs w:val="24"/>
        </w:rPr>
        <w:t xml:space="preserve"> «</w:t>
      </w:r>
      <w:r w:rsidR="00A8431F" w:rsidRPr="00A8431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Линевского городского поселения Жирновского муниципального района Волгоградской области, без проведения аукциона</w:t>
      </w:r>
      <w:r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Pr="00F34B79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5D51F6">
        <w:rPr>
          <w:rFonts w:ascii="Times New Roman" w:hAnsi="Times New Roman" w:cs="Times New Roman"/>
          <w:sz w:val="24"/>
          <w:szCs w:val="24"/>
        </w:rPr>
        <w:t>лючить из подпункта 1.3</w:t>
      </w:r>
      <w:r w:rsidR="00A8431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1F6">
        <w:rPr>
          <w:rFonts w:ascii="Times New Roman" w:hAnsi="Times New Roman" w:cs="Times New Roman"/>
          <w:sz w:val="24"/>
          <w:szCs w:val="24"/>
        </w:rPr>
        <w:t>слова «</w:t>
      </w:r>
      <w:r w:rsidR="00F34B79">
        <w:rPr>
          <w:rFonts w:ascii="Times New Roman" w:hAnsi="Times New Roman" w:cs="Times New Roman"/>
          <w:sz w:val="24"/>
          <w:szCs w:val="24"/>
        </w:rPr>
        <w:t xml:space="preserve">, на официальном  портале Губернатора и Администрации Волгоградской области </w:t>
      </w:r>
      <w:r w:rsidR="00F34B79" w:rsidRPr="00F34B79">
        <w:rPr>
          <w:rFonts w:ascii="Times New Roman" w:hAnsi="Times New Roman" w:cs="Times New Roman"/>
          <w:sz w:val="24"/>
          <w:szCs w:val="24"/>
        </w:rPr>
        <w:t>(</w:t>
      </w:r>
      <w:r w:rsidR="00F34B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volgograd</w:t>
      </w:r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C71963"/>
    <w:rsid w:val="00484B55"/>
    <w:rsid w:val="005D51F6"/>
    <w:rsid w:val="009C4F93"/>
    <w:rsid w:val="00A8431F"/>
    <w:rsid w:val="00AD3D58"/>
    <w:rsid w:val="00BD3AAE"/>
    <w:rsid w:val="00C71963"/>
    <w:rsid w:val="00D23732"/>
    <w:rsid w:val="00D92D21"/>
    <w:rsid w:val="00DA4E2A"/>
    <w:rsid w:val="00F3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256F4D7CE85FF3BE40A6D7D009AB4556564AF438B398A99F1D19068F2C38FE2753b0H" TargetMode="External"/><Relationship Id="rId5" Type="http://schemas.openxmlformats.org/officeDocument/2006/relationships/hyperlink" Target="consultantplus://offline/ref=FB8B39CBFD5F5EE3EB27B5BA52970BBBDB9819D6B70F8EFA4EC659439Ez3a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2022-01-12T05:54:00Z</cp:lastPrinted>
  <dcterms:created xsi:type="dcterms:W3CDTF">2022-01-12T06:25:00Z</dcterms:created>
  <dcterms:modified xsi:type="dcterms:W3CDTF">2022-01-12T06:57:00Z</dcterms:modified>
</cp:coreProperties>
</file>