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49" w:rsidRDefault="009E4A1E" w:rsidP="009E4A1E">
      <w:pPr>
        <w:jc w:val="center"/>
      </w:pPr>
      <w:r>
        <w:t>ПОСТАНОВЛЕНИЕ</w:t>
      </w:r>
      <w:r>
        <w:br/>
        <w:t>АДМИНИСТРАЦИИ ЛИНЕВСКОГО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9E4A1E" w:rsidRDefault="009E4A1E">
      <w:r>
        <w:t>____________________________________________________________________________</w:t>
      </w:r>
    </w:p>
    <w:p w:rsidR="009E4A1E" w:rsidRDefault="009E4A1E">
      <w:r>
        <w:t>от 21.02.2020 г №</w:t>
      </w:r>
      <w:r w:rsidR="00931B42">
        <w:t>30</w:t>
      </w:r>
    </w:p>
    <w:p w:rsidR="009E4A1E" w:rsidRDefault="009E4A1E" w:rsidP="009E4A1E">
      <w:pPr>
        <w:pStyle w:val="a3"/>
        <w:jc w:val="center"/>
      </w:pPr>
      <w:r>
        <w:t>О внесении изменений в постановление администрации Линевского городского поселения от 29.05.2019 г №80 «</w:t>
      </w:r>
      <w:r w:rsidRPr="00064488">
        <w:t>Предоставление земельных участков, находящихся в муниципальной собственности Линёвского городского поселения, и земельных участков, государственная собственность на которые не разграничена, расположенных на территории Линёвского городского поселения</w:t>
      </w:r>
      <w:r w:rsidRPr="00064488">
        <w:rPr>
          <w:color w:val="000000"/>
        </w:rPr>
        <w:t>,</w:t>
      </w:r>
      <w:r w:rsidRPr="00064488">
        <w:t xml:space="preserve"> в постоянное (бессрочное)</w:t>
      </w:r>
      <w:r>
        <w:t xml:space="preserve"> пользование»</w:t>
      </w:r>
    </w:p>
    <w:p w:rsidR="009E4A1E" w:rsidRDefault="009E4A1E" w:rsidP="00931B42">
      <w:pPr>
        <w:spacing w:before="0" w:beforeAutospacing="0" w:after="0" w:afterAutospacing="0"/>
      </w:pPr>
      <w:r>
        <w:t xml:space="preserve">         </w:t>
      </w:r>
      <w:r w:rsidRPr="001A1DC9">
        <w:t xml:space="preserve">В соответствии с </w:t>
      </w:r>
      <w:r>
        <w:t xml:space="preserve">Земельным </w:t>
      </w:r>
      <w:r w:rsidRPr="001A1DC9">
        <w:t xml:space="preserve">кодексом Российской Федерации, федеральными законами от 06.10.2003г. №131-ФЗ «Об общих принципах организации местного самоуправления в Российской Федерации», от 27.07.2010г. №210-ФЗ «Об организации предоставления государственных и муниципальных услуг», руководствуясь Уставом </w:t>
      </w:r>
      <w:r w:rsidRPr="009E4A1E">
        <w:t>Линевского городского поселения, администрация Линевского городского поселения постановляет:</w:t>
      </w:r>
    </w:p>
    <w:p w:rsidR="009E4A1E" w:rsidRPr="009E4A1E" w:rsidRDefault="009E4A1E" w:rsidP="00931B42">
      <w:pPr>
        <w:spacing w:before="0" w:beforeAutospacing="0" w:after="0" w:afterAutospacing="0"/>
      </w:pPr>
      <w:r>
        <w:t xml:space="preserve">          </w:t>
      </w:r>
      <w:r w:rsidRPr="009E4A1E">
        <w:t xml:space="preserve"> 1.Внести изменения в постановление администрации Линевского городского поселения от 29.05.2019 г №80 «Предоставление земельных участков, находящихся в муниципальной собственности Линёвского городского поселения, и земельных участков, государственная собственность на которые не разграничена, расположенных на территории Линёвского городского поселения, в постоянное (бессрочное) пользование»</w:t>
      </w:r>
    </w:p>
    <w:p w:rsidR="009E4A1E" w:rsidRPr="009E4A1E" w:rsidRDefault="009E4A1E" w:rsidP="00931B42">
      <w:pPr>
        <w:spacing w:before="0" w:beforeAutospacing="0" w:after="0" w:afterAutospacing="0"/>
      </w:pPr>
      <w:r w:rsidRPr="009E4A1E">
        <w:t xml:space="preserve">          2. Исключить из пункта 2.10.2 административного регламента предоставления муниципальной услуги «Предоставление земельных участков, находящихся в муниципальной собственности Линёвского городского поселения, и земельных участков, государственная собственность на которые не разграничена, расположенных на территории Линёвского городского поселения, в постоянное (бессрочное) пользование» подпункты 8,9.</w:t>
      </w:r>
    </w:p>
    <w:p w:rsidR="009E4A1E" w:rsidRDefault="009E4A1E" w:rsidP="00931B42">
      <w:pPr>
        <w:spacing w:before="0" w:beforeAutospacing="0" w:after="0" w:afterAutospacing="0"/>
      </w:pPr>
      <w:r w:rsidRPr="009E4A1E">
        <w:t xml:space="preserve">         </w:t>
      </w:r>
      <w:r>
        <w:t xml:space="preserve"> </w:t>
      </w:r>
      <w:r w:rsidRPr="009E4A1E">
        <w:t xml:space="preserve"> 3. Настоящее постановление вступает в силу со дня его официального обнародования.</w:t>
      </w:r>
    </w:p>
    <w:p w:rsidR="009E4A1E" w:rsidRDefault="009E4A1E" w:rsidP="00931B42">
      <w:pPr>
        <w:spacing w:before="0" w:beforeAutospacing="0" w:after="0" w:afterAutospacing="0"/>
      </w:pPr>
    </w:p>
    <w:p w:rsidR="009E4A1E" w:rsidRDefault="009E4A1E" w:rsidP="00931B42">
      <w:pPr>
        <w:pStyle w:val="a3"/>
        <w:spacing w:before="0" w:beforeAutospacing="0" w:afterAutospacing="0"/>
      </w:pPr>
      <w:r>
        <w:t>Глава администрации</w:t>
      </w:r>
    </w:p>
    <w:p w:rsidR="009E4A1E" w:rsidRPr="009E4A1E" w:rsidRDefault="009E4A1E" w:rsidP="00931B42">
      <w:pPr>
        <w:pStyle w:val="a3"/>
        <w:spacing w:before="0" w:beforeAutospacing="0" w:afterAutospacing="0"/>
      </w:pPr>
      <w:r>
        <w:t>Линевского городского поселения                                                      Г.В. Лоскутов</w:t>
      </w:r>
    </w:p>
    <w:p w:rsidR="009E4A1E" w:rsidRDefault="009E4A1E" w:rsidP="00931B42">
      <w:pPr>
        <w:spacing w:before="0" w:beforeAutospacing="0" w:after="0" w:afterAutospacing="0"/>
      </w:pPr>
    </w:p>
    <w:p w:rsidR="009E4A1E" w:rsidRPr="001A1DC9" w:rsidRDefault="009E4A1E" w:rsidP="009E4A1E">
      <w:pPr>
        <w:pStyle w:val="a3"/>
        <w:spacing w:before="0" w:beforeAutospacing="0" w:after="240" w:afterAutospacing="0"/>
      </w:pPr>
    </w:p>
    <w:p w:rsidR="009E4A1E" w:rsidRDefault="009E4A1E" w:rsidP="009E4A1E">
      <w:pPr>
        <w:pStyle w:val="a3"/>
        <w:spacing w:after="240" w:afterAutospacing="0"/>
        <w:jc w:val="center"/>
      </w:pPr>
    </w:p>
    <w:sectPr w:rsidR="009E4A1E" w:rsidSect="002A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234D"/>
    <w:multiLevelType w:val="hybridMultilevel"/>
    <w:tmpl w:val="F9EA3DF4"/>
    <w:lvl w:ilvl="0" w:tplc="8466A1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98209F8"/>
    <w:multiLevelType w:val="hybridMultilevel"/>
    <w:tmpl w:val="FE604C5C"/>
    <w:lvl w:ilvl="0" w:tplc="6AE082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stylePaneFormatFilter w:val="1024"/>
  <w:defaultTabStop w:val="708"/>
  <w:characterSpacingControl w:val="doNotCompress"/>
  <w:compat/>
  <w:rsids>
    <w:rsidRoot w:val="009E4A1E"/>
    <w:rsid w:val="002629D2"/>
    <w:rsid w:val="002A7A49"/>
    <w:rsid w:val="0037362D"/>
    <w:rsid w:val="00432D4F"/>
    <w:rsid w:val="00784800"/>
    <w:rsid w:val="00931B42"/>
    <w:rsid w:val="009E4A1E"/>
    <w:rsid w:val="00AC4AC4"/>
    <w:rsid w:val="00C6633B"/>
    <w:rsid w:val="00DF3E8D"/>
    <w:rsid w:val="00F3127D"/>
    <w:rsid w:val="00F5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0D"/>
  </w:style>
  <w:style w:type="paragraph" w:styleId="1">
    <w:name w:val="heading 1"/>
    <w:basedOn w:val="a"/>
    <w:next w:val="a"/>
    <w:link w:val="10"/>
    <w:uiPriority w:val="9"/>
    <w:qFormat/>
    <w:rsid w:val="009E4A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20D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9E4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2020-02-21T09:54:00Z</dcterms:created>
  <dcterms:modified xsi:type="dcterms:W3CDTF">2020-02-21T10:08:00Z</dcterms:modified>
</cp:coreProperties>
</file>