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86" w:rsidRPr="006E664D" w:rsidRDefault="00512786" w:rsidP="005127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64D">
        <w:rPr>
          <w:rFonts w:ascii="Arial" w:hAnsi="Arial" w:cs="Arial"/>
          <w:b/>
          <w:sz w:val="24"/>
          <w:szCs w:val="24"/>
        </w:rPr>
        <w:t>ПОСТАНОВЛЕНИЕ</w:t>
      </w:r>
    </w:p>
    <w:p w:rsidR="00512786" w:rsidRPr="006E664D" w:rsidRDefault="00512786" w:rsidP="005127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64D">
        <w:rPr>
          <w:rFonts w:ascii="Arial" w:hAnsi="Arial" w:cs="Arial"/>
          <w:b/>
          <w:sz w:val="24"/>
          <w:szCs w:val="24"/>
        </w:rPr>
        <w:t>ГЛАВЫ  ЛИНЁВСКОГО ГОРОДСКОГО ПОСЕЛЕНИЯ</w:t>
      </w:r>
      <w:r w:rsidRPr="006E664D">
        <w:rPr>
          <w:rFonts w:ascii="Arial" w:hAnsi="Arial" w:cs="Arial"/>
          <w:b/>
          <w:sz w:val="24"/>
          <w:szCs w:val="24"/>
        </w:rPr>
        <w:br/>
        <w:t>ЖИРНОВСКОГО МУНИЦИПАЛЬНОГО РАЙОНА</w:t>
      </w:r>
    </w:p>
    <w:p w:rsidR="00512786" w:rsidRPr="006E664D" w:rsidRDefault="00512786" w:rsidP="005127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64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12786" w:rsidRPr="006E664D" w:rsidRDefault="00512786" w:rsidP="0051278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12786" w:rsidRPr="006E664D" w:rsidRDefault="00512786" w:rsidP="005127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786" w:rsidRPr="006E664D" w:rsidRDefault="00512786" w:rsidP="00512786">
      <w:pPr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 xml:space="preserve">от 21.02.2020 года № 29 </w:t>
      </w:r>
    </w:p>
    <w:p w:rsidR="00512786" w:rsidRPr="006E664D" w:rsidRDefault="00512786" w:rsidP="00512786">
      <w:pPr>
        <w:rPr>
          <w:rFonts w:ascii="Arial" w:hAnsi="Arial" w:cs="Arial"/>
          <w:sz w:val="24"/>
          <w:szCs w:val="24"/>
        </w:rPr>
      </w:pPr>
    </w:p>
    <w:p w:rsidR="00DC1503" w:rsidRPr="006E664D" w:rsidRDefault="00301134" w:rsidP="00D44E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О</w:t>
      </w:r>
      <w:r w:rsidR="00F66BEB" w:rsidRPr="006E664D">
        <w:rPr>
          <w:rFonts w:ascii="Arial" w:hAnsi="Arial" w:cs="Arial"/>
          <w:sz w:val="24"/>
          <w:szCs w:val="24"/>
        </w:rPr>
        <w:t>б утверждении Порядка</w:t>
      </w:r>
      <w:r w:rsidR="00DC1503" w:rsidRPr="006E664D">
        <w:rPr>
          <w:rFonts w:ascii="Arial" w:hAnsi="Arial" w:cs="Arial"/>
          <w:sz w:val="24"/>
          <w:szCs w:val="24"/>
        </w:rPr>
        <w:t xml:space="preserve"> </w:t>
      </w:r>
      <w:r w:rsidR="00F66BEB" w:rsidRPr="006E664D">
        <w:rPr>
          <w:rFonts w:ascii="Arial" w:hAnsi="Arial" w:cs="Arial"/>
          <w:sz w:val="24"/>
          <w:szCs w:val="24"/>
        </w:rPr>
        <w:t xml:space="preserve"> проведения мониторинга качества финансового менеджмента в </w:t>
      </w:r>
      <w:r w:rsidR="00CE0AA5" w:rsidRPr="006E664D">
        <w:rPr>
          <w:rFonts w:ascii="Arial" w:hAnsi="Arial" w:cs="Arial"/>
          <w:sz w:val="24"/>
          <w:szCs w:val="24"/>
        </w:rPr>
        <w:t xml:space="preserve"> </w:t>
      </w:r>
      <w:r w:rsidR="00F66BEB" w:rsidRPr="006E664D">
        <w:rPr>
          <w:rFonts w:ascii="Arial" w:hAnsi="Arial" w:cs="Arial"/>
          <w:sz w:val="24"/>
          <w:szCs w:val="24"/>
        </w:rPr>
        <w:t>отношении казе</w:t>
      </w:r>
      <w:r w:rsidR="008C3314" w:rsidRPr="006E664D">
        <w:rPr>
          <w:rFonts w:ascii="Arial" w:hAnsi="Arial" w:cs="Arial"/>
          <w:sz w:val="24"/>
          <w:szCs w:val="24"/>
        </w:rPr>
        <w:t>н</w:t>
      </w:r>
      <w:r w:rsidR="00E00E6A" w:rsidRPr="006E664D">
        <w:rPr>
          <w:rFonts w:ascii="Arial" w:hAnsi="Arial" w:cs="Arial"/>
          <w:sz w:val="24"/>
          <w:szCs w:val="24"/>
        </w:rPr>
        <w:t>ных учреждений, подведомственных</w:t>
      </w:r>
      <w:r w:rsidR="001A1767" w:rsidRPr="006E664D">
        <w:rPr>
          <w:rFonts w:ascii="Arial" w:hAnsi="Arial" w:cs="Arial"/>
          <w:sz w:val="24"/>
          <w:szCs w:val="24"/>
        </w:rPr>
        <w:t xml:space="preserve"> </w:t>
      </w:r>
      <w:r w:rsidR="00CE0AA5" w:rsidRPr="006E664D">
        <w:rPr>
          <w:rFonts w:ascii="Arial" w:hAnsi="Arial" w:cs="Arial"/>
          <w:sz w:val="24"/>
          <w:szCs w:val="24"/>
        </w:rPr>
        <w:t xml:space="preserve"> администрации</w:t>
      </w:r>
      <w:r w:rsidR="00D44E18">
        <w:rPr>
          <w:rFonts w:ascii="Arial" w:hAnsi="Arial" w:cs="Arial"/>
          <w:sz w:val="24"/>
          <w:szCs w:val="24"/>
        </w:rPr>
        <w:t xml:space="preserve"> </w:t>
      </w:r>
      <w:r w:rsidR="00CE0AA5" w:rsidRPr="006E664D">
        <w:rPr>
          <w:rFonts w:ascii="Arial" w:hAnsi="Arial" w:cs="Arial"/>
          <w:sz w:val="24"/>
          <w:szCs w:val="24"/>
        </w:rPr>
        <w:t>Линёвского городского поселения Жирновского муниципального района Волгоградской области</w:t>
      </w:r>
      <w:bookmarkStart w:id="0" w:name="P22"/>
      <w:bookmarkEnd w:id="0"/>
    </w:p>
    <w:p w:rsidR="00512786" w:rsidRPr="006E664D" w:rsidRDefault="00512786" w:rsidP="005127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786" w:rsidRPr="006E664D" w:rsidRDefault="00512786" w:rsidP="005127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786" w:rsidRPr="006E664D" w:rsidRDefault="00512786" w:rsidP="005127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786" w:rsidRPr="006E664D" w:rsidRDefault="00C65443" w:rsidP="0051278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 xml:space="preserve">В </w:t>
      </w:r>
      <w:r w:rsidR="007D4362" w:rsidRPr="006E664D">
        <w:rPr>
          <w:rFonts w:ascii="Arial" w:hAnsi="Arial" w:cs="Arial"/>
          <w:sz w:val="24"/>
          <w:szCs w:val="24"/>
        </w:rPr>
        <w:t>целях реализации подпункта</w:t>
      </w:r>
      <w:r w:rsidRPr="006E664D">
        <w:rPr>
          <w:rFonts w:ascii="Arial" w:hAnsi="Arial" w:cs="Arial"/>
          <w:sz w:val="24"/>
          <w:szCs w:val="24"/>
        </w:rPr>
        <w:t xml:space="preserve"> 2 п</w:t>
      </w:r>
      <w:r w:rsidR="00FA2249" w:rsidRPr="006E664D">
        <w:rPr>
          <w:rFonts w:ascii="Arial" w:hAnsi="Arial" w:cs="Arial"/>
          <w:sz w:val="24"/>
          <w:szCs w:val="24"/>
        </w:rPr>
        <w:t>ункта</w:t>
      </w:r>
      <w:r w:rsidRPr="006E664D">
        <w:rPr>
          <w:rFonts w:ascii="Arial" w:hAnsi="Arial" w:cs="Arial"/>
          <w:sz w:val="24"/>
          <w:szCs w:val="24"/>
        </w:rPr>
        <w:t xml:space="preserve"> 6 ст</w:t>
      </w:r>
      <w:r w:rsidR="00FA2249" w:rsidRPr="006E664D">
        <w:rPr>
          <w:rFonts w:ascii="Arial" w:hAnsi="Arial" w:cs="Arial"/>
          <w:sz w:val="24"/>
          <w:szCs w:val="24"/>
        </w:rPr>
        <w:t>атьи</w:t>
      </w:r>
      <w:r w:rsidRPr="006E664D">
        <w:rPr>
          <w:rFonts w:ascii="Arial" w:hAnsi="Arial" w:cs="Arial"/>
          <w:sz w:val="24"/>
          <w:szCs w:val="24"/>
        </w:rPr>
        <w:t xml:space="preserve"> 160.2-1 Бюджетног</w:t>
      </w:r>
      <w:r w:rsidR="001E0F40" w:rsidRPr="006E664D">
        <w:rPr>
          <w:rFonts w:ascii="Arial" w:hAnsi="Arial" w:cs="Arial"/>
          <w:sz w:val="24"/>
          <w:szCs w:val="24"/>
        </w:rPr>
        <w:t>о кодекса Российской Федерации</w:t>
      </w:r>
      <w:r w:rsidR="007D4362" w:rsidRPr="006E664D">
        <w:rPr>
          <w:rFonts w:ascii="Arial" w:hAnsi="Arial" w:cs="Arial"/>
          <w:sz w:val="24"/>
          <w:szCs w:val="24"/>
        </w:rPr>
        <w:t xml:space="preserve"> </w:t>
      </w:r>
    </w:p>
    <w:p w:rsidR="00512786" w:rsidRPr="006E664D" w:rsidRDefault="00DC1503" w:rsidP="005127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 xml:space="preserve">ПОСТАНОВЛЯЮ:                                                                                                                                                 </w:t>
      </w:r>
      <w:r w:rsidR="00512786" w:rsidRPr="006E664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DC1503" w:rsidRPr="006E664D" w:rsidRDefault="00512786" w:rsidP="0051278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 xml:space="preserve">1. </w:t>
      </w:r>
      <w:r w:rsidR="00C65443" w:rsidRPr="006E664D">
        <w:rPr>
          <w:rFonts w:ascii="Arial" w:hAnsi="Arial" w:cs="Arial"/>
          <w:sz w:val="24"/>
          <w:szCs w:val="24"/>
        </w:rPr>
        <w:t>Утвердить прилагаемый Порядок проведения мониторинга качества финансового менеджмента</w:t>
      </w:r>
      <w:r w:rsidRPr="006E664D">
        <w:rPr>
          <w:rFonts w:ascii="Arial" w:hAnsi="Arial" w:cs="Arial"/>
          <w:sz w:val="24"/>
          <w:szCs w:val="24"/>
        </w:rPr>
        <w:t xml:space="preserve"> в </w:t>
      </w:r>
      <w:r w:rsidR="00E00E6A" w:rsidRPr="006E664D">
        <w:rPr>
          <w:rFonts w:ascii="Arial" w:hAnsi="Arial" w:cs="Arial"/>
          <w:sz w:val="24"/>
          <w:szCs w:val="24"/>
        </w:rPr>
        <w:t>отношении казенных</w:t>
      </w:r>
      <w:r w:rsidR="00C65443" w:rsidRPr="006E664D">
        <w:rPr>
          <w:rFonts w:ascii="Arial" w:hAnsi="Arial" w:cs="Arial"/>
          <w:sz w:val="24"/>
          <w:szCs w:val="24"/>
        </w:rPr>
        <w:t xml:space="preserve"> учреждени</w:t>
      </w:r>
      <w:r w:rsidR="00E00E6A" w:rsidRPr="006E664D">
        <w:rPr>
          <w:rFonts w:ascii="Arial" w:hAnsi="Arial" w:cs="Arial"/>
          <w:sz w:val="24"/>
          <w:szCs w:val="24"/>
        </w:rPr>
        <w:t>й</w:t>
      </w:r>
      <w:r w:rsidR="00C65443" w:rsidRPr="006E664D">
        <w:rPr>
          <w:rFonts w:ascii="Arial" w:hAnsi="Arial" w:cs="Arial"/>
          <w:sz w:val="24"/>
          <w:szCs w:val="24"/>
        </w:rPr>
        <w:t>, подведомственн</w:t>
      </w:r>
      <w:r w:rsidR="00E00E6A" w:rsidRPr="006E664D">
        <w:rPr>
          <w:rFonts w:ascii="Arial" w:hAnsi="Arial" w:cs="Arial"/>
          <w:sz w:val="24"/>
          <w:szCs w:val="24"/>
        </w:rPr>
        <w:t>ых</w:t>
      </w:r>
      <w:r w:rsidR="00DC1503" w:rsidRPr="006E664D">
        <w:rPr>
          <w:rFonts w:ascii="Arial" w:hAnsi="Arial" w:cs="Arial"/>
          <w:sz w:val="24"/>
          <w:szCs w:val="24"/>
        </w:rPr>
        <w:t xml:space="preserve">   администрации Линёвского городского поселения Жирновского муниципального района Волгоградской области.</w:t>
      </w:r>
    </w:p>
    <w:p w:rsidR="00355E02" w:rsidRPr="006E664D" w:rsidRDefault="00512786" w:rsidP="0051278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 xml:space="preserve">2. </w:t>
      </w:r>
      <w:r w:rsidR="00DC1503" w:rsidRPr="006E664D">
        <w:rPr>
          <w:rFonts w:ascii="Arial" w:hAnsi="Arial" w:cs="Arial"/>
          <w:sz w:val="24"/>
          <w:szCs w:val="24"/>
        </w:rPr>
        <w:t>Настоящее Постановления вступает в силу с момента его  подписания  и подлежит официальному  обнародованию</w:t>
      </w:r>
      <w:r w:rsidRPr="006E664D">
        <w:rPr>
          <w:rFonts w:ascii="Arial" w:hAnsi="Arial" w:cs="Arial"/>
          <w:sz w:val="24"/>
          <w:szCs w:val="24"/>
        </w:rPr>
        <w:t>.</w:t>
      </w:r>
      <w:r w:rsidR="001E0F40" w:rsidRPr="006E664D">
        <w:rPr>
          <w:rFonts w:ascii="Arial" w:hAnsi="Arial" w:cs="Arial"/>
          <w:sz w:val="24"/>
          <w:szCs w:val="24"/>
        </w:rPr>
        <w:t xml:space="preserve"> </w:t>
      </w:r>
    </w:p>
    <w:p w:rsidR="00355E02" w:rsidRPr="006E664D" w:rsidRDefault="00355E02" w:rsidP="005127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2249" w:rsidRPr="006E664D" w:rsidRDefault="00FA2249" w:rsidP="00512786">
      <w:pPr>
        <w:jc w:val="both"/>
        <w:rPr>
          <w:rFonts w:ascii="Arial" w:hAnsi="Arial" w:cs="Arial"/>
          <w:sz w:val="24"/>
          <w:szCs w:val="24"/>
        </w:rPr>
      </w:pPr>
    </w:p>
    <w:p w:rsidR="00E00E6A" w:rsidRPr="006E664D" w:rsidRDefault="00E00E6A" w:rsidP="00512786">
      <w:pPr>
        <w:jc w:val="both"/>
        <w:rPr>
          <w:rFonts w:ascii="Arial" w:hAnsi="Arial" w:cs="Arial"/>
          <w:sz w:val="24"/>
          <w:szCs w:val="24"/>
        </w:rPr>
      </w:pPr>
    </w:p>
    <w:p w:rsidR="00356415" w:rsidRPr="006E664D" w:rsidRDefault="00356415" w:rsidP="00512786">
      <w:pPr>
        <w:jc w:val="both"/>
        <w:rPr>
          <w:rFonts w:ascii="Arial" w:hAnsi="Arial" w:cs="Arial"/>
          <w:sz w:val="24"/>
          <w:szCs w:val="24"/>
        </w:rPr>
      </w:pPr>
    </w:p>
    <w:p w:rsidR="00356415" w:rsidRPr="006E664D" w:rsidRDefault="00356415" w:rsidP="00512786">
      <w:pPr>
        <w:jc w:val="both"/>
        <w:rPr>
          <w:rFonts w:ascii="Arial" w:hAnsi="Arial" w:cs="Arial"/>
          <w:sz w:val="24"/>
          <w:szCs w:val="24"/>
        </w:rPr>
      </w:pPr>
    </w:p>
    <w:p w:rsidR="00356415" w:rsidRPr="006E664D" w:rsidRDefault="00356415" w:rsidP="005127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786" w:rsidRPr="006E664D" w:rsidRDefault="00DC1503" w:rsidP="005127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 xml:space="preserve">Глава </w:t>
      </w:r>
    </w:p>
    <w:p w:rsidR="00512786" w:rsidRPr="006E664D" w:rsidRDefault="00512786" w:rsidP="005127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 xml:space="preserve">Линёвского городского поселения              </w:t>
      </w:r>
      <w:r w:rsidR="006E664D">
        <w:rPr>
          <w:rFonts w:ascii="Arial" w:hAnsi="Arial" w:cs="Arial"/>
          <w:sz w:val="24"/>
          <w:szCs w:val="24"/>
        </w:rPr>
        <w:t xml:space="preserve">                           </w:t>
      </w:r>
      <w:r w:rsidRPr="006E664D">
        <w:rPr>
          <w:rFonts w:ascii="Arial" w:hAnsi="Arial" w:cs="Arial"/>
          <w:sz w:val="24"/>
          <w:szCs w:val="24"/>
        </w:rPr>
        <w:t>Г.В.Лоскутов</w:t>
      </w:r>
    </w:p>
    <w:p w:rsidR="00356415" w:rsidRPr="006E664D" w:rsidRDefault="00DC1503" w:rsidP="005127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512786" w:rsidRPr="006E664D">
        <w:rPr>
          <w:rFonts w:ascii="Arial" w:hAnsi="Arial" w:cs="Arial"/>
          <w:sz w:val="24"/>
          <w:szCs w:val="24"/>
        </w:rPr>
        <w:t xml:space="preserve">                       </w:t>
      </w:r>
    </w:p>
    <w:p w:rsidR="00356415" w:rsidRPr="006E664D" w:rsidRDefault="00356415" w:rsidP="00512786">
      <w:pPr>
        <w:jc w:val="both"/>
        <w:rPr>
          <w:rFonts w:ascii="Arial" w:hAnsi="Arial" w:cs="Arial"/>
          <w:sz w:val="24"/>
          <w:szCs w:val="24"/>
        </w:rPr>
      </w:pPr>
    </w:p>
    <w:p w:rsidR="007D4362" w:rsidRPr="006E664D" w:rsidRDefault="007D4362" w:rsidP="00512786">
      <w:pPr>
        <w:jc w:val="both"/>
        <w:rPr>
          <w:rFonts w:ascii="Arial" w:hAnsi="Arial" w:cs="Arial"/>
          <w:sz w:val="24"/>
          <w:szCs w:val="24"/>
        </w:rPr>
      </w:pPr>
    </w:p>
    <w:p w:rsidR="007D4362" w:rsidRPr="006E664D" w:rsidRDefault="007D4362" w:rsidP="00512786">
      <w:pPr>
        <w:jc w:val="both"/>
        <w:rPr>
          <w:rFonts w:ascii="Arial" w:hAnsi="Arial" w:cs="Arial"/>
          <w:sz w:val="24"/>
          <w:szCs w:val="24"/>
        </w:rPr>
      </w:pPr>
    </w:p>
    <w:p w:rsidR="007D4362" w:rsidRPr="006E664D" w:rsidRDefault="007D4362" w:rsidP="00512786">
      <w:pPr>
        <w:jc w:val="both"/>
        <w:rPr>
          <w:rFonts w:ascii="Arial" w:hAnsi="Arial" w:cs="Arial"/>
          <w:sz w:val="24"/>
          <w:szCs w:val="24"/>
        </w:rPr>
      </w:pPr>
    </w:p>
    <w:p w:rsidR="004F1DBD" w:rsidRPr="006E664D" w:rsidRDefault="004F1DBD" w:rsidP="00512786">
      <w:pPr>
        <w:jc w:val="both"/>
        <w:rPr>
          <w:rFonts w:ascii="Arial" w:hAnsi="Arial" w:cs="Arial"/>
          <w:sz w:val="24"/>
          <w:szCs w:val="24"/>
        </w:rPr>
      </w:pPr>
    </w:p>
    <w:p w:rsidR="004F1DBD" w:rsidRPr="006E664D" w:rsidRDefault="004F1DBD" w:rsidP="00512786">
      <w:pPr>
        <w:jc w:val="both"/>
        <w:rPr>
          <w:rFonts w:ascii="Arial" w:hAnsi="Arial" w:cs="Arial"/>
          <w:sz w:val="24"/>
          <w:szCs w:val="24"/>
        </w:rPr>
      </w:pPr>
    </w:p>
    <w:p w:rsidR="0041008B" w:rsidRPr="006E664D" w:rsidRDefault="0041008B" w:rsidP="004F1D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4F1DBD" w:rsidRPr="006E664D" w:rsidRDefault="00DC1503" w:rsidP="004F1D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 xml:space="preserve">Постановлением главы </w:t>
      </w:r>
    </w:p>
    <w:p w:rsidR="004F1DBD" w:rsidRPr="006E664D" w:rsidRDefault="00DC1503" w:rsidP="004F1D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Линёвского  городс</w:t>
      </w:r>
      <w:r w:rsidR="004F1DBD" w:rsidRPr="006E664D">
        <w:rPr>
          <w:rFonts w:ascii="Arial" w:hAnsi="Arial" w:cs="Arial"/>
          <w:sz w:val="24"/>
          <w:szCs w:val="24"/>
        </w:rPr>
        <w:t xml:space="preserve">кого </w:t>
      </w:r>
      <w:r w:rsidRPr="006E664D">
        <w:rPr>
          <w:rFonts w:ascii="Arial" w:hAnsi="Arial" w:cs="Arial"/>
          <w:sz w:val="24"/>
          <w:szCs w:val="24"/>
        </w:rPr>
        <w:t xml:space="preserve">поселения </w:t>
      </w:r>
    </w:p>
    <w:p w:rsidR="00DC1503" w:rsidRPr="006E664D" w:rsidRDefault="00F45BED" w:rsidP="00F45B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 xml:space="preserve"> от «21</w:t>
      </w:r>
      <w:r w:rsidR="004F1DBD" w:rsidRPr="006E664D">
        <w:rPr>
          <w:rFonts w:ascii="Arial" w:hAnsi="Arial" w:cs="Arial"/>
          <w:sz w:val="24"/>
          <w:szCs w:val="24"/>
        </w:rPr>
        <w:t xml:space="preserve">» </w:t>
      </w:r>
      <w:r w:rsidR="00DC1503" w:rsidRPr="006E664D">
        <w:rPr>
          <w:rFonts w:ascii="Arial" w:hAnsi="Arial" w:cs="Arial"/>
          <w:sz w:val="24"/>
          <w:szCs w:val="24"/>
        </w:rPr>
        <w:t>февраля  2020 года №</w:t>
      </w:r>
      <w:r w:rsidR="004F1DBD" w:rsidRPr="006E664D">
        <w:rPr>
          <w:rFonts w:ascii="Arial" w:hAnsi="Arial" w:cs="Arial"/>
          <w:sz w:val="24"/>
          <w:szCs w:val="24"/>
        </w:rPr>
        <w:t xml:space="preserve"> 29</w:t>
      </w:r>
    </w:p>
    <w:p w:rsidR="00F45BED" w:rsidRPr="006E664D" w:rsidRDefault="00F45BED" w:rsidP="00F45B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1DBD" w:rsidRPr="006E664D" w:rsidRDefault="00DC1503" w:rsidP="004F1D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64D">
        <w:rPr>
          <w:rFonts w:ascii="Arial" w:hAnsi="Arial" w:cs="Arial"/>
          <w:b/>
          <w:sz w:val="24"/>
          <w:szCs w:val="24"/>
        </w:rPr>
        <w:t>Порядок  проведения мониторинга качества финансового менеджмента в  отношении казенных учреждений, подведомственных  администрации</w:t>
      </w:r>
    </w:p>
    <w:p w:rsidR="00DC1503" w:rsidRPr="006E664D" w:rsidRDefault="00DC1503" w:rsidP="004F1D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64D">
        <w:rPr>
          <w:rFonts w:ascii="Arial" w:hAnsi="Arial" w:cs="Arial"/>
          <w:b/>
          <w:sz w:val="24"/>
          <w:szCs w:val="24"/>
        </w:rPr>
        <w:t xml:space="preserve"> Линёвского городского поселения Жирновского муниципального района Волгоградской области</w:t>
      </w:r>
    </w:p>
    <w:p w:rsidR="00DC1503" w:rsidRPr="006E664D" w:rsidRDefault="00DC1503" w:rsidP="00512786">
      <w:pPr>
        <w:jc w:val="both"/>
        <w:rPr>
          <w:rFonts w:ascii="Arial" w:hAnsi="Arial" w:cs="Arial"/>
          <w:sz w:val="24"/>
          <w:szCs w:val="24"/>
        </w:rPr>
      </w:pPr>
    </w:p>
    <w:p w:rsidR="00F06C85" w:rsidRPr="006E664D" w:rsidRDefault="00F06C85" w:rsidP="005E51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64D">
        <w:rPr>
          <w:rFonts w:ascii="Arial" w:hAnsi="Arial" w:cs="Arial"/>
          <w:b/>
          <w:sz w:val="24"/>
          <w:szCs w:val="24"/>
        </w:rPr>
        <w:t>1. Общие положения</w:t>
      </w:r>
    </w:p>
    <w:p w:rsidR="004F1DBD" w:rsidRPr="006E664D" w:rsidRDefault="00FA2249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1.1</w:t>
      </w:r>
      <w:r w:rsidR="00BF4D58" w:rsidRPr="006E664D">
        <w:rPr>
          <w:rFonts w:ascii="Arial" w:hAnsi="Arial" w:cs="Arial"/>
          <w:sz w:val="24"/>
          <w:szCs w:val="24"/>
        </w:rPr>
        <w:t>.</w:t>
      </w:r>
      <w:r w:rsidRPr="006E664D">
        <w:rPr>
          <w:rFonts w:ascii="Arial" w:hAnsi="Arial" w:cs="Arial"/>
          <w:sz w:val="24"/>
          <w:szCs w:val="24"/>
        </w:rPr>
        <w:t xml:space="preserve"> Настоящий порядок определяет процедуру проведения мониторинга качества финансового </w:t>
      </w:r>
      <w:r w:rsidR="00DC1503" w:rsidRPr="006E664D">
        <w:rPr>
          <w:rFonts w:ascii="Arial" w:hAnsi="Arial" w:cs="Arial"/>
          <w:sz w:val="24"/>
          <w:szCs w:val="24"/>
        </w:rPr>
        <w:t xml:space="preserve">    </w:t>
      </w:r>
      <w:r w:rsidRPr="006E664D">
        <w:rPr>
          <w:rFonts w:ascii="Arial" w:hAnsi="Arial" w:cs="Arial"/>
          <w:sz w:val="24"/>
          <w:szCs w:val="24"/>
        </w:rPr>
        <w:t>менеджмента</w:t>
      </w:r>
      <w:r w:rsidR="004F1DBD" w:rsidRPr="006E664D">
        <w:rPr>
          <w:rFonts w:ascii="Arial" w:hAnsi="Arial" w:cs="Arial"/>
          <w:sz w:val="24"/>
          <w:szCs w:val="24"/>
        </w:rPr>
        <w:t xml:space="preserve"> </w:t>
      </w:r>
      <w:r w:rsidR="001A1767" w:rsidRPr="006E664D">
        <w:rPr>
          <w:rFonts w:ascii="Arial" w:hAnsi="Arial" w:cs="Arial"/>
          <w:sz w:val="24"/>
          <w:szCs w:val="24"/>
        </w:rPr>
        <w:t xml:space="preserve">(далее – КФМ) </w:t>
      </w:r>
      <w:r w:rsidR="00E00E6A" w:rsidRPr="006E664D">
        <w:rPr>
          <w:rFonts w:ascii="Arial" w:hAnsi="Arial" w:cs="Arial"/>
          <w:sz w:val="24"/>
          <w:szCs w:val="24"/>
        </w:rPr>
        <w:t>в отношении казенных</w:t>
      </w:r>
      <w:r w:rsidR="009043EA" w:rsidRPr="006E664D">
        <w:rPr>
          <w:rFonts w:ascii="Arial" w:hAnsi="Arial" w:cs="Arial"/>
          <w:sz w:val="24"/>
          <w:szCs w:val="24"/>
        </w:rPr>
        <w:t xml:space="preserve"> учреждени</w:t>
      </w:r>
      <w:r w:rsidR="00E00E6A" w:rsidRPr="006E664D">
        <w:rPr>
          <w:rFonts w:ascii="Arial" w:hAnsi="Arial" w:cs="Arial"/>
          <w:sz w:val="24"/>
          <w:szCs w:val="24"/>
        </w:rPr>
        <w:t>й, подведомственных</w:t>
      </w:r>
      <w:r w:rsidR="00DC1503" w:rsidRPr="006E664D">
        <w:rPr>
          <w:rFonts w:ascii="Arial" w:hAnsi="Arial" w:cs="Arial"/>
          <w:sz w:val="24"/>
          <w:szCs w:val="24"/>
        </w:rPr>
        <w:t xml:space="preserve"> администрации Линёвского городского поселения Жирновского муниципального района Волгоградской области</w:t>
      </w:r>
      <w:r w:rsidR="004F1DBD" w:rsidRPr="006E664D">
        <w:rPr>
          <w:rFonts w:ascii="Arial" w:hAnsi="Arial" w:cs="Arial"/>
          <w:sz w:val="24"/>
          <w:szCs w:val="24"/>
        </w:rPr>
        <w:t xml:space="preserve"> </w:t>
      </w:r>
      <w:r w:rsidR="001A1767" w:rsidRPr="006E664D">
        <w:rPr>
          <w:rFonts w:ascii="Arial" w:hAnsi="Arial" w:cs="Arial"/>
          <w:sz w:val="24"/>
          <w:szCs w:val="24"/>
        </w:rPr>
        <w:t xml:space="preserve">и </w:t>
      </w:r>
      <w:r w:rsidRPr="006E664D">
        <w:rPr>
          <w:rFonts w:ascii="Arial" w:hAnsi="Arial" w:cs="Arial"/>
          <w:sz w:val="24"/>
          <w:szCs w:val="24"/>
        </w:rPr>
        <w:t>включает в себя:</w:t>
      </w:r>
    </w:p>
    <w:p w:rsidR="004F1DBD" w:rsidRPr="006E664D" w:rsidRDefault="0057633D" w:rsidP="004F1DB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eastAsia="Calibri" w:hAnsi="Arial" w:cs="Arial"/>
          <w:sz w:val="24"/>
          <w:szCs w:val="24"/>
        </w:rPr>
        <w:t xml:space="preserve">1) </w:t>
      </w:r>
      <w:r w:rsidR="00FA2249" w:rsidRPr="006E664D">
        <w:rPr>
          <w:rFonts w:ascii="Arial" w:eastAsia="Calibri" w:hAnsi="Arial" w:cs="Arial"/>
          <w:sz w:val="24"/>
          <w:szCs w:val="24"/>
        </w:rPr>
        <w:t>мониторинг качества исполнения бюджетных полномочий;</w:t>
      </w:r>
    </w:p>
    <w:p w:rsidR="004F1DBD" w:rsidRPr="006E664D" w:rsidRDefault="0057633D" w:rsidP="004F1DB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eastAsia="Calibri" w:hAnsi="Arial" w:cs="Arial"/>
          <w:sz w:val="24"/>
          <w:szCs w:val="24"/>
        </w:rPr>
        <w:t xml:space="preserve">2) </w:t>
      </w:r>
      <w:r w:rsidR="00FA2249" w:rsidRPr="006E664D">
        <w:rPr>
          <w:rFonts w:ascii="Arial" w:eastAsia="Calibri" w:hAnsi="Arial" w:cs="Arial"/>
          <w:sz w:val="24"/>
          <w:szCs w:val="24"/>
        </w:rPr>
        <w:t>мониторинг качества управления активами;</w:t>
      </w:r>
    </w:p>
    <w:p w:rsidR="005E51E9" w:rsidRPr="006E664D" w:rsidRDefault="0057633D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eastAsia="Calibri" w:hAnsi="Arial" w:cs="Arial"/>
          <w:sz w:val="24"/>
          <w:szCs w:val="24"/>
        </w:rPr>
        <w:t xml:space="preserve">3) </w:t>
      </w:r>
      <w:r w:rsidR="00FA2249" w:rsidRPr="006E664D">
        <w:rPr>
          <w:rFonts w:ascii="Arial" w:eastAsia="Calibri" w:hAnsi="Arial" w:cs="Arial"/>
          <w:sz w:val="24"/>
          <w:szCs w:val="24"/>
        </w:rPr>
        <w:t>мониторинг качества осуществления закупок товаров, работ и услуг для обеспечения государственных нужд.</w:t>
      </w:r>
    </w:p>
    <w:p w:rsidR="005E51E9" w:rsidRPr="006E664D" w:rsidRDefault="0057633D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eastAsia="Calibri" w:hAnsi="Arial" w:cs="Arial"/>
          <w:sz w:val="24"/>
          <w:szCs w:val="24"/>
        </w:rPr>
        <w:t xml:space="preserve">1.2. </w:t>
      </w:r>
      <w:r w:rsidR="00FA2249" w:rsidRPr="006E664D">
        <w:rPr>
          <w:rFonts w:ascii="Arial" w:eastAsia="Calibri" w:hAnsi="Arial" w:cs="Arial"/>
          <w:sz w:val="24"/>
          <w:szCs w:val="24"/>
        </w:rPr>
        <w:t xml:space="preserve">Мониторинг проводится </w:t>
      </w:r>
      <w:r w:rsidR="001A1767" w:rsidRPr="006E664D">
        <w:rPr>
          <w:rFonts w:ascii="Arial" w:eastAsia="Calibri" w:hAnsi="Arial" w:cs="Arial"/>
          <w:sz w:val="24"/>
          <w:szCs w:val="24"/>
        </w:rPr>
        <w:t>в целях</w:t>
      </w:r>
      <w:r w:rsidR="00FA2249" w:rsidRPr="006E664D">
        <w:rPr>
          <w:rFonts w:ascii="Arial" w:eastAsia="Calibri" w:hAnsi="Arial" w:cs="Arial"/>
          <w:sz w:val="24"/>
          <w:szCs w:val="24"/>
        </w:rPr>
        <w:t>:</w:t>
      </w:r>
    </w:p>
    <w:p w:rsidR="005E51E9" w:rsidRPr="006E664D" w:rsidRDefault="0057633D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eastAsia="Calibri" w:hAnsi="Arial" w:cs="Arial"/>
          <w:sz w:val="24"/>
          <w:szCs w:val="24"/>
        </w:rPr>
        <w:t xml:space="preserve">1) </w:t>
      </w:r>
      <w:r w:rsidR="00FA2249" w:rsidRPr="006E664D">
        <w:rPr>
          <w:rFonts w:ascii="Arial" w:eastAsia="Calibri" w:hAnsi="Arial" w:cs="Arial"/>
          <w:sz w:val="24"/>
          <w:szCs w:val="24"/>
        </w:rPr>
        <w:t>определения уровня качества финансового менеджмента;</w:t>
      </w:r>
    </w:p>
    <w:p w:rsidR="005E51E9" w:rsidRPr="006E664D" w:rsidRDefault="0057633D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eastAsia="Calibri" w:hAnsi="Arial" w:cs="Arial"/>
          <w:sz w:val="24"/>
          <w:szCs w:val="24"/>
        </w:rPr>
        <w:t xml:space="preserve">2) </w:t>
      </w:r>
      <w:r w:rsidR="00FA2249" w:rsidRPr="006E664D">
        <w:rPr>
          <w:rFonts w:ascii="Arial" w:eastAsia="Calibri" w:hAnsi="Arial" w:cs="Arial"/>
          <w:sz w:val="24"/>
          <w:szCs w:val="24"/>
        </w:rPr>
        <w:t>определения динамики изменений качества финансового менеджмента;</w:t>
      </w:r>
    </w:p>
    <w:p w:rsidR="005E51E9" w:rsidRPr="006E664D" w:rsidRDefault="0057633D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eastAsia="Calibri" w:hAnsi="Arial" w:cs="Arial"/>
          <w:sz w:val="24"/>
          <w:szCs w:val="24"/>
        </w:rPr>
        <w:t xml:space="preserve">3) </w:t>
      </w:r>
      <w:r w:rsidR="00FA2249" w:rsidRPr="006E664D">
        <w:rPr>
          <w:rFonts w:ascii="Arial" w:eastAsia="Calibri" w:hAnsi="Arial" w:cs="Arial"/>
          <w:sz w:val="24"/>
          <w:szCs w:val="24"/>
        </w:rPr>
        <w:t>определения областей финансового менеджмента, требующих совершенствования.</w:t>
      </w:r>
    </w:p>
    <w:p w:rsidR="00FA2249" w:rsidRPr="006E664D" w:rsidRDefault="00FA2249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eastAsia="Calibri" w:hAnsi="Arial" w:cs="Arial"/>
          <w:sz w:val="24"/>
          <w:szCs w:val="24"/>
        </w:rPr>
        <w:t>1.3</w:t>
      </w:r>
      <w:r w:rsidR="00BF4D58" w:rsidRPr="006E664D">
        <w:rPr>
          <w:rFonts w:ascii="Arial" w:eastAsia="Calibri" w:hAnsi="Arial" w:cs="Arial"/>
          <w:sz w:val="24"/>
          <w:szCs w:val="24"/>
        </w:rPr>
        <w:t>.</w:t>
      </w:r>
      <w:r w:rsidRPr="006E664D">
        <w:rPr>
          <w:rFonts w:ascii="Arial" w:eastAsia="Calibri" w:hAnsi="Arial" w:cs="Arial"/>
          <w:sz w:val="24"/>
          <w:szCs w:val="24"/>
        </w:rPr>
        <w:t xml:space="preserve"> Оценка уровня качества финансового менеджмента проводится </w:t>
      </w:r>
      <w:r w:rsidR="00273533" w:rsidRPr="006E664D">
        <w:rPr>
          <w:rFonts w:ascii="Arial" w:eastAsia="Calibri" w:hAnsi="Arial" w:cs="Arial"/>
          <w:sz w:val="24"/>
          <w:szCs w:val="24"/>
        </w:rPr>
        <w:t>сотрудником</w:t>
      </w:r>
      <w:r w:rsidR="005E51E9" w:rsidRPr="006E664D">
        <w:rPr>
          <w:rFonts w:ascii="Arial" w:eastAsia="Calibri" w:hAnsi="Arial" w:cs="Arial"/>
          <w:sz w:val="24"/>
          <w:szCs w:val="24"/>
        </w:rPr>
        <w:t xml:space="preserve"> администрации</w:t>
      </w:r>
      <w:r w:rsidR="00273533" w:rsidRPr="006E664D">
        <w:rPr>
          <w:rFonts w:ascii="Arial" w:eastAsia="Calibri" w:hAnsi="Arial" w:cs="Arial"/>
          <w:sz w:val="24"/>
          <w:szCs w:val="24"/>
        </w:rPr>
        <w:t>, в должностные обязанности которого входит осуществление финансового аудита (далее - специалист)</w:t>
      </w:r>
      <w:r w:rsidR="00195851" w:rsidRPr="006E664D">
        <w:rPr>
          <w:rFonts w:ascii="Arial" w:eastAsia="Calibri" w:hAnsi="Arial" w:cs="Arial"/>
          <w:sz w:val="24"/>
          <w:szCs w:val="24"/>
        </w:rPr>
        <w:t>, показатели рассчитываются</w:t>
      </w:r>
      <w:r w:rsidRPr="006E664D">
        <w:rPr>
          <w:rFonts w:ascii="Arial" w:eastAsia="Calibri" w:hAnsi="Arial" w:cs="Arial"/>
          <w:sz w:val="24"/>
          <w:szCs w:val="24"/>
        </w:rPr>
        <w:t xml:space="preserve"> за год. </w:t>
      </w:r>
    </w:p>
    <w:p w:rsidR="00EC6A29" w:rsidRPr="006E664D" w:rsidRDefault="00EC6A29" w:rsidP="004F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D58" w:rsidRPr="006E664D" w:rsidRDefault="00FA2249" w:rsidP="00BF4D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64D">
        <w:rPr>
          <w:rFonts w:ascii="Arial" w:hAnsi="Arial" w:cs="Arial"/>
          <w:b/>
          <w:sz w:val="24"/>
          <w:szCs w:val="24"/>
        </w:rPr>
        <w:t xml:space="preserve">2. Порядок расчета и анализа значений показателей качества финансового менеджмента, формирование и предоставления информации, необходимой </w:t>
      </w:r>
    </w:p>
    <w:p w:rsidR="001E0F40" w:rsidRPr="006E664D" w:rsidRDefault="00FA2249" w:rsidP="00BF4D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64D">
        <w:rPr>
          <w:rFonts w:ascii="Arial" w:hAnsi="Arial" w:cs="Arial"/>
          <w:b/>
          <w:sz w:val="24"/>
          <w:szCs w:val="24"/>
        </w:rPr>
        <w:t>для проведения указанного мониторинга</w:t>
      </w:r>
    </w:p>
    <w:p w:rsidR="005E51E9" w:rsidRPr="006E664D" w:rsidRDefault="00FA2249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2.1</w:t>
      </w:r>
      <w:r w:rsidR="00BF4D58" w:rsidRPr="006E664D">
        <w:rPr>
          <w:rFonts w:ascii="Arial" w:hAnsi="Arial" w:cs="Arial"/>
          <w:sz w:val="24"/>
          <w:szCs w:val="24"/>
        </w:rPr>
        <w:t>.</w:t>
      </w:r>
      <w:r w:rsidRPr="006E664D">
        <w:rPr>
          <w:rFonts w:ascii="Arial" w:hAnsi="Arial" w:cs="Arial"/>
          <w:sz w:val="24"/>
          <w:szCs w:val="24"/>
        </w:rPr>
        <w:tab/>
        <w:t>Оценка качества финансового менеджмента проводится по следующим направлениям:</w:t>
      </w:r>
    </w:p>
    <w:p w:rsidR="005E51E9" w:rsidRPr="006E664D" w:rsidRDefault="00273533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1</w:t>
      </w:r>
      <w:r w:rsidR="00FA2249" w:rsidRPr="006E664D">
        <w:rPr>
          <w:rFonts w:ascii="Arial" w:hAnsi="Arial" w:cs="Arial"/>
          <w:sz w:val="24"/>
          <w:szCs w:val="24"/>
        </w:rPr>
        <w:t>)</w:t>
      </w:r>
      <w:r w:rsidR="00FA2249" w:rsidRPr="006E664D">
        <w:rPr>
          <w:rFonts w:ascii="Arial" w:hAnsi="Arial" w:cs="Arial"/>
          <w:sz w:val="24"/>
          <w:szCs w:val="24"/>
        </w:rPr>
        <w:tab/>
        <w:t xml:space="preserve"> оценка качества исполнения бюджета в части расходов;</w:t>
      </w:r>
    </w:p>
    <w:p w:rsidR="005E51E9" w:rsidRPr="006E664D" w:rsidRDefault="00273533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2</w:t>
      </w:r>
      <w:r w:rsidR="00FA2249" w:rsidRPr="006E664D">
        <w:rPr>
          <w:rFonts w:ascii="Arial" w:hAnsi="Arial" w:cs="Arial"/>
          <w:sz w:val="24"/>
          <w:szCs w:val="24"/>
        </w:rPr>
        <w:t>)</w:t>
      </w:r>
      <w:r w:rsidR="00FA2249" w:rsidRPr="006E664D">
        <w:rPr>
          <w:rFonts w:ascii="Arial" w:hAnsi="Arial" w:cs="Arial"/>
          <w:sz w:val="24"/>
          <w:szCs w:val="24"/>
        </w:rPr>
        <w:tab/>
        <w:t xml:space="preserve"> оценка управления обязательствами в процессе исполнения бюджета;</w:t>
      </w:r>
    </w:p>
    <w:p w:rsidR="005E51E9" w:rsidRPr="006E664D" w:rsidRDefault="00273533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3</w:t>
      </w:r>
      <w:r w:rsidR="00FA2249" w:rsidRPr="006E664D">
        <w:rPr>
          <w:rFonts w:ascii="Arial" w:hAnsi="Arial" w:cs="Arial"/>
          <w:sz w:val="24"/>
          <w:szCs w:val="24"/>
        </w:rPr>
        <w:t>)</w:t>
      </w:r>
      <w:r w:rsidR="00FA2249" w:rsidRPr="006E664D">
        <w:rPr>
          <w:rFonts w:ascii="Arial" w:hAnsi="Arial" w:cs="Arial"/>
          <w:sz w:val="24"/>
          <w:szCs w:val="24"/>
        </w:rPr>
        <w:tab/>
        <w:t xml:space="preserve"> оценка состояния, ведения учета и отчетности;</w:t>
      </w:r>
    </w:p>
    <w:p w:rsidR="005E51E9" w:rsidRPr="006E664D" w:rsidRDefault="00273533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4</w:t>
      </w:r>
      <w:r w:rsidR="00FA2249" w:rsidRPr="006E664D">
        <w:rPr>
          <w:rFonts w:ascii="Arial" w:hAnsi="Arial" w:cs="Arial"/>
          <w:sz w:val="24"/>
          <w:szCs w:val="24"/>
        </w:rPr>
        <w:t>)</w:t>
      </w:r>
      <w:r w:rsidR="00FA2249" w:rsidRPr="006E664D">
        <w:rPr>
          <w:rFonts w:ascii="Arial" w:hAnsi="Arial" w:cs="Arial"/>
          <w:sz w:val="24"/>
          <w:szCs w:val="24"/>
        </w:rPr>
        <w:tab/>
        <w:t xml:space="preserve"> оценка качества управления активами;</w:t>
      </w:r>
    </w:p>
    <w:p w:rsidR="005E51E9" w:rsidRPr="006E664D" w:rsidRDefault="00273533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5</w:t>
      </w:r>
      <w:r w:rsidR="00FA2249" w:rsidRPr="006E664D">
        <w:rPr>
          <w:rFonts w:ascii="Arial" w:hAnsi="Arial" w:cs="Arial"/>
          <w:sz w:val="24"/>
          <w:szCs w:val="24"/>
        </w:rPr>
        <w:t>)</w:t>
      </w:r>
      <w:r w:rsidR="00FA2249" w:rsidRPr="006E664D">
        <w:rPr>
          <w:rFonts w:ascii="Arial" w:hAnsi="Arial" w:cs="Arial"/>
          <w:sz w:val="24"/>
          <w:szCs w:val="24"/>
        </w:rPr>
        <w:tab/>
        <w:t xml:space="preserve"> оценка качества осуществления закупок товаров, работ и услуг для обеспечения государственных нужд;</w:t>
      </w:r>
    </w:p>
    <w:p w:rsidR="005E51E9" w:rsidRPr="006E664D" w:rsidRDefault="00273533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6</w:t>
      </w:r>
      <w:r w:rsidR="00FA2249" w:rsidRPr="006E664D">
        <w:rPr>
          <w:rFonts w:ascii="Arial" w:hAnsi="Arial" w:cs="Arial"/>
          <w:sz w:val="24"/>
          <w:szCs w:val="24"/>
        </w:rPr>
        <w:t>)</w:t>
      </w:r>
      <w:r w:rsidR="00FA2249" w:rsidRPr="006E664D">
        <w:rPr>
          <w:rFonts w:ascii="Arial" w:hAnsi="Arial" w:cs="Arial"/>
          <w:sz w:val="24"/>
          <w:szCs w:val="24"/>
        </w:rPr>
        <w:tab/>
        <w:t>оценка прозрачности бюджетного процесса;</w:t>
      </w:r>
    </w:p>
    <w:p w:rsidR="005E51E9" w:rsidRPr="006E664D" w:rsidRDefault="00273533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7</w:t>
      </w:r>
      <w:r w:rsidR="00FA2249" w:rsidRPr="006E664D">
        <w:rPr>
          <w:rFonts w:ascii="Arial" w:hAnsi="Arial" w:cs="Arial"/>
          <w:sz w:val="24"/>
          <w:szCs w:val="24"/>
        </w:rPr>
        <w:t>)</w:t>
      </w:r>
      <w:r w:rsidR="00FA2249" w:rsidRPr="006E664D">
        <w:rPr>
          <w:rFonts w:ascii="Arial" w:hAnsi="Arial" w:cs="Arial"/>
          <w:sz w:val="24"/>
          <w:szCs w:val="24"/>
        </w:rPr>
        <w:tab/>
        <w:t xml:space="preserve"> оценка организации системы контроля.</w:t>
      </w:r>
    </w:p>
    <w:p w:rsidR="005E51E9" w:rsidRPr="006E664D" w:rsidRDefault="00FA2249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2.2</w:t>
      </w:r>
      <w:r w:rsidR="002C0B05" w:rsidRPr="006E664D">
        <w:rPr>
          <w:rFonts w:ascii="Arial" w:hAnsi="Arial" w:cs="Arial"/>
          <w:sz w:val="24"/>
          <w:szCs w:val="24"/>
        </w:rPr>
        <w:t>.</w:t>
      </w:r>
      <w:r w:rsidRPr="006E664D">
        <w:rPr>
          <w:rFonts w:ascii="Arial" w:hAnsi="Arial" w:cs="Arial"/>
          <w:sz w:val="24"/>
          <w:szCs w:val="24"/>
        </w:rPr>
        <w:tab/>
        <w:t xml:space="preserve"> Оценка качества финансового менеджмента проводится на основании информации и материалов, представляемых учреждени</w:t>
      </w:r>
      <w:r w:rsidR="001E0F40" w:rsidRPr="006E664D">
        <w:rPr>
          <w:rFonts w:ascii="Arial" w:hAnsi="Arial" w:cs="Arial"/>
          <w:sz w:val="24"/>
          <w:szCs w:val="24"/>
        </w:rPr>
        <w:t>ями</w:t>
      </w:r>
      <w:r w:rsidRPr="006E664D">
        <w:rPr>
          <w:rFonts w:ascii="Arial" w:hAnsi="Arial" w:cs="Arial"/>
          <w:sz w:val="24"/>
          <w:szCs w:val="24"/>
        </w:rPr>
        <w:t xml:space="preserve"> </w:t>
      </w:r>
      <w:r w:rsidR="00FF5A6D" w:rsidRPr="006E664D">
        <w:rPr>
          <w:rFonts w:ascii="Arial" w:hAnsi="Arial" w:cs="Arial"/>
          <w:sz w:val="24"/>
          <w:szCs w:val="24"/>
        </w:rPr>
        <w:t xml:space="preserve"> </w:t>
      </w:r>
      <w:r w:rsidRPr="006E664D">
        <w:rPr>
          <w:rFonts w:ascii="Arial" w:hAnsi="Arial" w:cs="Arial"/>
          <w:sz w:val="24"/>
          <w:szCs w:val="24"/>
        </w:rPr>
        <w:t>согласно перечню показателей для проведения оценки качества финансового менеджмента по форме согласно приложению 1 к настоящему Порядку (далее - Перечень показателей).</w:t>
      </w:r>
    </w:p>
    <w:p w:rsidR="005E51E9" w:rsidRPr="006E664D" w:rsidRDefault="00195851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2.3.</w:t>
      </w:r>
      <w:r w:rsidRPr="006E664D">
        <w:rPr>
          <w:rFonts w:ascii="Arial" w:hAnsi="Arial" w:cs="Arial"/>
          <w:sz w:val="24"/>
          <w:szCs w:val="24"/>
        </w:rPr>
        <w:tab/>
        <w:t xml:space="preserve"> В случае</w:t>
      </w:r>
      <w:r w:rsidR="00FA2249" w:rsidRPr="006E664D">
        <w:rPr>
          <w:rFonts w:ascii="Arial" w:hAnsi="Arial" w:cs="Arial"/>
          <w:sz w:val="24"/>
          <w:szCs w:val="24"/>
        </w:rPr>
        <w:t xml:space="preserve"> если показатели, указанные в Перечне</w:t>
      </w:r>
      <w:r w:rsidR="00FF5A6D" w:rsidRPr="006E664D">
        <w:rPr>
          <w:rFonts w:ascii="Arial" w:hAnsi="Arial" w:cs="Arial"/>
          <w:sz w:val="24"/>
          <w:szCs w:val="24"/>
        </w:rPr>
        <w:t xml:space="preserve"> </w:t>
      </w:r>
      <w:r w:rsidR="00E20D89" w:rsidRPr="006E664D">
        <w:rPr>
          <w:rFonts w:ascii="Arial" w:hAnsi="Arial" w:cs="Arial"/>
          <w:sz w:val="24"/>
          <w:szCs w:val="24"/>
        </w:rPr>
        <w:t>показателей</w:t>
      </w:r>
      <w:r w:rsidR="00FA2249" w:rsidRPr="006E664D">
        <w:rPr>
          <w:rFonts w:ascii="Arial" w:hAnsi="Arial" w:cs="Arial"/>
          <w:sz w:val="24"/>
          <w:szCs w:val="24"/>
        </w:rPr>
        <w:t>, неприменимы к учреждению, в соответствующую графу Перечня показателей вписывается слово «Неприменим», в этом случае указанные исходные данные не учитываются в расчете оценки качества финансового менеджмента.</w:t>
      </w:r>
    </w:p>
    <w:p w:rsidR="005E51E9" w:rsidRPr="006E664D" w:rsidRDefault="00FA2249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lastRenderedPageBreak/>
        <w:t>2.4</w:t>
      </w:r>
      <w:r w:rsidR="00BF4D58" w:rsidRPr="006E664D">
        <w:rPr>
          <w:rFonts w:ascii="Arial" w:hAnsi="Arial" w:cs="Arial"/>
          <w:sz w:val="24"/>
          <w:szCs w:val="24"/>
        </w:rPr>
        <w:t>.</w:t>
      </w:r>
      <w:r w:rsidRPr="006E664D">
        <w:rPr>
          <w:rFonts w:ascii="Arial" w:hAnsi="Arial" w:cs="Arial"/>
          <w:sz w:val="24"/>
          <w:szCs w:val="24"/>
        </w:rPr>
        <w:tab/>
        <w:t xml:space="preserve"> Максимальная оценка, которая может быть получена по каждому из показателей качества финансового менеджмента, установленных приложением 1 к настоящему Порядку равна пяти баллам, минимальная оценка - ноль баллов.</w:t>
      </w:r>
    </w:p>
    <w:p w:rsidR="00FA2249" w:rsidRPr="006E664D" w:rsidRDefault="00FA2249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2.5.</w:t>
      </w:r>
      <w:r w:rsidRPr="006E664D">
        <w:rPr>
          <w:rFonts w:ascii="Arial" w:hAnsi="Arial" w:cs="Arial"/>
          <w:sz w:val="24"/>
          <w:szCs w:val="24"/>
        </w:rPr>
        <w:tab/>
        <w:t xml:space="preserve"> Оценка качества финансового менеджмента по каждому из показателей рассчитывается в соответствии с формулами, указанными в графе 3 Перечня показателей.</w:t>
      </w:r>
    </w:p>
    <w:p w:rsidR="005E51E9" w:rsidRPr="006E664D" w:rsidRDefault="00FA2249" w:rsidP="004F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Критерии по показателю устанавливается в соответствии с графой 4 Перечня показателей в зависимости от единицы измерения, к которой относится полученный результат вычисления, рассчитанный в соответствии с графой 3 Перечня показателей.</w:t>
      </w:r>
    </w:p>
    <w:p w:rsidR="005E51E9" w:rsidRPr="006E664D" w:rsidRDefault="00FA2249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2.6.</w:t>
      </w:r>
      <w:r w:rsidRPr="006E664D">
        <w:rPr>
          <w:rFonts w:ascii="Arial" w:hAnsi="Arial" w:cs="Arial"/>
          <w:sz w:val="24"/>
          <w:szCs w:val="24"/>
        </w:rPr>
        <w:tab/>
        <w:t xml:space="preserve"> </w:t>
      </w:r>
      <w:r w:rsidR="00FF5A6D" w:rsidRPr="006E664D">
        <w:rPr>
          <w:rFonts w:ascii="Arial" w:hAnsi="Arial" w:cs="Arial"/>
          <w:sz w:val="24"/>
          <w:szCs w:val="24"/>
        </w:rPr>
        <w:t xml:space="preserve">Администрацией Линёвского городского поселения </w:t>
      </w:r>
      <w:r w:rsidRPr="006E664D">
        <w:rPr>
          <w:rFonts w:ascii="Arial" w:hAnsi="Arial" w:cs="Arial"/>
          <w:sz w:val="24"/>
          <w:szCs w:val="24"/>
        </w:rPr>
        <w:t xml:space="preserve"> проводится проверка расчетов показателей, расчет итоговых значений для оценки качества финансового менеджмента и формируются результаты расчета финансового менеджмента по форме согласно приложению 2 к настоящему Порядку.</w:t>
      </w:r>
    </w:p>
    <w:p w:rsidR="005E51E9" w:rsidRPr="006E664D" w:rsidRDefault="00FF5A6D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 xml:space="preserve">Администрацией Линёвского городского поселения   </w:t>
      </w:r>
      <w:r w:rsidR="001A1767" w:rsidRPr="006E664D">
        <w:rPr>
          <w:rFonts w:ascii="Arial" w:hAnsi="Arial" w:cs="Arial"/>
          <w:sz w:val="24"/>
          <w:szCs w:val="24"/>
        </w:rPr>
        <w:t>может запрашивать у у</w:t>
      </w:r>
      <w:r w:rsidR="002A7257" w:rsidRPr="006E664D">
        <w:rPr>
          <w:rFonts w:ascii="Arial" w:hAnsi="Arial" w:cs="Arial"/>
          <w:sz w:val="24"/>
          <w:szCs w:val="24"/>
        </w:rPr>
        <w:t>чреждений дополнительные сведения для проведения оценки качества финансового менеджмента.</w:t>
      </w:r>
    </w:p>
    <w:p w:rsidR="00FA2249" w:rsidRPr="006E664D" w:rsidRDefault="00FA2249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2.7</w:t>
      </w:r>
      <w:r w:rsidR="00BF4D58" w:rsidRPr="006E664D">
        <w:rPr>
          <w:rFonts w:ascii="Arial" w:hAnsi="Arial" w:cs="Arial"/>
          <w:sz w:val="24"/>
          <w:szCs w:val="24"/>
        </w:rPr>
        <w:t>.</w:t>
      </w:r>
      <w:r w:rsidRPr="006E664D">
        <w:rPr>
          <w:rFonts w:ascii="Arial" w:hAnsi="Arial" w:cs="Arial"/>
          <w:sz w:val="24"/>
          <w:szCs w:val="24"/>
        </w:rPr>
        <w:tab/>
        <w:t xml:space="preserve"> Расчет итоговой оценки качества финансового менеджмента  учреждения осуществляется по следующей формуле:</w:t>
      </w:r>
    </w:p>
    <w:p w:rsidR="00FA2249" w:rsidRPr="006E664D" w:rsidRDefault="00FA2249" w:rsidP="004F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 xml:space="preserve">КФМ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Bi*Vi</m:t>
            </m:r>
          </m:e>
        </m:nary>
      </m:oMath>
    </w:p>
    <w:p w:rsidR="00FA2249" w:rsidRPr="006E664D" w:rsidRDefault="00FA2249" w:rsidP="004F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где:</w:t>
      </w:r>
    </w:p>
    <w:p w:rsidR="00FA2249" w:rsidRPr="006E664D" w:rsidRDefault="00FA2249" w:rsidP="004F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Bi - итоговое значение годовой оценки по направлению;</w:t>
      </w:r>
    </w:p>
    <w:p w:rsidR="00FA2249" w:rsidRPr="006E664D" w:rsidRDefault="00FA2249" w:rsidP="004F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Vi- весовой коэффициент направления годовой оценки.</w:t>
      </w:r>
    </w:p>
    <w:p w:rsidR="005E51E9" w:rsidRPr="006E664D" w:rsidRDefault="00FA2249" w:rsidP="008759D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2.8 Итоговое значение оценки по направлению (Bi) рассчитывается по следующей формуле:</w:t>
      </w:r>
    </w:p>
    <w:p w:rsidR="00FA2249" w:rsidRPr="006E664D" w:rsidRDefault="00FA2249" w:rsidP="004F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Bi = (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Pji</m:t>
            </m:r>
          </m:e>
        </m:nary>
      </m:oMath>
      <w:r w:rsidRPr="006E664D">
        <w:rPr>
          <w:rFonts w:ascii="Arial" w:hAnsi="Arial" w:cs="Arial"/>
          <w:sz w:val="24"/>
          <w:szCs w:val="24"/>
        </w:rPr>
        <w:t>) / n</w:t>
      </w:r>
    </w:p>
    <w:p w:rsidR="00FA2249" w:rsidRPr="006E664D" w:rsidRDefault="00FA2249" w:rsidP="004F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249" w:rsidRPr="006E664D" w:rsidRDefault="00FA2249" w:rsidP="004F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где:</w:t>
      </w:r>
    </w:p>
    <w:p w:rsidR="00FA2249" w:rsidRPr="006E664D" w:rsidRDefault="00FA2249" w:rsidP="004F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Pji- оценка качества финансового менеджмента j-roпоказателя по i-му направлению;</w:t>
      </w:r>
    </w:p>
    <w:p w:rsidR="00FA2249" w:rsidRPr="006E664D" w:rsidRDefault="00FA2249" w:rsidP="004F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n - количество показателей в направлении.</w:t>
      </w:r>
    </w:p>
    <w:p w:rsidR="005E51E9" w:rsidRPr="006E664D" w:rsidRDefault="008759D9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 xml:space="preserve">2.9. </w:t>
      </w:r>
      <w:r w:rsidR="00FA2249" w:rsidRPr="006E664D">
        <w:rPr>
          <w:rFonts w:ascii="Arial" w:hAnsi="Arial" w:cs="Arial"/>
          <w:sz w:val="24"/>
          <w:szCs w:val="24"/>
        </w:rPr>
        <w:t>Учреждение имеет неудовлетворительные результаты по оцениваемому показателю в следующих случаях:</w:t>
      </w:r>
    </w:p>
    <w:p w:rsidR="005E51E9" w:rsidRPr="006E664D" w:rsidRDefault="008759D9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 xml:space="preserve">1) </w:t>
      </w:r>
      <w:r w:rsidR="00FA2249" w:rsidRPr="006E664D">
        <w:rPr>
          <w:rFonts w:ascii="Arial" w:hAnsi="Arial" w:cs="Arial"/>
          <w:sz w:val="24"/>
          <w:szCs w:val="24"/>
        </w:rPr>
        <w:t xml:space="preserve">значение оценки качества финансового менеджмента по каждому из показателей Pj, </w:t>
      </w:r>
      <w:r w:rsidR="00F20B8D" w:rsidRPr="006E664D">
        <w:rPr>
          <w:rFonts w:ascii="Arial" w:hAnsi="Arial" w:cs="Arial"/>
          <w:sz w:val="24"/>
          <w:szCs w:val="24"/>
        </w:rPr>
        <w:t>меньше трех баллов;</w:t>
      </w:r>
    </w:p>
    <w:p w:rsidR="00FA2249" w:rsidRPr="006E664D" w:rsidRDefault="00FA2249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 xml:space="preserve"> </w:t>
      </w:r>
      <w:r w:rsidR="008759D9" w:rsidRPr="006E664D">
        <w:rPr>
          <w:rFonts w:ascii="Arial" w:hAnsi="Arial" w:cs="Arial"/>
          <w:sz w:val="24"/>
          <w:szCs w:val="24"/>
        </w:rPr>
        <w:t xml:space="preserve">2) </w:t>
      </w:r>
      <w:r w:rsidRPr="006E664D">
        <w:rPr>
          <w:rFonts w:ascii="Arial" w:hAnsi="Arial" w:cs="Arial"/>
          <w:sz w:val="24"/>
          <w:szCs w:val="24"/>
        </w:rPr>
        <w:t>значение итоговой оценки качества финансового менеджмента (КФМ), меньше трех баллов.</w:t>
      </w:r>
    </w:p>
    <w:p w:rsidR="00F20B8D" w:rsidRPr="006E664D" w:rsidRDefault="00F20B8D" w:rsidP="004F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1E9" w:rsidRPr="006E664D" w:rsidRDefault="00FA2249" w:rsidP="005E5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64D">
        <w:rPr>
          <w:rFonts w:ascii="Arial" w:hAnsi="Arial" w:cs="Arial"/>
          <w:b/>
          <w:sz w:val="24"/>
          <w:szCs w:val="24"/>
        </w:rPr>
        <w:t xml:space="preserve">3. </w:t>
      </w:r>
      <w:r w:rsidR="002C0B05" w:rsidRPr="006E664D">
        <w:rPr>
          <w:rFonts w:ascii="Arial" w:hAnsi="Arial" w:cs="Arial"/>
          <w:b/>
          <w:sz w:val="24"/>
          <w:szCs w:val="24"/>
        </w:rPr>
        <w:t>П</w:t>
      </w:r>
      <w:r w:rsidRPr="006E664D">
        <w:rPr>
          <w:rFonts w:ascii="Arial" w:hAnsi="Arial" w:cs="Arial"/>
          <w:b/>
          <w:sz w:val="24"/>
          <w:szCs w:val="24"/>
        </w:rPr>
        <w:t xml:space="preserve">равила формирования и предоставления отчета о результатах мониторинга </w:t>
      </w:r>
    </w:p>
    <w:p w:rsidR="00F20B8D" w:rsidRPr="006E664D" w:rsidRDefault="00FA2249" w:rsidP="005E5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64D">
        <w:rPr>
          <w:rFonts w:ascii="Arial" w:hAnsi="Arial" w:cs="Arial"/>
          <w:b/>
          <w:sz w:val="24"/>
          <w:szCs w:val="24"/>
        </w:rPr>
        <w:t>качества финансового</w:t>
      </w:r>
      <w:r w:rsidR="005E51E9" w:rsidRPr="006E664D">
        <w:rPr>
          <w:rFonts w:ascii="Arial" w:hAnsi="Arial" w:cs="Arial"/>
          <w:b/>
          <w:sz w:val="24"/>
          <w:szCs w:val="24"/>
        </w:rPr>
        <w:t xml:space="preserve"> </w:t>
      </w:r>
      <w:r w:rsidRPr="006E664D">
        <w:rPr>
          <w:rFonts w:ascii="Arial" w:hAnsi="Arial" w:cs="Arial"/>
          <w:b/>
          <w:sz w:val="24"/>
          <w:szCs w:val="24"/>
        </w:rPr>
        <w:t>менеджмента.</w:t>
      </w:r>
    </w:p>
    <w:p w:rsidR="005E51E9" w:rsidRPr="006E664D" w:rsidRDefault="00095717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3.1</w:t>
      </w:r>
      <w:r w:rsidR="00FA2249" w:rsidRPr="006E664D">
        <w:rPr>
          <w:rFonts w:ascii="Arial" w:hAnsi="Arial" w:cs="Arial"/>
          <w:sz w:val="24"/>
          <w:szCs w:val="24"/>
        </w:rPr>
        <w:t>.</w:t>
      </w:r>
      <w:r w:rsidR="00FA2249" w:rsidRPr="006E664D">
        <w:rPr>
          <w:rFonts w:ascii="Arial" w:hAnsi="Arial" w:cs="Arial"/>
          <w:sz w:val="24"/>
          <w:szCs w:val="24"/>
        </w:rPr>
        <w:tab/>
        <w:t xml:space="preserve"> Учреждени</w:t>
      </w:r>
      <w:r w:rsidR="002C0B05" w:rsidRPr="006E664D">
        <w:rPr>
          <w:rFonts w:ascii="Arial" w:hAnsi="Arial" w:cs="Arial"/>
          <w:sz w:val="24"/>
          <w:szCs w:val="24"/>
        </w:rPr>
        <w:t>е</w:t>
      </w:r>
      <w:r w:rsidR="00FA2249" w:rsidRPr="006E664D">
        <w:rPr>
          <w:rFonts w:ascii="Arial" w:hAnsi="Arial" w:cs="Arial"/>
          <w:sz w:val="24"/>
          <w:szCs w:val="24"/>
        </w:rPr>
        <w:t xml:space="preserve">, </w:t>
      </w:r>
      <w:r w:rsidRPr="006E664D">
        <w:rPr>
          <w:rFonts w:ascii="Arial" w:hAnsi="Arial" w:cs="Arial"/>
          <w:sz w:val="24"/>
          <w:szCs w:val="24"/>
        </w:rPr>
        <w:t xml:space="preserve">формирует </w:t>
      </w:r>
      <w:r w:rsidR="00FA2249" w:rsidRPr="006E664D">
        <w:rPr>
          <w:rFonts w:ascii="Arial" w:hAnsi="Arial" w:cs="Arial"/>
          <w:sz w:val="24"/>
          <w:szCs w:val="24"/>
        </w:rPr>
        <w:t xml:space="preserve">сведения за истекший год </w:t>
      </w:r>
      <w:r w:rsidRPr="006E664D">
        <w:rPr>
          <w:rFonts w:ascii="Arial" w:hAnsi="Arial" w:cs="Arial"/>
          <w:sz w:val="24"/>
          <w:szCs w:val="24"/>
        </w:rPr>
        <w:t xml:space="preserve">по форме, утвержденной приложением 1 к настоящему Порядку </w:t>
      </w:r>
      <w:r w:rsidR="00FA2249" w:rsidRPr="006E664D">
        <w:rPr>
          <w:rFonts w:ascii="Arial" w:hAnsi="Arial" w:cs="Arial"/>
          <w:sz w:val="24"/>
          <w:szCs w:val="24"/>
        </w:rPr>
        <w:t>и предоставля</w:t>
      </w:r>
      <w:r w:rsidR="002C0B05" w:rsidRPr="006E664D">
        <w:rPr>
          <w:rFonts w:ascii="Arial" w:hAnsi="Arial" w:cs="Arial"/>
          <w:sz w:val="24"/>
          <w:szCs w:val="24"/>
        </w:rPr>
        <w:t>е</w:t>
      </w:r>
      <w:r w:rsidR="00FA2249" w:rsidRPr="006E664D">
        <w:rPr>
          <w:rFonts w:ascii="Arial" w:hAnsi="Arial" w:cs="Arial"/>
          <w:sz w:val="24"/>
          <w:szCs w:val="24"/>
        </w:rPr>
        <w:t xml:space="preserve">т их в комитет </w:t>
      </w:r>
      <w:r w:rsidRPr="006E664D">
        <w:rPr>
          <w:rFonts w:ascii="Arial" w:hAnsi="Arial" w:cs="Arial"/>
          <w:sz w:val="24"/>
          <w:szCs w:val="24"/>
        </w:rPr>
        <w:t xml:space="preserve">в срок до </w:t>
      </w:r>
      <w:r w:rsidR="00FA2249" w:rsidRPr="006E664D">
        <w:rPr>
          <w:rFonts w:ascii="Arial" w:hAnsi="Arial" w:cs="Arial"/>
          <w:sz w:val="24"/>
          <w:szCs w:val="24"/>
        </w:rPr>
        <w:t>1 марта года, следующего за отчетным.</w:t>
      </w:r>
    </w:p>
    <w:p w:rsidR="005E51E9" w:rsidRPr="006E664D" w:rsidRDefault="00095717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3.2</w:t>
      </w:r>
      <w:r w:rsidR="00FA2249" w:rsidRPr="006E664D">
        <w:rPr>
          <w:rFonts w:ascii="Arial" w:hAnsi="Arial" w:cs="Arial"/>
          <w:sz w:val="24"/>
          <w:szCs w:val="24"/>
        </w:rPr>
        <w:t>.</w:t>
      </w:r>
      <w:r w:rsidR="00FA2249" w:rsidRPr="006E664D">
        <w:rPr>
          <w:rFonts w:ascii="Arial" w:hAnsi="Arial" w:cs="Arial"/>
          <w:sz w:val="24"/>
          <w:szCs w:val="24"/>
        </w:rPr>
        <w:tab/>
      </w:r>
      <w:r w:rsidR="00273533" w:rsidRPr="006E664D">
        <w:rPr>
          <w:rFonts w:ascii="Arial" w:hAnsi="Arial" w:cs="Arial"/>
          <w:sz w:val="24"/>
          <w:szCs w:val="24"/>
        </w:rPr>
        <w:t>Специалист</w:t>
      </w:r>
      <w:r w:rsidR="00FF5A6D" w:rsidRPr="006E664D">
        <w:rPr>
          <w:rFonts w:ascii="Arial" w:hAnsi="Arial" w:cs="Arial"/>
          <w:sz w:val="24"/>
          <w:szCs w:val="24"/>
        </w:rPr>
        <w:t xml:space="preserve"> </w:t>
      </w:r>
      <w:r w:rsidR="00FF5A6D" w:rsidRPr="006E664D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Pr="006E664D">
        <w:rPr>
          <w:rFonts w:ascii="Arial" w:hAnsi="Arial" w:cs="Arial"/>
          <w:sz w:val="24"/>
          <w:szCs w:val="24"/>
        </w:rPr>
        <w:t xml:space="preserve"> до 1 апреля года</w:t>
      </w:r>
      <w:r w:rsidR="00FA2249" w:rsidRPr="006E664D">
        <w:rPr>
          <w:rFonts w:ascii="Arial" w:hAnsi="Arial" w:cs="Arial"/>
          <w:sz w:val="24"/>
          <w:szCs w:val="24"/>
        </w:rPr>
        <w:t>, следующего за отчетным, в соответствии с данными, представленными учреждени</w:t>
      </w:r>
      <w:r w:rsidR="007D4362" w:rsidRPr="006E664D">
        <w:rPr>
          <w:rFonts w:ascii="Arial" w:hAnsi="Arial" w:cs="Arial"/>
          <w:sz w:val="24"/>
          <w:szCs w:val="24"/>
        </w:rPr>
        <w:t>ями</w:t>
      </w:r>
      <w:r w:rsidR="00FA2249" w:rsidRPr="006E664D">
        <w:rPr>
          <w:rFonts w:ascii="Arial" w:hAnsi="Arial" w:cs="Arial"/>
          <w:sz w:val="24"/>
          <w:szCs w:val="24"/>
        </w:rPr>
        <w:t xml:space="preserve">, осуществляет расчет показателей </w:t>
      </w:r>
      <w:r w:rsidRPr="006E664D">
        <w:rPr>
          <w:rFonts w:ascii="Arial" w:hAnsi="Arial" w:cs="Arial"/>
          <w:sz w:val="24"/>
          <w:szCs w:val="24"/>
        </w:rPr>
        <w:t xml:space="preserve">годового </w:t>
      </w:r>
      <w:r w:rsidR="00FA2249" w:rsidRPr="006E664D">
        <w:rPr>
          <w:rFonts w:ascii="Arial" w:hAnsi="Arial" w:cs="Arial"/>
          <w:sz w:val="24"/>
          <w:szCs w:val="24"/>
        </w:rPr>
        <w:t>мониторинга качества финансового менеджмента в соответствии с приложением 2 к настоящему Порядку.</w:t>
      </w:r>
    </w:p>
    <w:p w:rsidR="005E51E9" w:rsidRPr="006E664D" w:rsidRDefault="002A7257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3.3.</w:t>
      </w:r>
      <w:r w:rsidR="000B29F1" w:rsidRPr="006E664D">
        <w:rPr>
          <w:rFonts w:ascii="Arial" w:hAnsi="Arial" w:cs="Arial"/>
          <w:sz w:val="24"/>
          <w:szCs w:val="24"/>
        </w:rPr>
        <w:t xml:space="preserve"> На основании сводной оценки качества финансового менеджмента, производимой </w:t>
      </w:r>
      <w:r w:rsidR="00273533" w:rsidRPr="006E664D">
        <w:rPr>
          <w:rFonts w:ascii="Arial" w:hAnsi="Arial" w:cs="Arial"/>
          <w:sz w:val="24"/>
          <w:szCs w:val="24"/>
        </w:rPr>
        <w:t>Специалистом</w:t>
      </w:r>
      <w:r w:rsidR="000B29F1" w:rsidRPr="006E664D">
        <w:rPr>
          <w:rFonts w:ascii="Arial" w:hAnsi="Arial" w:cs="Arial"/>
          <w:sz w:val="24"/>
          <w:szCs w:val="24"/>
        </w:rPr>
        <w:t xml:space="preserve">, </w:t>
      </w:r>
      <w:r w:rsidR="0066267D" w:rsidRPr="006E664D">
        <w:rPr>
          <w:rFonts w:ascii="Arial" w:hAnsi="Arial" w:cs="Arial"/>
          <w:sz w:val="24"/>
          <w:szCs w:val="24"/>
        </w:rPr>
        <w:t>Учреждениям</w:t>
      </w:r>
      <w:r w:rsidR="000B29F1" w:rsidRPr="006E664D">
        <w:rPr>
          <w:rFonts w:ascii="Arial" w:hAnsi="Arial" w:cs="Arial"/>
          <w:sz w:val="24"/>
          <w:szCs w:val="24"/>
        </w:rPr>
        <w:t xml:space="preserve"> присваивается степень качества финансового менеджмента.</w:t>
      </w:r>
    </w:p>
    <w:p w:rsidR="000B29F1" w:rsidRPr="006E664D" w:rsidRDefault="000B29F1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lastRenderedPageBreak/>
        <w:t xml:space="preserve">Чем выше значение </w:t>
      </w:r>
      <w:r w:rsidR="00E00E6A" w:rsidRPr="006E664D">
        <w:rPr>
          <w:rFonts w:ascii="Arial" w:hAnsi="Arial" w:cs="Arial"/>
          <w:sz w:val="24"/>
          <w:szCs w:val="24"/>
        </w:rPr>
        <w:t xml:space="preserve">итоговой оценки </w:t>
      </w:r>
      <w:r w:rsidRPr="006E664D">
        <w:rPr>
          <w:rFonts w:ascii="Arial" w:hAnsi="Arial" w:cs="Arial"/>
          <w:sz w:val="24"/>
          <w:szCs w:val="24"/>
        </w:rPr>
        <w:t xml:space="preserve">КФМ, тем выше уровень качества финансового менеджмента </w:t>
      </w:r>
      <w:r w:rsidR="00E00E6A" w:rsidRPr="006E664D">
        <w:rPr>
          <w:rFonts w:ascii="Arial" w:hAnsi="Arial" w:cs="Arial"/>
          <w:sz w:val="24"/>
          <w:szCs w:val="24"/>
        </w:rPr>
        <w:t>учреждения</w:t>
      </w:r>
      <w:r w:rsidRPr="006E664D">
        <w:rPr>
          <w:rFonts w:ascii="Arial" w:hAnsi="Arial" w:cs="Arial"/>
          <w:sz w:val="24"/>
          <w:szCs w:val="24"/>
        </w:rPr>
        <w:t>. Максимальный уровень качества составляет 5 баллов.</w:t>
      </w:r>
    </w:p>
    <w:p w:rsidR="000B29F1" w:rsidRPr="006E664D" w:rsidRDefault="000B29F1" w:rsidP="004F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7"/>
        <w:gridCol w:w="4711"/>
      </w:tblGrid>
      <w:tr w:rsidR="000B29F1" w:rsidRPr="006E664D">
        <w:tc>
          <w:tcPr>
            <w:tcW w:w="2515" w:type="pct"/>
          </w:tcPr>
          <w:p w:rsidR="000B29F1" w:rsidRPr="006E664D" w:rsidRDefault="000B29F1" w:rsidP="004F1D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4D">
              <w:rPr>
                <w:rFonts w:ascii="Arial" w:hAnsi="Arial" w:cs="Arial"/>
                <w:sz w:val="24"/>
                <w:szCs w:val="24"/>
              </w:rPr>
              <w:t>Интервалы оценок</w:t>
            </w:r>
          </w:p>
        </w:tc>
        <w:tc>
          <w:tcPr>
            <w:tcW w:w="2485" w:type="pct"/>
          </w:tcPr>
          <w:p w:rsidR="000B29F1" w:rsidRPr="006E664D" w:rsidRDefault="000B29F1" w:rsidP="004F1D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4D">
              <w:rPr>
                <w:rFonts w:ascii="Arial" w:hAnsi="Arial" w:cs="Arial"/>
                <w:sz w:val="24"/>
                <w:szCs w:val="24"/>
              </w:rPr>
              <w:t>Степень качества управления финансовым менеджментом</w:t>
            </w:r>
          </w:p>
        </w:tc>
      </w:tr>
      <w:tr w:rsidR="000B29F1" w:rsidRPr="006E664D">
        <w:tc>
          <w:tcPr>
            <w:tcW w:w="2515" w:type="pct"/>
          </w:tcPr>
          <w:p w:rsidR="000B29F1" w:rsidRPr="006E664D" w:rsidRDefault="000B29F1" w:rsidP="004F1D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4D">
              <w:rPr>
                <w:rFonts w:ascii="Arial" w:hAnsi="Arial" w:cs="Arial"/>
                <w:sz w:val="24"/>
                <w:szCs w:val="24"/>
              </w:rPr>
              <w:t>КФМ</w:t>
            </w:r>
            <w:r w:rsidR="00F51303" w:rsidRPr="006E664D">
              <w:rPr>
                <w:rFonts w:ascii="Arial" w:hAnsi="Arial" w:cs="Arial"/>
                <w:sz w:val="24"/>
                <w:szCs w:val="24"/>
              </w:rPr>
              <w:t>&gt;</w:t>
            </w:r>
            <w:r w:rsidR="00360E20" w:rsidRPr="006E66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85" w:type="pct"/>
          </w:tcPr>
          <w:p w:rsidR="000B29F1" w:rsidRPr="006E664D" w:rsidRDefault="000B29F1" w:rsidP="004F1D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4D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0B29F1" w:rsidRPr="006E664D">
        <w:tc>
          <w:tcPr>
            <w:tcW w:w="2515" w:type="pct"/>
          </w:tcPr>
          <w:p w:rsidR="000B29F1" w:rsidRPr="006E664D" w:rsidRDefault="000B29F1" w:rsidP="004F1D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4D">
              <w:rPr>
                <w:rFonts w:ascii="Arial" w:hAnsi="Arial" w:cs="Arial"/>
                <w:sz w:val="24"/>
                <w:szCs w:val="24"/>
              </w:rPr>
              <w:t>КФМ &lt;= 4</w:t>
            </w:r>
          </w:p>
        </w:tc>
        <w:tc>
          <w:tcPr>
            <w:tcW w:w="2485" w:type="pct"/>
          </w:tcPr>
          <w:p w:rsidR="000B29F1" w:rsidRPr="006E664D" w:rsidRDefault="000B29F1" w:rsidP="004F1D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4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0B29F1" w:rsidRPr="006E664D">
        <w:tc>
          <w:tcPr>
            <w:tcW w:w="2515" w:type="pct"/>
          </w:tcPr>
          <w:p w:rsidR="000B29F1" w:rsidRPr="006E664D" w:rsidRDefault="000B29F1" w:rsidP="004F1D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4D">
              <w:rPr>
                <w:rFonts w:ascii="Arial" w:hAnsi="Arial" w:cs="Arial"/>
                <w:sz w:val="24"/>
                <w:szCs w:val="24"/>
              </w:rPr>
              <w:t>КФМ &lt;= 3</w:t>
            </w:r>
          </w:p>
        </w:tc>
        <w:tc>
          <w:tcPr>
            <w:tcW w:w="2485" w:type="pct"/>
          </w:tcPr>
          <w:p w:rsidR="000B29F1" w:rsidRPr="006E664D" w:rsidRDefault="000B29F1" w:rsidP="004F1D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64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</w:tbl>
    <w:p w:rsidR="000B29F1" w:rsidRPr="006E664D" w:rsidRDefault="000B29F1" w:rsidP="004F1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1E9" w:rsidRPr="006E664D" w:rsidRDefault="002A7257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3.4.</w:t>
      </w:r>
      <w:r w:rsidR="000B29F1" w:rsidRPr="006E664D">
        <w:rPr>
          <w:rFonts w:ascii="Arial" w:hAnsi="Arial" w:cs="Arial"/>
          <w:sz w:val="24"/>
          <w:szCs w:val="24"/>
        </w:rPr>
        <w:t xml:space="preserve"> По результатам оценки качества в срок до 1 мая текущего финансового года </w:t>
      </w:r>
      <w:r w:rsidR="00273533" w:rsidRPr="006E664D">
        <w:rPr>
          <w:rFonts w:ascii="Arial" w:hAnsi="Arial" w:cs="Arial"/>
          <w:sz w:val="24"/>
          <w:szCs w:val="24"/>
        </w:rPr>
        <w:t xml:space="preserve">Специалистом </w:t>
      </w:r>
      <w:r w:rsidR="000B29F1" w:rsidRPr="006E664D">
        <w:rPr>
          <w:rFonts w:ascii="Arial" w:hAnsi="Arial" w:cs="Arial"/>
          <w:sz w:val="24"/>
          <w:szCs w:val="24"/>
        </w:rPr>
        <w:t>составля</w:t>
      </w:r>
      <w:r w:rsidR="00273533" w:rsidRPr="006E664D">
        <w:rPr>
          <w:rFonts w:ascii="Arial" w:hAnsi="Arial" w:cs="Arial"/>
          <w:sz w:val="24"/>
          <w:szCs w:val="24"/>
        </w:rPr>
        <w:t>е</w:t>
      </w:r>
      <w:r w:rsidR="000B29F1" w:rsidRPr="006E664D">
        <w:rPr>
          <w:rFonts w:ascii="Arial" w:hAnsi="Arial" w:cs="Arial"/>
          <w:sz w:val="24"/>
          <w:szCs w:val="24"/>
        </w:rPr>
        <w:t xml:space="preserve">тся </w:t>
      </w:r>
      <w:r w:rsidR="00273533" w:rsidRPr="006E664D">
        <w:rPr>
          <w:rFonts w:ascii="Arial" w:hAnsi="Arial" w:cs="Arial"/>
          <w:sz w:val="24"/>
          <w:szCs w:val="24"/>
        </w:rPr>
        <w:t xml:space="preserve">ежегодный </w:t>
      </w:r>
      <w:r w:rsidR="000B29F1" w:rsidRPr="006E664D">
        <w:rPr>
          <w:rFonts w:ascii="Arial" w:hAnsi="Arial" w:cs="Arial"/>
          <w:sz w:val="24"/>
          <w:szCs w:val="24"/>
        </w:rPr>
        <w:t>рейтинг Учреждений по качеству финансового менеджмента</w:t>
      </w:r>
      <w:r w:rsidR="00273533" w:rsidRPr="006E664D">
        <w:rPr>
          <w:rFonts w:ascii="Arial" w:hAnsi="Arial" w:cs="Arial"/>
          <w:sz w:val="24"/>
          <w:szCs w:val="24"/>
        </w:rPr>
        <w:t xml:space="preserve"> (приложение 3 к Порядку)</w:t>
      </w:r>
      <w:r w:rsidR="000B29F1" w:rsidRPr="006E664D">
        <w:rPr>
          <w:rFonts w:ascii="Arial" w:hAnsi="Arial" w:cs="Arial"/>
          <w:sz w:val="24"/>
          <w:szCs w:val="24"/>
        </w:rPr>
        <w:t>.</w:t>
      </w:r>
    </w:p>
    <w:p w:rsidR="005E51E9" w:rsidRPr="006E664D" w:rsidRDefault="000B29F1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 xml:space="preserve">Учреждения ранжируются в соответствии с процентным отношением полученных значений сводной оценки качества от максимального уровня качества с указанием присвоенной </w:t>
      </w:r>
      <w:r w:rsidR="0066267D" w:rsidRPr="006E664D">
        <w:rPr>
          <w:rFonts w:ascii="Arial" w:hAnsi="Arial" w:cs="Arial"/>
          <w:sz w:val="24"/>
          <w:szCs w:val="24"/>
        </w:rPr>
        <w:t>Учреждению</w:t>
      </w:r>
      <w:r w:rsidRPr="006E664D">
        <w:rPr>
          <w:rFonts w:ascii="Arial" w:hAnsi="Arial" w:cs="Arial"/>
          <w:sz w:val="24"/>
          <w:szCs w:val="24"/>
        </w:rPr>
        <w:t xml:space="preserve"> степени качества финансового менеджмента.</w:t>
      </w:r>
    </w:p>
    <w:p w:rsidR="005E51E9" w:rsidRPr="006E664D" w:rsidRDefault="00DF4505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Ежегодно в срок до 15 мая текущего финансового года  представляется рейтинг Учреждений по качеству финансового менеджмента.</w:t>
      </w:r>
    </w:p>
    <w:p w:rsidR="005E51E9" w:rsidRPr="006E664D" w:rsidRDefault="002A7257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3.5</w:t>
      </w:r>
      <w:r w:rsidR="000B29F1" w:rsidRPr="006E664D">
        <w:rPr>
          <w:rFonts w:ascii="Arial" w:hAnsi="Arial" w:cs="Arial"/>
          <w:sz w:val="24"/>
          <w:szCs w:val="24"/>
        </w:rPr>
        <w:t xml:space="preserve">. Учреждению, сводная оценка качества которого соответствует I Степени качества, </w:t>
      </w:r>
      <w:r w:rsidR="00FF5A6D" w:rsidRPr="006E664D">
        <w:rPr>
          <w:rFonts w:ascii="Arial" w:hAnsi="Arial" w:cs="Arial"/>
          <w:sz w:val="24"/>
          <w:szCs w:val="24"/>
        </w:rPr>
        <w:t xml:space="preserve">администрацией </w:t>
      </w:r>
      <w:r w:rsidR="000B29F1" w:rsidRPr="006E664D">
        <w:rPr>
          <w:rFonts w:ascii="Arial" w:hAnsi="Arial" w:cs="Arial"/>
          <w:sz w:val="24"/>
          <w:szCs w:val="24"/>
        </w:rPr>
        <w:t>направляется информация о надлежащем качестве финансового менеджмента.</w:t>
      </w:r>
    </w:p>
    <w:p w:rsidR="005E51E9" w:rsidRPr="006E664D" w:rsidRDefault="002A7257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3.6</w:t>
      </w:r>
      <w:r w:rsidR="000B29F1" w:rsidRPr="006E664D">
        <w:rPr>
          <w:rFonts w:ascii="Arial" w:hAnsi="Arial" w:cs="Arial"/>
          <w:sz w:val="24"/>
          <w:szCs w:val="24"/>
        </w:rPr>
        <w:t xml:space="preserve">. Учреждению, сводная оценка качества которого соответствует II Степени качества, </w:t>
      </w:r>
      <w:r w:rsidR="00FF5A6D" w:rsidRPr="006E664D">
        <w:rPr>
          <w:rFonts w:ascii="Arial" w:hAnsi="Arial" w:cs="Arial"/>
          <w:sz w:val="24"/>
          <w:szCs w:val="24"/>
        </w:rPr>
        <w:t xml:space="preserve">администрацией </w:t>
      </w:r>
      <w:r w:rsidR="000B29F1" w:rsidRPr="006E664D">
        <w:rPr>
          <w:rFonts w:ascii="Arial" w:hAnsi="Arial" w:cs="Arial"/>
          <w:sz w:val="24"/>
          <w:szCs w:val="24"/>
        </w:rPr>
        <w:t>направляется информация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</w:t>
      </w:r>
    </w:p>
    <w:p w:rsidR="005E51E9" w:rsidRPr="006E664D" w:rsidRDefault="002A7257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3.7</w:t>
      </w:r>
      <w:r w:rsidR="000B29F1" w:rsidRPr="006E664D">
        <w:rPr>
          <w:rFonts w:ascii="Arial" w:hAnsi="Arial" w:cs="Arial"/>
          <w:sz w:val="24"/>
          <w:szCs w:val="24"/>
        </w:rPr>
        <w:t xml:space="preserve">. Учреждению, сводная оценка качества которого соответствует III Степени качества, </w:t>
      </w:r>
      <w:r w:rsidR="00FF5A6D" w:rsidRPr="006E664D">
        <w:rPr>
          <w:rFonts w:ascii="Arial" w:hAnsi="Arial" w:cs="Arial"/>
          <w:sz w:val="24"/>
          <w:szCs w:val="24"/>
        </w:rPr>
        <w:t xml:space="preserve">администрацией </w:t>
      </w:r>
      <w:r w:rsidR="000B29F1" w:rsidRPr="006E664D">
        <w:rPr>
          <w:rFonts w:ascii="Arial" w:hAnsi="Arial" w:cs="Arial"/>
          <w:sz w:val="24"/>
          <w:szCs w:val="24"/>
        </w:rPr>
        <w:t>направляется информация о ненадлежащем качестве финансового менеджмента, необходимости принятия мер по устранению недостатков финансового менеджмента, проведения аудита эффективности использования бюджетных средств и принятия плана мероприятий по повышению качества финансового менеджмента.</w:t>
      </w:r>
    </w:p>
    <w:p w:rsidR="005E51E9" w:rsidRPr="006E664D" w:rsidRDefault="000B29F1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Указанная информация должна содержать показатели, фактические значения которых не соответствуют надлежащему качеству финансового менеджмента.</w:t>
      </w:r>
    </w:p>
    <w:p w:rsidR="000B29F1" w:rsidRPr="006E664D" w:rsidRDefault="002A7257" w:rsidP="005E51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64D">
        <w:rPr>
          <w:rFonts w:ascii="Arial" w:hAnsi="Arial" w:cs="Arial"/>
          <w:sz w:val="24"/>
          <w:szCs w:val="24"/>
        </w:rPr>
        <w:t>3.8</w:t>
      </w:r>
      <w:r w:rsidR="000B29F1" w:rsidRPr="006E664D">
        <w:rPr>
          <w:rFonts w:ascii="Arial" w:hAnsi="Arial" w:cs="Arial"/>
          <w:sz w:val="24"/>
          <w:szCs w:val="24"/>
        </w:rPr>
        <w:t>. Указанная информация направляется Учреждениям</w:t>
      </w:r>
    </w:p>
    <w:p w:rsidR="000B29F1" w:rsidRPr="006E664D" w:rsidRDefault="000B29F1" w:rsidP="00512786">
      <w:pPr>
        <w:jc w:val="both"/>
        <w:rPr>
          <w:rFonts w:ascii="Arial" w:hAnsi="Arial" w:cs="Arial"/>
          <w:sz w:val="24"/>
          <w:szCs w:val="24"/>
        </w:rPr>
      </w:pPr>
    </w:p>
    <w:p w:rsidR="000B29F1" w:rsidRPr="006E664D" w:rsidRDefault="000B29F1" w:rsidP="00512786">
      <w:pPr>
        <w:jc w:val="both"/>
        <w:rPr>
          <w:rFonts w:ascii="Arial" w:hAnsi="Arial" w:cs="Arial"/>
          <w:sz w:val="24"/>
          <w:szCs w:val="24"/>
        </w:rPr>
      </w:pPr>
    </w:p>
    <w:p w:rsidR="00247FE2" w:rsidRPr="006E664D" w:rsidRDefault="00247FE2" w:rsidP="00DC1503">
      <w:pPr>
        <w:rPr>
          <w:rFonts w:ascii="Arial" w:hAnsi="Arial" w:cs="Arial"/>
        </w:rPr>
        <w:sectPr w:rsidR="00247FE2" w:rsidRPr="006E664D" w:rsidSect="00512786">
          <w:headerReference w:type="default" r:id="rId7"/>
          <w:type w:val="nextColumn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</w:p>
    <w:p w:rsidR="00247FE2" w:rsidRPr="006E664D" w:rsidRDefault="001A1767" w:rsidP="005E51E9">
      <w:pPr>
        <w:pStyle w:val="2"/>
        <w:shd w:val="clear" w:color="auto" w:fill="auto"/>
        <w:spacing w:before="0" w:after="0" w:line="322" w:lineRule="exact"/>
        <w:ind w:left="8500" w:firstLine="0"/>
        <w:jc w:val="right"/>
        <w:rPr>
          <w:rFonts w:ascii="Arial" w:hAnsi="Arial" w:cs="Arial"/>
          <w:sz w:val="18"/>
          <w:szCs w:val="18"/>
        </w:rPr>
      </w:pPr>
      <w:r w:rsidRPr="006E664D">
        <w:rPr>
          <w:rFonts w:ascii="Arial" w:hAnsi="Arial" w:cs="Arial"/>
          <w:sz w:val="18"/>
          <w:szCs w:val="18"/>
        </w:rPr>
        <w:lastRenderedPageBreak/>
        <w:t xml:space="preserve">Приложение </w:t>
      </w:r>
      <w:r w:rsidR="00544B64" w:rsidRPr="006E664D">
        <w:rPr>
          <w:rFonts w:ascii="Arial" w:hAnsi="Arial" w:cs="Arial"/>
          <w:sz w:val="18"/>
          <w:szCs w:val="18"/>
        </w:rPr>
        <w:t>1</w:t>
      </w:r>
    </w:p>
    <w:p w:rsidR="00247FE2" w:rsidRPr="006E664D" w:rsidRDefault="00BF4D58" w:rsidP="00BF4D58">
      <w:pPr>
        <w:pStyle w:val="2"/>
        <w:shd w:val="clear" w:color="auto" w:fill="auto"/>
        <w:spacing w:before="0" w:after="649" w:line="322" w:lineRule="exact"/>
        <w:ind w:left="8500" w:right="16" w:firstLine="0"/>
        <w:jc w:val="right"/>
        <w:rPr>
          <w:rFonts w:ascii="Arial" w:hAnsi="Arial" w:cs="Arial"/>
          <w:sz w:val="18"/>
          <w:szCs w:val="18"/>
        </w:rPr>
      </w:pPr>
      <w:r w:rsidRPr="006E664D">
        <w:rPr>
          <w:rFonts w:ascii="Arial" w:hAnsi="Arial" w:cs="Arial"/>
          <w:sz w:val="18"/>
          <w:szCs w:val="18"/>
        </w:rPr>
        <w:t xml:space="preserve">  </w:t>
      </w:r>
      <w:r w:rsidR="00247FE2" w:rsidRPr="006E664D">
        <w:rPr>
          <w:rFonts w:ascii="Arial" w:hAnsi="Arial" w:cs="Arial"/>
          <w:sz w:val="18"/>
          <w:szCs w:val="18"/>
        </w:rPr>
        <w:t xml:space="preserve">к Порядку проведения мониторинга качества финансового менеджмента, в отношении </w:t>
      </w:r>
      <w:r w:rsidR="001D631E" w:rsidRPr="006E664D">
        <w:rPr>
          <w:rFonts w:ascii="Arial" w:hAnsi="Arial" w:cs="Arial"/>
          <w:sz w:val="18"/>
          <w:szCs w:val="18"/>
        </w:rPr>
        <w:t xml:space="preserve">подведомственных </w:t>
      </w:r>
      <w:r w:rsidR="00FF5A6D" w:rsidRPr="006E664D">
        <w:rPr>
          <w:rFonts w:ascii="Arial" w:hAnsi="Arial" w:cs="Arial"/>
          <w:sz w:val="18"/>
          <w:szCs w:val="18"/>
        </w:rPr>
        <w:t xml:space="preserve"> </w:t>
      </w:r>
      <w:r w:rsidR="001D631E" w:rsidRPr="006E664D">
        <w:rPr>
          <w:rFonts w:ascii="Arial" w:hAnsi="Arial" w:cs="Arial"/>
          <w:sz w:val="18"/>
          <w:szCs w:val="18"/>
        </w:rPr>
        <w:t>учреждений.</w:t>
      </w:r>
    </w:p>
    <w:p w:rsidR="00247FE2" w:rsidRPr="006E664D" w:rsidRDefault="00FF5A6D" w:rsidP="00FF5A6D">
      <w:pPr>
        <w:pStyle w:val="30"/>
        <w:shd w:val="clear" w:color="auto" w:fill="auto"/>
        <w:spacing w:after="248" w:line="260" w:lineRule="exact"/>
        <w:jc w:val="left"/>
        <w:rPr>
          <w:rFonts w:ascii="Arial" w:hAnsi="Arial" w:cs="Arial"/>
          <w:sz w:val="20"/>
          <w:szCs w:val="20"/>
        </w:rPr>
      </w:pPr>
      <w:r w:rsidRPr="006E664D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247FE2" w:rsidRPr="006E664D">
        <w:rPr>
          <w:rFonts w:ascii="Arial" w:hAnsi="Arial" w:cs="Arial"/>
          <w:sz w:val="20"/>
          <w:szCs w:val="20"/>
        </w:rPr>
        <w:t>ПЕРЕЧЕНЬ ПОКАЗАТЕЛЕЙ КАЧЕСТВА ФИНАНСОВОГО МЕНЕДЖМЕНТА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480"/>
        <w:gridCol w:w="3643"/>
        <w:gridCol w:w="4977"/>
        <w:gridCol w:w="1710"/>
        <w:gridCol w:w="1747"/>
        <w:gridCol w:w="2599"/>
      </w:tblGrid>
      <w:tr w:rsidR="00B50E16" w:rsidRPr="006E664D">
        <w:trPr>
          <w:trHeight w:hRule="exact" w:val="1436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E16" w:rsidRPr="006E664D" w:rsidRDefault="00B50E16" w:rsidP="00B50E16">
            <w:pPr>
              <w:widowControl w:val="0"/>
              <w:spacing w:after="60" w:line="220" w:lineRule="exact"/>
              <w:ind w:left="160"/>
              <w:rPr>
                <w:rFonts w:ascii="Arial" w:hAnsi="Arial" w:cs="Arial"/>
              </w:rPr>
            </w:pPr>
            <w:r w:rsidRPr="006E664D"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  <w:t>№</w:t>
            </w:r>
          </w:p>
          <w:p w:rsidR="00B50E16" w:rsidRPr="006E664D" w:rsidRDefault="00B50E16" w:rsidP="00B50E16">
            <w:pPr>
              <w:widowControl w:val="0"/>
              <w:spacing w:before="60" w:after="0" w:line="220" w:lineRule="exact"/>
              <w:ind w:left="160"/>
              <w:rPr>
                <w:rFonts w:ascii="Arial" w:hAnsi="Arial" w:cs="Arial"/>
              </w:rPr>
            </w:pPr>
            <w:r w:rsidRPr="006E664D"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6E664D" w:rsidRDefault="00B50E16" w:rsidP="00B50E16">
            <w:pPr>
              <w:widowControl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bidi="ru-RU"/>
              </w:rPr>
              <w:t>Наименование показателя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6E664D" w:rsidRDefault="00B50E16" w:rsidP="00B50E16">
            <w:pPr>
              <w:widowControl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bidi="ru-RU"/>
              </w:rPr>
              <w:t>Расчет показателя (Р)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6E664D" w:rsidRDefault="00B50E16" w:rsidP="00B50E16">
            <w:pPr>
              <w:widowControl w:val="0"/>
              <w:spacing w:after="0"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bidi="ru-RU"/>
              </w:rPr>
              <w:t>Единица</w:t>
            </w:r>
          </w:p>
          <w:p w:rsidR="00B50E16" w:rsidRPr="006E664D" w:rsidRDefault="00B50E16" w:rsidP="00B50E16">
            <w:pPr>
              <w:widowControl w:val="0"/>
              <w:spacing w:after="0"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bidi="ru-RU"/>
              </w:rPr>
              <w:t>измерения</w:t>
            </w:r>
          </w:p>
          <w:p w:rsidR="00B50E16" w:rsidRPr="006E664D" w:rsidRDefault="00B50E16" w:rsidP="00B50E16">
            <w:pPr>
              <w:widowControl w:val="0"/>
              <w:spacing w:after="0" w:line="274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bidi="ru-RU"/>
              </w:rPr>
              <w:t>(градация)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0E16" w:rsidRPr="006E664D" w:rsidRDefault="00B50E16" w:rsidP="00B50E16">
            <w:pPr>
              <w:widowControl w:val="0"/>
              <w:spacing w:after="0" w:line="274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E66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bidi="ru-RU"/>
              </w:rPr>
              <w:t>Весовой коэффициент направления/оценка по показателю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E16" w:rsidRPr="006E664D" w:rsidRDefault="00B50E16" w:rsidP="00B50E16">
            <w:pPr>
              <w:widowControl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E664D">
              <w:rPr>
                <w:rFonts w:ascii="Arial" w:hAnsi="Arial" w:cs="Arial"/>
                <w:sz w:val="18"/>
                <w:szCs w:val="18"/>
              </w:rPr>
              <w:t>Расчетная величина показателя</w:t>
            </w:r>
          </w:p>
        </w:tc>
      </w:tr>
      <w:tr w:rsidR="005E51E9" w:rsidRPr="006E664D">
        <w:trPr>
          <w:trHeight w:hRule="exact" w:val="404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1E9" w:rsidRPr="006E664D" w:rsidRDefault="005E51E9" w:rsidP="00B50E16">
            <w:pPr>
              <w:widowControl w:val="0"/>
              <w:spacing w:after="60" w:line="220" w:lineRule="exact"/>
              <w:ind w:left="160"/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1E9" w:rsidRPr="006E664D" w:rsidRDefault="005E51E9" w:rsidP="005E51E9">
            <w:pPr>
              <w:widowControl w:val="0"/>
              <w:spacing w:after="0" w:line="220" w:lineRule="exac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1E9" w:rsidRPr="006E664D" w:rsidRDefault="005E51E9" w:rsidP="00B50E16">
            <w:pPr>
              <w:widowControl w:val="0"/>
              <w:spacing w:after="0" w:line="22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1E9" w:rsidRPr="006E664D" w:rsidRDefault="005E51E9" w:rsidP="00B50E16">
            <w:pPr>
              <w:widowControl w:val="0"/>
              <w:spacing w:after="0" w:line="274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1E9" w:rsidRPr="006E664D" w:rsidRDefault="005E51E9" w:rsidP="00B50E16">
            <w:pPr>
              <w:widowControl w:val="0"/>
              <w:spacing w:after="0" w:line="274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1E9" w:rsidRPr="006E664D" w:rsidRDefault="005E51E9" w:rsidP="00B50E16">
            <w:pPr>
              <w:widowControl w:val="0"/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E7" w:rsidRPr="006E664D">
        <w:trPr>
          <w:trHeight w:hRule="exact" w:val="90"/>
          <w:jc w:val="center"/>
        </w:trPr>
        <w:tc>
          <w:tcPr>
            <w:tcW w:w="1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EE7" w:rsidRPr="006E664D" w:rsidRDefault="00573EE7" w:rsidP="0099707A">
            <w:pPr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EE7" w:rsidRPr="006E664D" w:rsidRDefault="00573EE7" w:rsidP="001405B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EE7" w:rsidRPr="006E664D" w:rsidRDefault="00573EE7" w:rsidP="001405B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EE7" w:rsidRPr="006E664D" w:rsidRDefault="00573EE7" w:rsidP="001572B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EE7" w:rsidRPr="006E664D" w:rsidRDefault="00573EE7" w:rsidP="001572B8">
            <w:pPr>
              <w:pStyle w:val="2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EE7" w:rsidRPr="006E664D" w:rsidRDefault="00573EE7" w:rsidP="0099707A">
            <w:pPr>
              <w:rPr>
                <w:rFonts w:ascii="Arial" w:hAnsi="Arial" w:cs="Arial"/>
              </w:rPr>
            </w:pPr>
          </w:p>
        </w:tc>
      </w:tr>
    </w:tbl>
    <w:p w:rsidR="00247FE2" w:rsidRPr="006E664D" w:rsidRDefault="00247FE2" w:rsidP="00247FE2">
      <w:pPr>
        <w:rPr>
          <w:rFonts w:ascii="Arial" w:hAnsi="Arial" w:cs="Arial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570"/>
        <w:gridCol w:w="3795"/>
        <w:gridCol w:w="5083"/>
        <w:gridCol w:w="1834"/>
        <w:gridCol w:w="1149"/>
        <w:gridCol w:w="2725"/>
      </w:tblGrid>
      <w:tr w:rsidR="005D1904" w:rsidRPr="006E664D">
        <w:trPr>
          <w:trHeight w:hRule="exact" w:val="310"/>
          <w:jc w:val="center"/>
        </w:trPr>
        <w:tc>
          <w:tcPr>
            <w:tcW w:w="372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904" w:rsidRPr="006E664D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  <w:rFonts w:ascii="Arial" w:hAnsi="Arial" w:cs="Arial"/>
              </w:rPr>
            </w:pPr>
            <w:r w:rsidRPr="006E664D">
              <w:rPr>
                <w:rStyle w:val="11pt"/>
                <w:rFonts w:ascii="Arial" w:hAnsi="Arial" w:cs="Arial"/>
              </w:rPr>
              <w:t>1</w:t>
            </w:r>
            <w:r w:rsidR="005D1904" w:rsidRPr="006E664D">
              <w:rPr>
                <w:rStyle w:val="11pt"/>
                <w:rFonts w:ascii="Arial" w:hAnsi="Arial" w:cs="Arial"/>
              </w:rPr>
              <w:t>. Оценка качества исполнения бюджета в части расходов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904" w:rsidRPr="006E664D" w:rsidRDefault="00DF4505" w:rsidP="005D1904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6E664D">
              <w:rPr>
                <w:rStyle w:val="11pt"/>
                <w:rFonts w:ascii="Arial" w:hAnsi="Arial" w:cs="Arial"/>
              </w:rPr>
              <w:t>2</w:t>
            </w:r>
            <w:r w:rsidR="005D1904" w:rsidRPr="006E664D">
              <w:rPr>
                <w:rStyle w:val="11pt"/>
                <w:rFonts w:ascii="Arial" w:hAnsi="Arial" w:cs="Arial"/>
              </w:rPr>
              <w:t>0%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904" w:rsidRPr="006E664D" w:rsidRDefault="005D1904" w:rsidP="005D1904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FE2" w:rsidRPr="006E664D">
        <w:trPr>
          <w:trHeight w:hRule="exact" w:val="946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Р1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Уровень исполнения учреждением кассового прогноза за отчетный финансовый год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DF4505" w:rsidP="005D1904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Р1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 = Ркис / Ркпр х 100%, где:</w:t>
            </w:r>
          </w:p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Ркис - кассовые расходы учреждения за счет средств областного бюджета за отчетный период;</w:t>
            </w:r>
          </w:p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Ркпр - уточненный план учреждения по кассовому прогнозу на отчетный финансовый год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FE2" w:rsidRPr="006E664D">
        <w:trPr>
          <w:trHeight w:hRule="exact" w:val="499"/>
          <w:jc w:val="center"/>
        </w:trPr>
        <w:tc>
          <w:tcPr>
            <w:tcW w:w="1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Р1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 = 100%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</w:rPr>
            </w:pPr>
          </w:p>
        </w:tc>
      </w:tr>
      <w:tr w:rsidR="00247FE2" w:rsidRPr="006E664D">
        <w:trPr>
          <w:trHeight w:hRule="exact" w:val="490"/>
          <w:jc w:val="center"/>
        </w:trPr>
        <w:tc>
          <w:tcPr>
            <w:tcW w:w="1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95% &lt;= Р1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&lt; 100%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</w:rPr>
            </w:pPr>
          </w:p>
        </w:tc>
      </w:tr>
      <w:tr w:rsidR="00247FE2" w:rsidRPr="006E664D">
        <w:trPr>
          <w:trHeight w:hRule="exact" w:val="494"/>
          <w:jc w:val="center"/>
        </w:trPr>
        <w:tc>
          <w:tcPr>
            <w:tcW w:w="1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90% &lt;= Р1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&lt; 95%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</w:rPr>
            </w:pPr>
          </w:p>
        </w:tc>
      </w:tr>
      <w:tr w:rsidR="00247FE2" w:rsidRPr="006E664D">
        <w:trPr>
          <w:trHeight w:hRule="exact" w:val="490"/>
          <w:jc w:val="center"/>
        </w:trPr>
        <w:tc>
          <w:tcPr>
            <w:tcW w:w="1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85% &lt;= Р1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&lt; 90%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</w:rPr>
            </w:pPr>
          </w:p>
        </w:tc>
      </w:tr>
      <w:tr w:rsidR="00247FE2" w:rsidRPr="006E664D">
        <w:trPr>
          <w:trHeight w:hRule="exact" w:val="490"/>
          <w:jc w:val="center"/>
        </w:trPr>
        <w:tc>
          <w:tcPr>
            <w:tcW w:w="1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80% &lt;= Р1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&lt; 85%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</w:rPr>
            </w:pPr>
          </w:p>
        </w:tc>
      </w:tr>
      <w:tr w:rsidR="00247FE2" w:rsidRPr="006E664D">
        <w:trPr>
          <w:trHeight w:hRule="exact" w:val="555"/>
          <w:jc w:val="center"/>
        </w:trPr>
        <w:tc>
          <w:tcPr>
            <w:tcW w:w="1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Р1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&lt; 80%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</w:rPr>
            </w:pPr>
          </w:p>
        </w:tc>
      </w:tr>
      <w:tr w:rsidR="00247FE2" w:rsidRPr="006E664D">
        <w:trPr>
          <w:trHeight w:hRule="exact" w:val="485"/>
          <w:jc w:val="center"/>
        </w:trPr>
        <w:tc>
          <w:tcPr>
            <w:tcW w:w="372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2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. Оценка управления обязательствами в процессе исполнения 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2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</w:rPr>
            </w:pPr>
          </w:p>
        </w:tc>
      </w:tr>
      <w:tr w:rsidR="00247FE2" w:rsidRPr="006E664D">
        <w:trPr>
          <w:trHeight w:hRule="exact" w:val="494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lastRenderedPageBreak/>
              <w:t>Р2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Наличие у учреждения просроченной дебиторской задолженности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Р2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 = Дпроср, где:</w:t>
            </w:r>
          </w:p>
          <w:p w:rsidR="00247FE2" w:rsidRPr="006E664D" w:rsidRDefault="00247FE2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Дпроср - объем просроченной дебиторской задолженности учреждения по расчетам с дебиторами по данным на отчетную дату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78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FE2" w:rsidRPr="006E664D">
        <w:trPr>
          <w:cantSplit/>
          <w:trHeight w:hRule="exact" w:val="456"/>
          <w:jc w:val="center"/>
        </w:trPr>
        <w:tc>
          <w:tcPr>
            <w:tcW w:w="1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FF5A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FF5A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7FE2" w:rsidRPr="006E664D" w:rsidRDefault="00DF4505" w:rsidP="001572B8">
            <w:pPr>
              <w:pStyle w:val="2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Fonts w:ascii="Arial" w:hAnsi="Arial" w:cs="Arial"/>
                <w:sz w:val="18"/>
                <w:szCs w:val="18"/>
              </w:rPr>
              <w:t>Р2</w:t>
            </w:r>
            <w:r w:rsidR="00247FE2" w:rsidRPr="006E664D">
              <w:rPr>
                <w:rFonts w:ascii="Arial" w:hAnsi="Arial" w:cs="Arial"/>
                <w:sz w:val="18"/>
                <w:szCs w:val="18"/>
              </w:rPr>
              <w:t xml:space="preserve"> = 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FE2" w:rsidRPr="006E664D">
        <w:trPr>
          <w:trHeight w:hRule="exact" w:val="818"/>
          <w:jc w:val="center"/>
        </w:trPr>
        <w:tc>
          <w:tcPr>
            <w:tcW w:w="1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FF5A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FF5A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Р2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&gt; 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FE2" w:rsidRPr="006E664D">
        <w:trPr>
          <w:trHeight w:hRule="exact" w:val="494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1pt"/>
                <w:rFonts w:ascii="Arial" w:hAnsi="Arial" w:cs="Arial"/>
                <w:sz w:val="18"/>
                <w:szCs w:val="18"/>
              </w:rPr>
              <w:t>Р3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Наличие у учреждения просроченной кредиторской задолженности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Р3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 = Ктп, где:</w:t>
            </w:r>
          </w:p>
          <w:p w:rsidR="00247FE2" w:rsidRPr="006E664D" w:rsidRDefault="00247FE2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Ктп - объем просроченной кредиторской задолженности учреждения по расчетам с кредиторами по данным на отчетную дату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FE2" w:rsidRPr="006E664D">
        <w:trPr>
          <w:trHeight w:hRule="exact" w:val="494"/>
          <w:jc w:val="center"/>
        </w:trPr>
        <w:tc>
          <w:tcPr>
            <w:tcW w:w="1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Р3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 = 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FE2" w:rsidRPr="006E664D">
        <w:trPr>
          <w:trHeight w:hRule="exact" w:val="634"/>
          <w:jc w:val="center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Р3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&gt; 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5D1904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Pr="006E664D" w:rsidRDefault="00247FE2" w:rsidP="005D19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7FE2" w:rsidRPr="006E664D" w:rsidRDefault="00247FE2" w:rsidP="00247FE2">
      <w:pPr>
        <w:rPr>
          <w:rFonts w:ascii="Arial" w:hAnsi="Arial" w:cs="Arial"/>
          <w:sz w:val="18"/>
          <w:szCs w:val="1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573"/>
        <w:gridCol w:w="3789"/>
        <w:gridCol w:w="12"/>
        <w:gridCol w:w="5071"/>
        <w:gridCol w:w="1831"/>
        <w:gridCol w:w="1128"/>
        <w:gridCol w:w="18"/>
        <w:gridCol w:w="9"/>
        <w:gridCol w:w="2704"/>
        <w:gridCol w:w="21"/>
      </w:tblGrid>
      <w:tr w:rsidR="000B3EE0" w:rsidRPr="006E664D">
        <w:trPr>
          <w:gridAfter w:val="1"/>
          <w:wAfter w:w="8" w:type="pct"/>
          <w:trHeight w:hRule="exact" w:val="485"/>
          <w:jc w:val="center"/>
        </w:trPr>
        <w:tc>
          <w:tcPr>
            <w:tcW w:w="3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E0" w:rsidRPr="006E664D" w:rsidRDefault="00DF4505" w:rsidP="005D1904">
            <w:pPr>
              <w:pStyle w:val="2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  <w:lang w:bidi="en-US"/>
              </w:rPr>
              <w:t>3</w:t>
            </w:r>
            <w:r w:rsidR="000B3EE0" w:rsidRPr="006E664D">
              <w:rPr>
                <w:rStyle w:val="11pt"/>
                <w:rFonts w:ascii="Arial" w:hAnsi="Arial" w:cs="Arial"/>
                <w:sz w:val="18"/>
                <w:szCs w:val="18"/>
                <w:lang w:bidi="en-US"/>
              </w:rPr>
              <w:t xml:space="preserve">. </w:t>
            </w:r>
            <w:r w:rsidR="000B3EE0" w:rsidRPr="006E664D">
              <w:rPr>
                <w:rStyle w:val="11pt"/>
                <w:rFonts w:ascii="Arial" w:hAnsi="Arial" w:cs="Arial"/>
                <w:sz w:val="18"/>
                <w:szCs w:val="18"/>
              </w:rPr>
              <w:t>Оценка состояния, ведения учета и отчетности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E0" w:rsidRPr="006E664D" w:rsidRDefault="000B3EE0" w:rsidP="005D1904">
            <w:pPr>
              <w:pStyle w:val="2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EE0" w:rsidRPr="006E664D" w:rsidRDefault="000B3EE0" w:rsidP="005D1904">
            <w:pPr>
              <w:pStyle w:val="2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FE2" w:rsidRPr="006E664D">
        <w:trPr>
          <w:trHeight w:hRule="exact" w:val="519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Р4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Соблюдение сроков предоставления бюджетной отчетности учреждением</w:t>
            </w:r>
          </w:p>
        </w:tc>
        <w:tc>
          <w:tcPr>
            <w:tcW w:w="1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DF4505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Р4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=Кдней, где</w:t>
            </w:r>
          </w:p>
          <w:p w:rsidR="00247FE2" w:rsidRPr="006E664D" w:rsidRDefault="00247FE2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К</w:t>
            </w:r>
            <w:r w:rsidR="007E16CD"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 </w:t>
            </w: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дней-</w:t>
            </w:r>
            <w:r w:rsidR="007E16CD"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 </w:t>
            </w: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количество дней отклонения даты предоставления отчетности от установленного срока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Дни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pStyle w:val="2"/>
              <w:shd w:val="clear" w:color="auto" w:fill="auto"/>
              <w:spacing w:before="0" w:after="0" w:line="274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FE2" w:rsidRPr="006E664D">
        <w:trPr>
          <w:trHeight w:hRule="exact" w:val="495"/>
          <w:jc w:val="center"/>
        </w:trPr>
        <w:tc>
          <w:tcPr>
            <w:tcW w:w="1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FF5A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FF5A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Р4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=0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FE2" w:rsidRPr="006E664D">
        <w:trPr>
          <w:trHeight w:hRule="exact" w:val="499"/>
          <w:jc w:val="center"/>
        </w:trPr>
        <w:tc>
          <w:tcPr>
            <w:tcW w:w="1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FF5A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FF5A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2 &lt;=</w:t>
            </w:r>
            <w:r w:rsidR="00DF4505"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 Р4</w:t>
            </w: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&lt; 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FE2" w:rsidRPr="006E664D">
        <w:trPr>
          <w:trHeight w:hRule="exact" w:val="495"/>
          <w:jc w:val="center"/>
        </w:trPr>
        <w:tc>
          <w:tcPr>
            <w:tcW w:w="1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FF5A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FF5A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Р4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&gt;2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pStyle w:val="2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E664D">
              <w:rPr>
                <w:rStyle w:val="12pt"/>
                <w:rFonts w:ascii="Arial" w:hAnsi="Arial" w:cs="Arial"/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FE2" w:rsidRPr="006E664D">
        <w:trPr>
          <w:trHeight w:hRule="exact" w:val="490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Р5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7E16CD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Наличие ошибок</w:t>
            </w:r>
            <w:r w:rsidR="001572B8"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 в формах бюджетной отчетности, </w:t>
            </w: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направленной в программном комплексе «Свод-</w:t>
            </w:r>
            <w:r w:rsidR="007E16CD" w:rsidRPr="006E664D">
              <w:rPr>
                <w:rStyle w:val="11pt"/>
                <w:rFonts w:ascii="Arial" w:hAnsi="Arial" w:cs="Arial"/>
                <w:sz w:val="18"/>
                <w:szCs w:val="18"/>
              </w:rPr>
              <w:t>БАРС</w:t>
            </w: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DF4505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Р5 = 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К</w:t>
            </w:r>
            <w:r w:rsidR="007E16CD"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 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ошиб, где</w:t>
            </w:r>
          </w:p>
          <w:p w:rsidR="00247FE2" w:rsidRPr="006E664D" w:rsidRDefault="00247FE2" w:rsidP="007E16CD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К</w:t>
            </w:r>
            <w:r w:rsidR="007E16CD"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 </w:t>
            </w: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ошиб - количество допущенных учреждением ошибок в формах бюджетной отчетности, направленной в программном комплексе «Свод-</w:t>
            </w:r>
            <w:r w:rsidR="007E16CD" w:rsidRPr="006E664D">
              <w:rPr>
                <w:rStyle w:val="11pt"/>
                <w:rFonts w:ascii="Arial" w:hAnsi="Arial" w:cs="Arial"/>
                <w:sz w:val="18"/>
                <w:szCs w:val="18"/>
              </w:rPr>
              <w:t>БАРС</w:t>
            </w: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штук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FE2" w:rsidRPr="006E664D">
        <w:trPr>
          <w:trHeight w:hRule="exact" w:val="485"/>
          <w:jc w:val="center"/>
        </w:trPr>
        <w:tc>
          <w:tcPr>
            <w:tcW w:w="1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Р5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=0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FE2" w:rsidRPr="006E664D">
        <w:trPr>
          <w:trHeight w:hRule="exact" w:val="495"/>
          <w:jc w:val="center"/>
        </w:trPr>
        <w:tc>
          <w:tcPr>
            <w:tcW w:w="1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2 &lt;= Р5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&lt; 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FE2" w:rsidRPr="006E664D">
        <w:trPr>
          <w:trHeight w:hRule="exact" w:val="430"/>
          <w:jc w:val="center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6E664D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Р5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&gt; 2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E7" w:rsidRPr="006E664D">
        <w:trPr>
          <w:trHeight w:hRule="exact" w:val="263"/>
          <w:jc w:val="center"/>
        </w:trPr>
        <w:tc>
          <w:tcPr>
            <w:tcW w:w="3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EE7" w:rsidRPr="006E664D" w:rsidRDefault="00DF4505" w:rsidP="00573EE7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4</w:t>
            </w:r>
            <w:r w:rsidR="00573EE7"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. Оценка качества управления активами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EE7" w:rsidRPr="006E664D" w:rsidRDefault="00573EE7" w:rsidP="00D94783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EE7" w:rsidRPr="006E664D" w:rsidRDefault="00573EE7" w:rsidP="00D94783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FE2" w:rsidRPr="006E664D">
        <w:trPr>
          <w:trHeight w:hRule="exact" w:val="585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6E664D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Р6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6E664D" w:rsidRDefault="00247FE2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Проведение инвентаризации активов и обязательств</w:t>
            </w:r>
          </w:p>
        </w:tc>
        <w:tc>
          <w:tcPr>
            <w:tcW w:w="1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6E664D" w:rsidRDefault="00247FE2" w:rsidP="007E5F65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Наличие в годовой бюджетной отчетности за отчетный финансовый год сведении о проведении инвентаризации </w:t>
            </w: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lastRenderedPageBreak/>
              <w:t>активов и обязательств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pStyle w:val="2"/>
              <w:shd w:val="clear" w:color="auto" w:fill="auto"/>
              <w:spacing w:before="0" w:after="12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lastRenderedPageBreak/>
              <w:t>Инвентаризация</w:t>
            </w:r>
          </w:p>
          <w:p w:rsidR="00247FE2" w:rsidRPr="006E664D" w:rsidRDefault="00247FE2" w:rsidP="00D94783">
            <w:pPr>
              <w:pStyle w:val="2"/>
              <w:shd w:val="clear" w:color="auto" w:fill="auto"/>
              <w:spacing w:before="12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проводилась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FE2" w:rsidRPr="006E664D">
        <w:trPr>
          <w:trHeight w:hRule="exact" w:val="511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rPr>
                <w:rFonts w:ascii="Arial" w:hAnsi="Arial" w:cs="Arial"/>
              </w:rPr>
            </w:pPr>
          </w:p>
        </w:tc>
        <w:tc>
          <w:tcPr>
            <w:tcW w:w="1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6E664D" w:rsidRDefault="00247FE2" w:rsidP="007E5F65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pStyle w:val="2"/>
              <w:shd w:val="clear" w:color="auto" w:fill="auto"/>
              <w:spacing w:before="0" w:after="0" w:line="274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Инвентаризация не проводилась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pStyle w:val="2"/>
              <w:shd w:val="clear" w:color="auto" w:fill="auto"/>
              <w:spacing w:before="0" w:after="0" w:line="240" w:lineRule="exact"/>
              <w:ind w:left="8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E664D">
              <w:rPr>
                <w:rStyle w:val="12pt"/>
                <w:rFonts w:ascii="Arial" w:hAnsi="Arial" w:cs="Arial"/>
                <w:b w:val="0"/>
                <w:sz w:val="22"/>
                <w:szCs w:val="22"/>
              </w:rPr>
              <w:t>0</w:t>
            </w:r>
          </w:p>
        </w:tc>
        <w:tc>
          <w:tcPr>
            <w:tcW w:w="9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rPr>
                <w:rFonts w:ascii="Arial" w:hAnsi="Arial" w:cs="Arial"/>
              </w:rPr>
            </w:pPr>
          </w:p>
        </w:tc>
      </w:tr>
      <w:tr w:rsidR="00D94783" w:rsidRPr="006E664D">
        <w:trPr>
          <w:trHeight w:hRule="exact" w:val="514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Pr="006E664D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lastRenderedPageBreak/>
              <w:t>Р7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783" w:rsidRPr="006E664D" w:rsidRDefault="00D94783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Недостачи и хищения государственной собственности</w:t>
            </w:r>
          </w:p>
        </w:tc>
        <w:tc>
          <w:tcPr>
            <w:tcW w:w="1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783" w:rsidRPr="006E664D" w:rsidRDefault="00D94783" w:rsidP="007E5F65">
            <w:pPr>
              <w:pStyle w:val="2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Наличие в годовой бюджетной отчетности за отчетный финансовый год сведений о недостачах и хищениях государственной собственности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Pr="006E664D" w:rsidRDefault="00D94783" w:rsidP="00D94783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Отсутствуют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Pr="006E664D" w:rsidRDefault="00D94783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783" w:rsidRPr="006E664D" w:rsidRDefault="00D94783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783" w:rsidRPr="006E664D">
        <w:trPr>
          <w:trHeight w:hRule="exact" w:val="372"/>
          <w:jc w:val="center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Pr="006E664D" w:rsidRDefault="00D94783" w:rsidP="00D94783">
            <w:pPr>
              <w:pStyle w:val="2"/>
              <w:spacing w:after="0" w:line="220" w:lineRule="exact"/>
              <w:ind w:left="10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783" w:rsidRPr="006E664D" w:rsidRDefault="00D94783" w:rsidP="00D94783">
            <w:pPr>
              <w:pStyle w:val="2"/>
              <w:shd w:val="clear" w:color="auto" w:fill="auto"/>
              <w:spacing w:before="0" w:after="0" w:line="278" w:lineRule="exact"/>
              <w:ind w:firstLine="0"/>
              <w:rPr>
                <w:rStyle w:val="11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Pr="006E664D" w:rsidRDefault="00D94783" w:rsidP="00D94783">
            <w:pPr>
              <w:pStyle w:val="2"/>
              <w:shd w:val="clear" w:color="auto" w:fill="auto"/>
              <w:spacing w:before="0" w:after="0" w:line="220" w:lineRule="exact"/>
              <w:ind w:firstLine="0"/>
              <w:rPr>
                <w:rStyle w:val="11pt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Pr="006E664D" w:rsidRDefault="00D94783" w:rsidP="0099707A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Присутствуют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783" w:rsidRPr="006E664D" w:rsidRDefault="00D94783" w:rsidP="0099707A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783" w:rsidRPr="006E664D" w:rsidRDefault="00D94783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2B8" w:rsidRPr="006E664D">
        <w:trPr>
          <w:trHeight w:hRule="exact" w:val="462"/>
          <w:jc w:val="center"/>
        </w:trPr>
        <w:tc>
          <w:tcPr>
            <w:tcW w:w="3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B8" w:rsidRPr="006E664D" w:rsidRDefault="00DF4505" w:rsidP="001572B8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5</w:t>
            </w:r>
            <w:r w:rsidR="001572B8" w:rsidRPr="006E664D">
              <w:rPr>
                <w:rStyle w:val="11pt"/>
                <w:rFonts w:ascii="Arial" w:hAnsi="Arial" w:cs="Arial"/>
                <w:sz w:val="18"/>
                <w:szCs w:val="18"/>
              </w:rPr>
              <w:t>. 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B8" w:rsidRPr="006E664D" w:rsidRDefault="001572B8" w:rsidP="0099707A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B8" w:rsidRPr="006E664D" w:rsidRDefault="001572B8" w:rsidP="0099707A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AF1" w:rsidRPr="006E664D">
        <w:trPr>
          <w:trHeight w:hRule="exact" w:val="495"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AF1" w:rsidRPr="006E664D" w:rsidRDefault="00DF4505" w:rsidP="0099707A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Р8</w:t>
            </w:r>
          </w:p>
        </w:tc>
        <w:tc>
          <w:tcPr>
            <w:tcW w:w="1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7AF1" w:rsidRPr="006E664D" w:rsidRDefault="00767AF1" w:rsidP="009E0F5D">
            <w:pPr>
              <w:pStyle w:val="2"/>
              <w:shd w:val="clear" w:color="auto" w:fill="auto"/>
              <w:spacing w:before="0" w:after="0" w:line="274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Доля обоснованных жалоб в общем количестве закупок, проведенных конкурентными способами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7AF1" w:rsidRPr="006E664D" w:rsidRDefault="00767AF1" w:rsidP="00FF5A73">
            <w:pPr>
              <w:pStyle w:val="2"/>
              <w:shd w:val="clear" w:color="auto" w:fill="auto"/>
              <w:spacing w:before="0" w:after="60" w:line="22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Оценка данного показателя производится в следующем порядке:</w:t>
            </w:r>
          </w:p>
          <w:p w:rsidR="00767AF1" w:rsidRPr="006E664D" w:rsidRDefault="00DF4505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Fonts w:ascii="Arial" w:hAnsi="Arial" w:cs="Arial"/>
                <w:sz w:val="18"/>
                <w:szCs w:val="18"/>
              </w:rPr>
              <w:t>Р8</w:t>
            </w:r>
            <w:r w:rsidR="00767AF1" w:rsidRPr="006E664D">
              <w:rPr>
                <w:rFonts w:ascii="Arial" w:hAnsi="Arial" w:cs="Arial"/>
                <w:sz w:val="18"/>
                <w:szCs w:val="18"/>
              </w:rPr>
              <w:t xml:space="preserve"> = К /К конк. * 100%</w:t>
            </w:r>
          </w:p>
          <w:p w:rsidR="00767AF1" w:rsidRPr="006E664D" w:rsidRDefault="00767AF1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67AF1" w:rsidRPr="006E664D" w:rsidRDefault="00767AF1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К - общее количество жалоб в УФ</w:t>
            </w:r>
            <w:r w:rsidR="007E16CD" w:rsidRPr="006E664D">
              <w:rPr>
                <w:rStyle w:val="11pt"/>
                <w:rFonts w:ascii="Arial" w:hAnsi="Arial" w:cs="Arial"/>
                <w:sz w:val="18"/>
                <w:szCs w:val="18"/>
              </w:rPr>
              <w:t>К</w:t>
            </w: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 признанными обоснованными;</w:t>
            </w:r>
          </w:p>
          <w:p w:rsidR="00767AF1" w:rsidRPr="006E664D" w:rsidRDefault="00767AF1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К </w:t>
            </w:r>
            <w:r w:rsidRPr="006E664D">
              <w:rPr>
                <w:rStyle w:val="75pt"/>
                <w:rFonts w:ascii="Arial" w:hAnsi="Arial" w:cs="Arial"/>
                <w:sz w:val="18"/>
                <w:szCs w:val="18"/>
              </w:rPr>
              <w:t>конк.</w:t>
            </w: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- общее количество закупок, проведенных конкурентными способами определения поставщиков (подрядчиков, исполнителей)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6E664D" w:rsidRDefault="00767AF1" w:rsidP="0099707A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AF1" w:rsidRPr="006E664D" w:rsidRDefault="00767AF1" w:rsidP="00997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F1" w:rsidRPr="006E664D" w:rsidRDefault="00767AF1" w:rsidP="0099707A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AF1" w:rsidRPr="006E664D">
        <w:trPr>
          <w:trHeight w:hRule="exact" w:val="657"/>
          <w:jc w:val="center"/>
        </w:trPr>
        <w:tc>
          <w:tcPr>
            <w:tcW w:w="1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67AF1" w:rsidRPr="006E664D" w:rsidRDefault="00767AF1" w:rsidP="00997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67AF1" w:rsidRPr="006E664D" w:rsidRDefault="00767AF1" w:rsidP="00997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AF1" w:rsidRPr="006E664D" w:rsidRDefault="00767AF1" w:rsidP="00997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6E664D" w:rsidRDefault="00767AF1" w:rsidP="00DF4505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color w:val="auto"/>
                <w:sz w:val="18"/>
                <w:szCs w:val="18"/>
              </w:rPr>
              <w:t>Р</w:t>
            </w:r>
            <w:r w:rsidR="00DF4505" w:rsidRPr="006E664D">
              <w:rPr>
                <w:rStyle w:val="11pt"/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6E664D">
              <w:rPr>
                <w:rStyle w:val="11pt"/>
                <w:rFonts w:ascii="Arial" w:hAnsi="Arial" w:cs="Arial"/>
                <w:color w:val="auto"/>
                <w:sz w:val="18"/>
                <w:szCs w:val="18"/>
              </w:rPr>
              <w:t>&lt; 1%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6E664D" w:rsidRDefault="00767AF1" w:rsidP="00767AF1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AF1" w:rsidRPr="006E664D" w:rsidRDefault="00767AF1" w:rsidP="009970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AF1" w:rsidRPr="006E664D">
        <w:trPr>
          <w:trHeight w:val="774"/>
          <w:jc w:val="center"/>
        </w:trPr>
        <w:tc>
          <w:tcPr>
            <w:tcW w:w="189" w:type="pct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67AF1" w:rsidRPr="006E664D" w:rsidRDefault="00767AF1" w:rsidP="00997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pct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67AF1" w:rsidRPr="006E664D" w:rsidRDefault="00767AF1" w:rsidP="00997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67AF1" w:rsidRPr="006E664D" w:rsidRDefault="00767AF1" w:rsidP="00997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6E664D" w:rsidRDefault="00767AF1" w:rsidP="00767AF1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1 &lt;= </w:t>
            </w:r>
            <w:r w:rsidR="00DF4505" w:rsidRPr="006E664D">
              <w:rPr>
                <w:rStyle w:val="11pt"/>
                <w:rFonts w:ascii="Arial" w:hAnsi="Arial" w:cs="Arial"/>
                <w:color w:val="auto"/>
                <w:sz w:val="18"/>
                <w:szCs w:val="18"/>
              </w:rPr>
              <w:t>Р8</w:t>
            </w:r>
            <w:r w:rsidRPr="006E664D">
              <w:rPr>
                <w:rStyle w:val="11pt"/>
                <w:rFonts w:ascii="Arial" w:hAnsi="Arial" w:cs="Arial"/>
                <w:color w:val="auto"/>
                <w:sz w:val="18"/>
                <w:szCs w:val="18"/>
              </w:rPr>
              <w:t>&lt;</w:t>
            </w:r>
            <w:r w:rsidRPr="006E664D">
              <w:rPr>
                <w:rStyle w:val="11pt"/>
                <w:rFonts w:ascii="Arial" w:hAnsi="Arial" w:cs="Arial"/>
                <w:color w:val="auto"/>
                <w:sz w:val="18"/>
                <w:szCs w:val="18"/>
                <w:lang w:val="en-US"/>
              </w:rPr>
              <w:t>=</w:t>
            </w:r>
            <w:r w:rsidRPr="006E664D">
              <w:rPr>
                <w:rStyle w:val="11pt"/>
                <w:rFonts w:ascii="Arial" w:hAnsi="Arial" w:cs="Arial"/>
                <w:color w:val="auto"/>
                <w:sz w:val="18"/>
                <w:szCs w:val="18"/>
              </w:rPr>
              <w:t xml:space="preserve"> 5%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6E664D" w:rsidRDefault="00767AF1" w:rsidP="00767AF1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664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903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7AF1" w:rsidRPr="006E664D" w:rsidRDefault="00767AF1" w:rsidP="009970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AF1" w:rsidRPr="006E664D">
        <w:trPr>
          <w:trHeight w:hRule="exact" w:val="636"/>
          <w:jc w:val="center"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AF1" w:rsidRPr="006E664D" w:rsidRDefault="00767AF1" w:rsidP="00997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7AF1" w:rsidRPr="006E664D" w:rsidRDefault="00767AF1" w:rsidP="00997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6E664D" w:rsidRDefault="00767AF1" w:rsidP="009970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6E664D" w:rsidRDefault="00DF4505" w:rsidP="00767AF1">
            <w:pPr>
              <w:pStyle w:val="2"/>
              <w:shd w:val="clear" w:color="auto" w:fill="auto"/>
              <w:spacing w:before="0" w:after="0" w:line="220" w:lineRule="exact"/>
              <w:ind w:left="60" w:firstLine="0"/>
              <w:jc w:val="left"/>
              <w:rPr>
                <w:rStyle w:val="11pt"/>
                <w:rFonts w:ascii="Arial" w:hAnsi="Arial" w:cs="Arial"/>
                <w:color w:val="auto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color w:val="auto"/>
                <w:sz w:val="18"/>
                <w:szCs w:val="18"/>
              </w:rPr>
              <w:t>Р8</w:t>
            </w:r>
            <w:r w:rsidR="00767AF1" w:rsidRPr="006E664D">
              <w:rPr>
                <w:rStyle w:val="11pt"/>
                <w:rFonts w:ascii="Arial" w:hAnsi="Arial" w:cs="Arial"/>
                <w:color w:val="auto"/>
                <w:sz w:val="18"/>
                <w:szCs w:val="18"/>
                <w:lang w:val="en-US"/>
              </w:rPr>
              <w:t>&gt;</w:t>
            </w:r>
            <w:r w:rsidR="00767AF1" w:rsidRPr="006E664D">
              <w:rPr>
                <w:rStyle w:val="11pt"/>
                <w:rFonts w:ascii="Arial" w:hAnsi="Arial" w:cs="Arial"/>
                <w:color w:val="auto"/>
                <w:sz w:val="18"/>
                <w:szCs w:val="18"/>
              </w:rPr>
              <w:t>5%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AF1" w:rsidRPr="006E664D" w:rsidRDefault="00767AF1" w:rsidP="00767AF1">
            <w:pPr>
              <w:pStyle w:val="2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664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AF1" w:rsidRPr="006E664D" w:rsidRDefault="00767AF1" w:rsidP="009970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402C" w:rsidRPr="006E664D" w:rsidRDefault="008A402C" w:rsidP="00247FE2">
      <w:pPr>
        <w:rPr>
          <w:rFonts w:ascii="Arial" w:hAnsi="Arial" w:cs="Arial"/>
          <w:sz w:val="18"/>
          <w:szCs w:val="1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1282"/>
        <w:gridCol w:w="1143"/>
        <w:gridCol w:w="2731"/>
      </w:tblGrid>
      <w:tr w:rsidR="00247FE2" w:rsidRPr="006E664D">
        <w:trPr>
          <w:trHeight w:hRule="exact" w:val="485"/>
          <w:jc w:val="center"/>
        </w:trPr>
        <w:tc>
          <w:tcPr>
            <w:tcW w:w="37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6</w:t>
            </w:r>
            <w:r w:rsidR="00247FE2" w:rsidRPr="006E664D">
              <w:rPr>
                <w:rStyle w:val="11pt"/>
                <w:rFonts w:ascii="Arial" w:hAnsi="Arial" w:cs="Arial"/>
                <w:sz w:val="18"/>
                <w:szCs w:val="18"/>
              </w:rPr>
              <w:t>. Оценка прозрачности бюджетного процесса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FE2" w:rsidRPr="006E664D" w:rsidRDefault="00247FE2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FE2" w:rsidRPr="006E664D" w:rsidRDefault="00247FE2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70"/>
        <w:gridCol w:w="3786"/>
        <w:gridCol w:w="24"/>
        <w:gridCol w:w="5077"/>
        <w:gridCol w:w="1831"/>
        <w:gridCol w:w="1131"/>
        <w:gridCol w:w="2737"/>
      </w:tblGrid>
      <w:tr w:rsidR="00AA48D6" w:rsidRPr="006E664D">
        <w:trPr>
          <w:trHeight w:hRule="exact" w:val="28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8D6" w:rsidRPr="006E664D" w:rsidRDefault="00AA48D6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8D6" w:rsidRPr="006E664D" w:rsidRDefault="00AA48D6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Учреждение, опубликовавшее на сайте отчет об исполнении бюджета учреждения за отчетный период</w:t>
            </w:r>
          </w:p>
        </w:tc>
        <w:tc>
          <w:tcPr>
            <w:tcW w:w="1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8D6" w:rsidRPr="006E664D" w:rsidRDefault="00AA48D6" w:rsidP="007E5F65">
            <w:pPr>
              <w:pStyle w:val="2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Оценивается наличие на сайте</w:t>
            </w:r>
            <w:r w:rsidR="007E16CD"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 </w:t>
            </w:r>
            <w:r w:rsidR="007E5F65" w:rsidRPr="006E664D">
              <w:rPr>
                <w:rStyle w:val="11pt"/>
                <w:rFonts w:ascii="Arial" w:hAnsi="Arial" w:cs="Arial"/>
                <w:sz w:val="18"/>
                <w:szCs w:val="18"/>
              </w:rPr>
              <w:t xml:space="preserve">отчета </w:t>
            </w:r>
          </w:p>
          <w:p w:rsidR="00AA48D6" w:rsidRPr="006E664D" w:rsidRDefault="00AA48D6" w:rsidP="007E5F65">
            <w:pPr>
              <w:pStyle w:val="2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об исполнении бюджета учреждения за отчетный период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8D6" w:rsidRPr="006E664D" w:rsidRDefault="00AA48D6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Опубликовано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8D6" w:rsidRPr="006E664D" w:rsidRDefault="00AA48D6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8D6" w:rsidRPr="006E664D" w:rsidRDefault="00AA48D6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8D6" w:rsidRPr="006E664D">
        <w:trPr>
          <w:trHeight w:hRule="exact" w:val="576"/>
        </w:trPr>
        <w:tc>
          <w:tcPr>
            <w:tcW w:w="188" w:type="pct"/>
            <w:tcBorders>
              <w:left w:val="single" w:sz="4" w:space="0" w:color="auto"/>
            </w:tcBorders>
            <w:shd w:val="clear" w:color="auto" w:fill="FFFFFF"/>
          </w:tcPr>
          <w:p w:rsidR="00AA48D6" w:rsidRPr="006E664D" w:rsidRDefault="00DF4505" w:rsidP="00D94783">
            <w:pPr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Р9</w:t>
            </w:r>
          </w:p>
        </w:tc>
        <w:tc>
          <w:tcPr>
            <w:tcW w:w="12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48D6" w:rsidRPr="006E664D" w:rsidRDefault="00AA48D6" w:rsidP="00FF5A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A48D6" w:rsidRPr="006E664D" w:rsidRDefault="00AA48D6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8D6" w:rsidRPr="006E664D" w:rsidRDefault="00AA48D6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Не опубликовано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8D6" w:rsidRPr="006E664D" w:rsidRDefault="00AA48D6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8D6" w:rsidRPr="006E664D" w:rsidRDefault="00AA48D6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2B8" w:rsidRPr="006E664D">
        <w:trPr>
          <w:trHeight w:hRule="exact" w:val="286"/>
        </w:trPr>
        <w:tc>
          <w:tcPr>
            <w:tcW w:w="372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2B8" w:rsidRPr="006E664D" w:rsidRDefault="00DF4505" w:rsidP="001572B8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7</w:t>
            </w:r>
            <w:r w:rsidR="001572B8" w:rsidRPr="006E664D">
              <w:rPr>
                <w:rStyle w:val="11pt"/>
                <w:rFonts w:ascii="Arial" w:hAnsi="Arial" w:cs="Arial"/>
                <w:sz w:val="18"/>
                <w:szCs w:val="18"/>
              </w:rPr>
              <w:t>. Оценка организации системы контроля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2B8" w:rsidRPr="006E664D" w:rsidRDefault="001572B8" w:rsidP="001572B8">
            <w:pPr>
              <w:pStyle w:val="2"/>
              <w:shd w:val="clear" w:color="auto" w:fill="auto"/>
              <w:spacing w:before="0" w:after="0" w:line="220" w:lineRule="exact"/>
              <w:ind w:left="10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2B8" w:rsidRPr="006E664D" w:rsidRDefault="001572B8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3C" w:rsidRPr="006E664D">
        <w:trPr>
          <w:trHeight w:hRule="exact" w:val="49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733C" w:rsidRPr="006E664D" w:rsidRDefault="00DF4505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Р10</w:t>
            </w:r>
          </w:p>
        </w:tc>
        <w:tc>
          <w:tcPr>
            <w:tcW w:w="1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Pr="006E664D" w:rsidRDefault="002C733C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Наличие у учреждения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и неправильного ведения бюджетного учета и составления бюджетной отчетности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Pr="006E664D" w:rsidRDefault="002C733C" w:rsidP="007E5F65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11pt"/>
                <w:rFonts w:ascii="Arial" w:hAnsi="Arial" w:cs="Arial"/>
                <w:sz w:val="16"/>
                <w:szCs w:val="16"/>
              </w:rPr>
            </w:pPr>
            <w:r w:rsidRPr="006E664D">
              <w:rPr>
                <w:rStyle w:val="11pt"/>
                <w:rFonts w:ascii="Arial" w:hAnsi="Arial" w:cs="Arial"/>
                <w:sz w:val="16"/>
                <w:szCs w:val="16"/>
              </w:rPr>
              <w:t>Оценивается наличие или отсутствие фактов выявленных нарушений (в том числе при проведении внутриведомственных проверок)</w:t>
            </w:r>
          </w:p>
          <w:p w:rsidR="002C733C" w:rsidRPr="006E664D" w:rsidRDefault="002C733C" w:rsidP="007E5F65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6"/>
                <w:szCs w:val="16"/>
              </w:rPr>
              <w:t xml:space="preserve">При расчете показателя по итогам года учитываются данные в соответствии с таблицей № 5 «Сведения о результатах мероприятий внутреннего государственного (муниципального) финансового контроля» формы 0503160, утвержденной приказом Министерства финансов Российской Федерации от 28 декабря </w:t>
            </w:r>
            <w:r w:rsidRPr="006E664D">
              <w:rPr>
                <w:rStyle w:val="11pt"/>
                <w:rFonts w:ascii="Arial" w:hAnsi="Arial" w:cs="Arial"/>
                <w:sz w:val="16"/>
                <w:szCs w:val="16"/>
              </w:rPr>
              <w:lastRenderedPageBreak/>
              <w:t>2010 года № 191н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Pr="006E664D" w:rsidRDefault="002C733C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Pr="006E664D" w:rsidRDefault="002C733C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33C" w:rsidRPr="006E664D" w:rsidRDefault="002C733C" w:rsidP="00D94783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733C" w:rsidRPr="006E664D">
        <w:trPr>
          <w:trHeight w:val="1724"/>
        </w:trPr>
        <w:tc>
          <w:tcPr>
            <w:tcW w:w="188" w:type="pct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2C733C" w:rsidRPr="006E664D" w:rsidRDefault="002C733C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Pr="006E664D" w:rsidRDefault="002C733C" w:rsidP="00FF5A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Pr="006E664D" w:rsidRDefault="002C733C" w:rsidP="00FF5A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Pr="006E664D" w:rsidRDefault="002C733C" w:rsidP="0099707A">
            <w:pPr>
              <w:rPr>
                <w:rFonts w:ascii="Arial" w:hAnsi="Arial" w:cs="Arial"/>
                <w:sz w:val="16"/>
                <w:szCs w:val="16"/>
              </w:rPr>
            </w:pPr>
            <w:r w:rsidRPr="006E664D">
              <w:rPr>
                <w:rStyle w:val="11pt"/>
                <w:rFonts w:ascii="Arial" w:hAnsi="Arial" w:cs="Arial"/>
                <w:sz w:val="16"/>
                <w:szCs w:val="16"/>
              </w:rPr>
              <w:t>В ходе контрольных мероприятий у учреждения не выявлены нарушения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A73" w:rsidRPr="006E664D" w:rsidRDefault="002C733C" w:rsidP="0099707A">
            <w:pPr>
              <w:pStyle w:val="2"/>
              <w:spacing w:before="0" w:after="0" w:line="220" w:lineRule="exact"/>
              <w:ind w:left="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5</w:t>
            </w:r>
          </w:p>
          <w:p w:rsidR="00FF5A73" w:rsidRPr="006E664D" w:rsidRDefault="00FF5A73" w:rsidP="00FF5A73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3C" w:rsidRPr="006E664D" w:rsidRDefault="00FF5A73" w:rsidP="00FF5A73">
            <w:pPr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733C" w:rsidRPr="006E664D" w:rsidRDefault="002C733C" w:rsidP="00D947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733C" w:rsidRPr="006E664D">
        <w:trPr>
          <w:trHeight w:hRule="exact" w:val="726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Pr="006E664D" w:rsidRDefault="002C733C" w:rsidP="00D947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Pr="006E664D" w:rsidRDefault="002C733C" w:rsidP="00FF5A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Pr="006E664D" w:rsidRDefault="002C733C" w:rsidP="00FF5A73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Pr="006E664D" w:rsidRDefault="002C733C" w:rsidP="00D94783">
            <w:pPr>
              <w:rPr>
                <w:rFonts w:ascii="Arial" w:hAnsi="Arial" w:cs="Arial"/>
                <w:sz w:val="16"/>
                <w:szCs w:val="16"/>
              </w:rPr>
            </w:pPr>
            <w:r w:rsidRPr="006E664D">
              <w:rPr>
                <w:rStyle w:val="11pt"/>
                <w:rFonts w:ascii="Arial" w:hAnsi="Arial" w:cs="Arial"/>
                <w:sz w:val="16"/>
                <w:szCs w:val="16"/>
              </w:rPr>
              <w:t>В ходе контрольных мероприятий у учреждения выявлены нарушения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Pr="006E664D" w:rsidRDefault="002C733C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3C" w:rsidRPr="006E664D" w:rsidRDefault="002C733C" w:rsidP="00D947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733C" w:rsidRPr="006E664D">
        <w:trPr>
          <w:trHeight w:val="4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C733C" w:rsidRPr="006E664D" w:rsidRDefault="00D7021F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Style w:val="11pt"/>
                <w:rFonts w:ascii="Arial" w:hAnsi="Arial" w:cs="Arial"/>
                <w:sz w:val="18"/>
                <w:szCs w:val="18"/>
              </w:rPr>
              <w:lastRenderedPageBreak/>
              <w:t>Р11</w:t>
            </w:r>
          </w:p>
        </w:tc>
        <w:tc>
          <w:tcPr>
            <w:tcW w:w="1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C733C" w:rsidRPr="006E664D" w:rsidRDefault="002C733C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664D">
              <w:rPr>
                <w:rStyle w:val="11pt"/>
                <w:rFonts w:ascii="Arial" w:hAnsi="Arial" w:cs="Arial"/>
                <w:sz w:val="16"/>
                <w:szCs w:val="16"/>
              </w:rPr>
              <w:t>Наличие факта нецелевого и (или) неэффективного использования бюджетных средств и (или) наличия нарушений действующего законодательства, выявленных в ходе контрольных мероприятий у учреждения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C733C" w:rsidRPr="006E664D" w:rsidRDefault="002C733C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11pt"/>
                <w:rFonts w:ascii="Arial" w:hAnsi="Arial" w:cs="Arial"/>
                <w:sz w:val="16"/>
                <w:szCs w:val="16"/>
              </w:rPr>
            </w:pPr>
            <w:r w:rsidRPr="006E664D">
              <w:rPr>
                <w:rStyle w:val="11pt"/>
                <w:rFonts w:ascii="Arial" w:hAnsi="Arial" w:cs="Arial"/>
                <w:sz w:val="16"/>
                <w:szCs w:val="16"/>
              </w:rPr>
              <w:t>Оценивается наличие или отсутствие фактов нецелевого и/или неэффективного использования бюджетных средств, а также наличие нарушений действующего законодательства, выявленных в ходе проведения контрольных мероприятий у учреждения (в том числе при проведении внутриведомственных проверок)</w:t>
            </w:r>
          </w:p>
          <w:p w:rsidR="002C733C" w:rsidRPr="006E664D" w:rsidRDefault="002C733C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664D">
              <w:rPr>
                <w:rStyle w:val="11pt"/>
                <w:rFonts w:ascii="Arial" w:hAnsi="Arial" w:cs="Arial"/>
                <w:sz w:val="16"/>
                <w:szCs w:val="16"/>
              </w:rPr>
              <w:t>При расчете показателя по итогам года учитываются данные согласно таблице № 7 «Сведения о результатах внешнего финансового контроля» формы 0503160, утвержденной приказом Министерства финансов Российской Федерации от 28 декабря 2010 года № 191н (далее - таблица № 7)</w:t>
            </w:r>
          </w:p>
          <w:p w:rsidR="002C733C" w:rsidRPr="006E664D" w:rsidRDefault="002C733C" w:rsidP="00FF5A73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Pr="006E664D" w:rsidRDefault="002C733C" w:rsidP="0099707A">
            <w:pPr>
              <w:rPr>
                <w:rFonts w:ascii="Arial" w:hAnsi="Arial" w:cs="Arial"/>
                <w:sz w:val="16"/>
                <w:szCs w:val="16"/>
              </w:rPr>
            </w:pPr>
            <w:r w:rsidRPr="006E664D">
              <w:rPr>
                <w:rStyle w:val="11pt"/>
                <w:rFonts w:ascii="Arial" w:hAnsi="Arial" w:cs="Arial"/>
                <w:sz w:val="16"/>
                <w:szCs w:val="16"/>
              </w:rPr>
              <w:t>В ходе контрольных мероприятий у учреждения не выявлены факты нецелевого и (или) неэффективного использования бюджетных средств и (или) наличия нарушений действующего законодательства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Pr="006E664D" w:rsidRDefault="002C733C" w:rsidP="002C733C">
            <w:pPr>
              <w:rPr>
                <w:rFonts w:ascii="Arial" w:hAnsi="Arial" w:cs="Arial"/>
                <w:sz w:val="18"/>
                <w:szCs w:val="18"/>
              </w:rPr>
            </w:pPr>
            <w:r w:rsidRPr="006E664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733C" w:rsidRPr="006E664D" w:rsidRDefault="002C733C" w:rsidP="00D94783">
            <w:pPr>
              <w:pStyle w:val="2"/>
              <w:shd w:val="clear" w:color="auto" w:fill="auto"/>
              <w:spacing w:before="0" w:after="0" w:line="274" w:lineRule="exact"/>
              <w:ind w:left="8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733C" w:rsidRPr="006E664D">
        <w:trPr>
          <w:trHeight w:hRule="exact" w:val="3773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Pr="006E664D" w:rsidRDefault="002C733C" w:rsidP="00D94783">
            <w:pPr>
              <w:pStyle w:val="2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rStyle w:val="11pt"/>
                <w:rFonts w:ascii="Arial" w:hAnsi="Arial" w:cs="Arial"/>
              </w:rPr>
            </w:pPr>
          </w:p>
        </w:tc>
        <w:tc>
          <w:tcPr>
            <w:tcW w:w="12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Pr="006E664D" w:rsidRDefault="002C733C" w:rsidP="00D94783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rStyle w:val="11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Pr="006E664D" w:rsidRDefault="002C733C" w:rsidP="001B5005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Style w:val="11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33C" w:rsidRPr="006E664D" w:rsidRDefault="002C733C" w:rsidP="00635CAE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664D">
              <w:rPr>
                <w:rStyle w:val="11pt"/>
                <w:rFonts w:ascii="Arial" w:hAnsi="Arial" w:cs="Arial"/>
                <w:sz w:val="16"/>
                <w:szCs w:val="16"/>
              </w:rPr>
              <w:t>В ходе контрольных мероприятий у учреждения выявлены факты неэффективного использования бюджетных средств и/или наличия нарушений действующего законодательства;</w:t>
            </w:r>
          </w:p>
          <w:p w:rsidR="002C733C" w:rsidRPr="006E664D" w:rsidRDefault="002C733C" w:rsidP="001572B8">
            <w:pPr>
              <w:rPr>
                <w:rFonts w:ascii="Arial" w:hAnsi="Arial" w:cs="Arial"/>
                <w:sz w:val="16"/>
                <w:szCs w:val="16"/>
              </w:rPr>
            </w:pPr>
            <w:r w:rsidRPr="006E664D">
              <w:rPr>
                <w:rStyle w:val="11pt"/>
                <w:rFonts w:ascii="Arial" w:hAnsi="Arial" w:cs="Arial"/>
                <w:sz w:val="16"/>
                <w:szCs w:val="16"/>
              </w:rPr>
              <w:t>таблица № 7 не представлена, а в пояснительной записке отсутствуют необходимые пояснения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733C" w:rsidRPr="006E664D" w:rsidRDefault="002C733C" w:rsidP="002C733C">
            <w:pPr>
              <w:rPr>
                <w:rFonts w:ascii="Arial" w:hAnsi="Arial" w:cs="Arial"/>
              </w:rPr>
            </w:pPr>
            <w:r w:rsidRPr="006E664D">
              <w:rPr>
                <w:rFonts w:ascii="Arial" w:hAnsi="Arial" w:cs="Arial"/>
              </w:rPr>
              <w:t>0</w:t>
            </w: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3C" w:rsidRPr="006E664D" w:rsidRDefault="002C733C" w:rsidP="00D94783">
            <w:pPr>
              <w:pStyle w:val="2"/>
              <w:shd w:val="clear" w:color="auto" w:fill="auto"/>
              <w:spacing w:before="0" w:after="0" w:line="274" w:lineRule="exact"/>
              <w:ind w:left="8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7FE2" w:rsidRPr="006E664D" w:rsidRDefault="00247FE2" w:rsidP="00247FE2">
      <w:pPr>
        <w:rPr>
          <w:rFonts w:ascii="Arial" w:hAnsi="Arial" w:cs="Arial"/>
        </w:rPr>
        <w:sectPr w:rsidR="00247FE2" w:rsidRPr="006E664D" w:rsidSect="00512786">
          <w:pgSz w:w="16838" w:h="11909" w:orient="landscape"/>
          <w:pgMar w:top="1701" w:right="851" w:bottom="851" w:left="851" w:header="0" w:footer="6" w:gutter="0"/>
          <w:cols w:space="720"/>
          <w:noEndnote/>
          <w:docGrid w:linePitch="360"/>
        </w:sectPr>
      </w:pPr>
    </w:p>
    <w:p w:rsidR="00247FE2" w:rsidRPr="006E664D" w:rsidRDefault="001A1767" w:rsidP="005E51E9">
      <w:pPr>
        <w:pStyle w:val="2"/>
        <w:shd w:val="clear" w:color="auto" w:fill="auto"/>
        <w:spacing w:before="0" w:after="0" w:line="240" w:lineRule="auto"/>
        <w:ind w:left="8500" w:firstLine="0"/>
        <w:jc w:val="right"/>
        <w:rPr>
          <w:rFonts w:ascii="Arial" w:hAnsi="Arial" w:cs="Arial"/>
          <w:sz w:val="20"/>
          <w:szCs w:val="20"/>
        </w:rPr>
      </w:pPr>
      <w:r w:rsidRPr="006E664D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544B64" w:rsidRPr="006E664D">
        <w:rPr>
          <w:rFonts w:ascii="Arial" w:hAnsi="Arial" w:cs="Arial"/>
          <w:sz w:val="20"/>
          <w:szCs w:val="20"/>
        </w:rPr>
        <w:t>2</w:t>
      </w:r>
    </w:p>
    <w:p w:rsidR="00247FE2" w:rsidRPr="006E664D" w:rsidRDefault="00247FE2" w:rsidP="005E51E9">
      <w:pPr>
        <w:pStyle w:val="2"/>
        <w:shd w:val="clear" w:color="auto" w:fill="auto"/>
        <w:spacing w:before="0" w:after="793" w:line="240" w:lineRule="auto"/>
        <w:ind w:left="8500" w:right="20" w:firstLine="0"/>
        <w:jc w:val="right"/>
        <w:rPr>
          <w:rFonts w:ascii="Arial" w:hAnsi="Arial" w:cs="Arial"/>
          <w:sz w:val="20"/>
          <w:szCs w:val="20"/>
        </w:rPr>
      </w:pPr>
      <w:r w:rsidRPr="006E664D">
        <w:rPr>
          <w:rFonts w:ascii="Arial" w:hAnsi="Arial" w:cs="Arial"/>
          <w:sz w:val="20"/>
          <w:szCs w:val="20"/>
        </w:rPr>
        <w:t xml:space="preserve">к Порядку проведения мониторинга качества финансового менеджмента, в отношении </w:t>
      </w:r>
      <w:r w:rsidR="001D631E" w:rsidRPr="006E664D">
        <w:rPr>
          <w:rFonts w:ascii="Arial" w:hAnsi="Arial" w:cs="Arial"/>
          <w:sz w:val="20"/>
          <w:szCs w:val="20"/>
        </w:rPr>
        <w:t xml:space="preserve">подведомственных </w:t>
      </w:r>
      <w:r w:rsidRPr="006E664D">
        <w:rPr>
          <w:rFonts w:ascii="Arial" w:hAnsi="Arial" w:cs="Arial"/>
          <w:sz w:val="20"/>
          <w:szCs w:val="20"/>
        </w:rPr>
        <w:t>учреждени</w:t>
      </w:r>
      <w:r w:rsidR="001D631E" w:rsidRPr="006E664D">
        <w:rPr>
          <w:rFonts w:ascii="Arial" w:hAnsi="Arial" w:cs="Arial"/>
          <w:sz w:val="20"/>
          <w:szCs w:val="20"/>
        </w:rPr>
        <w:t>й</w:t>
      </w:r>
    </w:p>
    <w:p w:rsidR="00247FE2" w:rsidRPr="006E664D" w:rsidRDefault="00247FE2" w:rsidP="00247FE2">
      <w:pPr>
        <w:pStyle w:val="110"/>
        <w:shd w:val="clear" w:color="auto" w:fill="auto"/>
        <w:spacing w:before="0" w:after="8" w:line="230" w:lineRule="exact"/>
        <w:ind w:left="60"/>
        <w:rPr>
          <w:rFonts w:ascii="Arial" w:hAnsi="Arial" w:cs="Arial"/>
          <w:sz w:val="18"/>
          <w:szCs w:val="18"/>
        </w:rPr>
      </w:pPr>
      <w:r w:rsidRPr="006E664D">
        <w:rPr>
          <w:rFonts w:ascii="Arial" w:hAnsi="Arial" w:cs="Arial"/>
          <w:sz w:val="18"/>
          <w:szCs w:val="18"/>
        </w:rPr>
        <w:t>РЕЗУЛЬТАТЫ</w:t>
      </w:r>
    </w:p>
    <w:p w:rsidR="00247FE2" w:rsidRPr="006E664D" w:rsidRDefault="00247FE2" w:rsidP="008759D9">
      <w:pPr>
        <w:pStyle w:val="110"/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6E664D">
        <w:rPr>
          <w:rFonts w:ascii="Arial" w:hAnsi="Arial" w:cs="Arial"/>
          <w:sz w:val="18"/>
          <w:szCs w:val="18"/>
        </w:rPr>
        <w:t>РАСЧЕТА ОЦЕНОК КАЧЕСТВА ФИНАНСОВОГО МЕНЕДЖМЕНТА</w:t>
      </w:r>
    </w:p>
    <w:p w:rsidR="001B5005" w:rsidRPr="006E664D" w:rsidRDefault="001B5005" w:rsidP="008759D9">
      <w:pPr>
        <w:pStyle w:val="110"/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6E664D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E20D89" w:rsidRPr="006E664D" w:rsidRDefault="00E20D89" w:rsidP="008759D9">
      <w:pPr>
        <w:pStyle w:val="110"/>
        <w:shd w:val="clear" w:color="auto" w:fill="auto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  <w:r w:rsidRPr="006E664D">
        <w:rPr>
          <w:rFonts w:ascii="Arial" w:hAnsi="Arial" w:cs="Arial"/>
          <w:b w:val="0"/>
          <w:sz w:val="22"/>
          <w:szCs w:val="22"/>
        </w:rPr>
        <w:t>(наименование учреждения)</w:t>
      </w:r>
    </w:p>
    <w:p w:rsidR="00E20D89" w:rsidRPr="006E664D" w:rsidRDefault="00E20D89" w:rsidP="008759D9">
      <w:pPr>
        <w:pStyle w:val="110"/>
        <w:shd w:val="clear" w:color="auto" w:fill="auto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  <w:r w:rsidRPr="006E664D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:rsidR="00E20D89" w:rsidRPr="006E664D" w:rsidRDefault="00E20D89" w:rsidP="008759D9">
      <w:pPr>
        <w:pStyle w:val="110"/>
        <w:shd w:val="clear" w:color="auto" w:fill="auto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  <w:r w:rsidRPr="006E664D">
        <w:rPr>
          <w:rFonts w:ascii="Arial" w:hAnsi="Arial" w:cs="Arial"/>
          <w:b w:val="0"/>
          <w:sz w:val="22"/>
          <w:szCs w:val="22"/>
        </w:rPr>
        <w:t>(период)</w:t>
      </w:r>
    </w:p>
    <w:p w:rsidR="001B5005" w:rsidRPr="006E664D" w:rsidRDefault="001B5005" w:rsidP="00247FE2">
      <w:pPr>
        <w:pStyle w:val="110"/>
        <w:shd w:val="clear" w:color="auto" w:fill="auto"/>
        <w:spacing w:before="0" w:after="194" w:line="230" w:lineRule="exact"/>
        <w:ind w:left="60"/>
        <w:rPr>
          <w:rFonts w:ascii="Arial" w:hAnsi="Arial" w:cs="Arial"/>
          <w:b w:val="0"/>
          <w:sz w:val="22"/>
          <w:szCs w:val="22"/>
        </w:rPr>
      </w:pPr>
    </w:p>
    <w:tbl>
      <w:tblPr>
        <w:tblOverlap w:val="never"/>
        <w:tblW w:w="4812" w:type="pct"/>
        <w:jc w:val="center"/>
        <w:tblCellMar>
          <w:left w:w="10" w:type="dxa"/>
          <w:right w:w="10" w:type="dxa"/>
        </w:tblCellMar>
        <w:tblLook w:val="0000"/>
      </w:tblPr>
      <w:tblGrid>
        <w:gridCol w:w="592"/>
        <w:gridCol w:w="10045"/>
        <w:gridCol w:w="3587"/>
      </w:tblGrid>
      <w:tr w:rsidR="00BF4D58" w:rsidRPr="006E664D">
        <w:trPr>
          <w:trHeight w:hRule="exact" w:val="83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D58" w:rsidRPr="006E664D" w:rsidRDefault="00BF4D58" w:rsidP="00BF4D58">
            <w:pPr>
              <w:framePr w:w="14760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F4D58" w:rsidRPr="006E664D" w:rsidRDefault="00BF4D58" w:rsidP="00BF4D58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64D">
              <w:rPr>
                <w:rStyle w:val="10"/>
                <w:rFonts w:ascii="Arial" w:hAnsi="Arial" w:cs="Arial"/>
                <w:sz w:val="22"/>
                <w:szCs w:val="22"/>
              </w:rPr>
              <w:t>№</w:t>
            </w:r>
          </w:p>
          <w:p w:rsidR="00BF4D58" w:rsidRPr="006E664D" w:rsidRDefault="00BF4D58" w:rsidP="00BF4D58">
            <w:pPr>
              <w:pStyle w:val="2"/>
              <w:framePr w:w="1476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64D">
              <w:rPr>
                <w:rStyle w:val="10"/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D58" w:rsidRPr="006E664D" w:rsidRDefault="00BF4D58" w:rsidP="00BF4D58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64D">
              <w:rPr>
                <w:rStyle w:val="10"/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D58" w:rsidRPr="006E664D" w:rsidRDefault="00BF4D58" w:rsidP="00BF4D58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64D">
              <w:rPr>
                <w:rStyle w:val="10"/>
                <w:rFonts w:ascii="Arial" w:hAnsi="Arial" w:cs="Arial"/>
                <w:sz w:val="22"/>
                <w:szCs w:val="22"/>
              </w:rPr>
              <w:t>Значение показателя</w:t>
            </w:r>
          </w:p>
          <w:p w:rsidR="00BF4D58" w:rsidRPr="006E664D" w:rsidRDefault="00BF4D58" w:rsidP="00BF4D58">
            <w:pPr>
              <w:pStyle w:val="2"/>
              <w:framePr w:w="1476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D58" w:rsidRPr="006E664D">
        <w:trPr>
          <w:trHeight w:hRule="exact" w:val="514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D58" w:rsidRPr="006E664D" w:rsidRDefault="00BF4D58" w:rsidP="00BF4D58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6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D58" w:rsidRPr="006E664D" w:rsidRDefault="00BF4D58" w:rsidP="00BF4D58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64D">
              <w:rPr>
                <w:rStyle w:val="10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D58" w:rsidRPr="006E664D" w:rsidRDefault="00BF4D58" w:rsidP="00BF4D58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64D">
              <w:rPr>
                <w:rStyle w:val="10"/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F4D58" w:rsidRPr="006E664D">
        <w:trPr>
          <w:trHeight w:hRule="exact" w:val="463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D58" w:rsidRPr="006E664D" w:rsidRDefault="00BF4D58" w:rsidP="00BF4D58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D58" w:rsidRPr="006E664D" w:rsidRDefault="00BF4D58" w:rsidP="00BF4D58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58" w:rsidRPr="006E664D" w:rsidRDefault="00BF4D58" w:rsidP="00BF4D58">
            <w:pPr>
              <w:framePr w:w="14760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BF4D58" w:rsidRPr="006E664D">
        <w:trPr>
          <w:trHeight w:hRule="exact" w:val="486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D58" w:rsidRPr="006E664D" w:rsidRDefault="00BF4D58" w:rsidP="00BF4D58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D58" w:rsidRPr="006E664D" w:rsidRDefault="00BF4D58" w:rsidP="00BF4D58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302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58" w:rsidRPr="006E664D" w:rsidRDefault="00BF4D58" w:rsidP="00BF4D58">
            <w:pPr>
              <w:framePr w:w="14760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BF4D58" w:rsidRPr="006E664D">
        <w:trPr>
          <w:trHeight w:hRule="exact" w:val="369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D58" w:rsidRPr="006E664D" w:rsidRDefault="00BF4D58" w:rsidP="00BF4D58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60" w:lineRule="exact"/>
              <w:ind w:left="8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D58" w:rsidRPr="006E664D" w:rsidRDefault="00BF4D58" w:rsidP="00BF4D58">
            <w:pPr>
              <w:pStyle w:val="2"/>
              <w:framePr w:w="1476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58" w:rsidRPr="006E664D" w:rsidRDefault="00BF4D58" w:rsidP="00BF4D58">
            <w:pPr>
              <w:framePr w:w="14760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E20D89" w:rsidRPr="006E664D" w:rsidRDefault="00E20D89" w:rsidP="001B5005">
      <w:pPr>
        <w:rPr>
          <w:rFonts w:ascii="Arial" w:hAnsi="Arial" w:cs="Arial"/>
        </w:rPr>
      </w:pPr>
    </w:p>
    <w:p w:rsidR="00E20D89" w:rsidRPr="006E664D" w:rsidRDefault="00E20D89" w:rsidP="00E20D89">
      <w:pPr>
        <w:rPr>
          <w:rFonts w:ascii="Arial" w:hAnsi="Arial" w:cs="Arial"/>
        </w:rPr>
      </w:pPr>
    </w:p>
    <w:p w:rsidR="00D7021F" w:rsidRPr="006E664D" w:rsidRDefault="00E20D89" w:rsidP="00E20D89">
      <w:pPr>
        <w:tabs>
          <w:tab w:val="left" w:pos="5055"/>
        </w:tabs>
        <w:rPr>
          <w:rFonts w:ascii="Arial" w:hAnsi="Arial" w:cs="Arial"/>
        </w:rPr>
      </w:pPr>
      <w:r w:rsidRPr="006E664D">
        <w:rPr>
          <w:rFonts w:ascii="Arial" w:hAnsi="Arial" w:cs="Arial"/>
        </w:rPr>
        <w:tab/>
      </w:r>
    </w:p>
    <w:p w:rsidR="00D7021F" w:rsidRPr="006E664D" w:rsidRDefault="00D7021F" w:rsidP="007E16CD">
      <w:pPr>
        <w:rPr>
          <w:rFonts w:ascii="Arial" w:hAnsi="Arial" w:cs="Arial"/>
        </w:rPr>
      </w:pPr>
    </w:p>
    <w:p w:rsidR="007E16CD" w:rsidRPr="006E664D" w:rsidRDefault="007E16CD" w:rsidP="007E16CD">
      <w:pPr>
        <w:rPr>
          <w:rFonts w:ascii="Arial" w:hAnsi="Arial" w:cs="Arial"/>
        </w:rPr>
      </w:pPr>
    </w:p>
    <w:p w:rsidR="008759D9" w:rsidRPr="006E664D" w:rsidRDefault="008759D9" w:rsidP="007E16CD">
      <w:pPr>
        <w:rPr>
          <w:rFonts w:ascii="Arial" w:hAnsi="Arial" w:cs="Arial"/>
        </w:rPr>
      </w:pPr>
    </w:p>
    <w:p w:rsidR="008759D9" w:rsidRPr="006E664D" w:rsidRDefault="008759D9" w:rsidP="007E16CD">
      <w:pPr>
        <w:rPr>
          <w:rFonts w:ascii="Arial" w:hAnsi="Arial" w:cs="Arial"/>
        </w:rPr>
      </w:pPr>
    </w:p>
    <w:p w:rsidR="00D7021F" w:rsidRPr="006E664D" w:rsidRDefault="001A1767" w:rsidP="005E51E9">
      <w:pPr>
        <w:widowControl w:val="0"/>
        <w:spacing w:after="0" w:line="240" w:lineRule="auto"/>
        <w:ind w:left="8500"/>
        <w:jc w:val="right"/>
        <w:rPr>
          <w:rFonts w:ascii="Arial" w:hAnsi="Arial" w:cs="Arial"/>
          <w:sz w:val="20"/>
          <w:szCs w:val="20"/>
        </w:rPr>
      </w:pPr>
      <w:r w:rsidRPr="006E664D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D7021F" w:rsidRPr="006E664D">
        <w:rPr>
          <w:rFonts w:ascii="Arial" w:hAnsi="Arial" w:cs="Arial"/>
          <w:sz w:val="20"/>
          <w:szCs w:val="20"/>
        </w:rPr>
        <w:t>3</w:t>
      </w:r>
    </w:p>
    <w:p w:rsidR="00D7021F" w:rsidRPr="006E664D" w:rsidRDefault="00D7021F" w:rsidP="005E51E9">
      <w:pPr>
        <w:widowControl w:val="0"/>
        <w:spacing w:after="793" w:line="240" w:lineRule="auto"/>
        <w:ind w:left="8500" w:right="20"/>
        <w:jc w:val="right"/>
        <w:rPr>
          <w:rFonts w:ascii="Arial" w:hAnsi="Arial" w:cs="Arial"/>
          <w:sz w:val="20"/>
          <w:szCs w:val="20"/>
        </w:rPr>
      </w:pPr>
      <w:r w:rsidRPr="006E664D">
        <w:rPr>
          <w:rFonts w:ascii="Arial" w:hAnsi="Arial" w:cs="Arial"/>
          <w:sz w:val="20"/>
          <w:szCs w:val="20"/>
        </w:rPr>
        <w:t>к Порядку проведения мониторинга качества финансового менеджмента, в отношении подведомственных комитету учреждений</w:t>
      </w:r>
    </w:p>
    <w:p w:rsidR="00D7021F" w:rsidRPr="006E664D" w:rsidRDefault="00D7021F" w:rsidP="00D7021F">
      <w:pPr>
        <w:widowControl w:val="0"/>
        <w:spacing w:after="8" w:line="230" w:lineRule="exact"/>
        <w:ind w:left="60"/>
        <w:jc w:val="center"/>
        <w:rPr>
          <w:rFonts w:ascii="Arial" w:hAnsi="Arial" w:cs="Arial"/>
          <w:b/>
          <w:bCs/>
        </w:rPr>
      </w:pPr>
      <w:r w:rsidRPr="006E664D">
        <w:rPr>
          <w:rFonts w:ascii="Arial" w:hAnsi="Arial" w:cs="Arial"/>
          <w:b/>
          <w:bCs/>
        </w:rPr>
        <w:t>Сводный рейтинг учреждений по качеству финансового менеджмента</w:t>
      </w:r>
    </w:p>
    <w:p w:rsidR="00D7021F" w:rsidRPr="006E664D" w:rsidRDefault="00D7021F" w:rsidP="00D7021F">
      <w:pPr>
        <w:widowControl w:val="0"/>
        <w:spacing w:after="194" w:line="230" w:lineRule="exact"/>
        <w:ind w:left="60"/>
        <w:jc w:val="center"/>
        <w:rPr>
          <w:rFonts w:ascii="Arial" w:hAnsi="Arial" w:cs="Arial"/>
          <w:bCs/>
        </w:rPr>
      </w:pPr>
    </w:p>
    <w:tbl>
      <w:tblPr>
        <w:tblW w:w="5000" w:type="pct"/>
        <w:tblCellSpacing w:w="15" w:type="dxa"/>
        <w:tblLook w:val="04A0"/>
      </w:tblPr>
      <w:tblGrid>
        <w:gridCol w:w="1026"/>
        <w:gridCol w:w="6518"/>
        <w:gridCol w:w="4064"/>
        <w:gridCol w:w="3916"/>
      </w:tblGrid>
      <w:tr w:rsidR="00D7021F" w:rsidRPr="006E664D">
        <w:trPr>
          <w:tblCellSpacing w:w="15" w:type="dxa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E664D">
              <w:rPr>
                <w:rFonts w:ascii="Arial" w:hAnsi="Arial" w:cs="Arial"/>
              </w:rPr>
              <w:t xml:space="preserve">N п/п </w:t>
            </w:r>
          </w:p>
        </w:tc>
        <w:tc>
          <w:tcPr>
            <w:tcW w:w="2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E664D">
              <w:rPr>
                <w:rFonts w:ascii="Arial" w:hAnsi="Arial" w:cs="Arial"/>
              </w:rPr>
              <w:t xml:space="preserve">Название учреждения 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E664D">
              <w:rPr>
                <w:rFonts w:ascii="Arial" w:hAnsi="Arial" w:cs="Arial"/>
              </w:rPr>
              <w:t xml:space="preserve">Рейтинговая оценка 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E664D">
              <w:rPr>
                <w:rFonts w:ascii="Arial" w:hAnsi="Arial" w:cs="Arial"/>
              </w:rPr>
              <w:t xml:space="preserve">Суммарная оценка качества финансового менеджмента </w:t>
            </w:r>
          </w:p>
        </w:tc>
      </w:tr>
      <w:tr w:rsidR="00D7021F" w:rsidRPr="006E664D">
        <w:trPr>
          <w:tblCellSpacing w:w="15" w:type="dxa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E664D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E664D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E664D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E664D">
              <w:rPr>
                <w:rFonts w:ascii="Arial" w:hAnsi="Arial" w:cs="Arial"/>
              </w:rPr>
              <w:t xml:space="preserve">4 </w:t>
            </w:r>
          </w:p>
        </w:tc>
      </w:tr>
      <w:tr w:rsidR="00D7021F" w:rsidRPr="006E664D">
        <w:trPr>
          <w:tblCellSpacing w:w="15" w:type="dxa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8759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E664D">
              <w:rPr>
                <w:rFonts w:ascii="Arial" w:hAnsi="Arial" w:cs="Arial"/>
              </w:rPr>
              <w:t>1</w:t>
            </w:r>
          </w:p>
        </w:tc>
        <w:tc>
          <w:tcPr>
            <w:tcW w:w="2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after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after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after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7021F" w:rsidRPr="006E664D">
        <w:trPr>
          <w:tblCellSpacing w:w="15" w:type="dxa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8759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E664D">
              <w:rPr>
                <w:rFonts w:ascii="Arial" w:hAnsi="Arial" w:cs="Arial"/>
              </w:rPr>
              <w:t>2</w:t>
            </w:r>
          </w:p>
        </w:tc>
        <w:tc>
          <w:tcPr>
            <w:tcW w:w="2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after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after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after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7021F" w:rsidRPr="006E664D">
        <w:trPr>
          <w:tblCellSpacing w:w="15" w:type="dxa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8759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E664D">
              <w:rPr>
                <w:rFonts w:ascii="Arial" w:hAnsi="Arial" w:cs="Arial"/>
              </w:rPr>
              <w:t>3</w:t>
            </w:r>
          </w:p>
        </w:tc>
        <w:tc>
          <w:tcPr>
            <w:tcW w:w="2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after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after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after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7021F" w:rsidRPr="006E664D">
        <w:trPr>
          <w:tblCellSpacing w:w="15" w:type="dxa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8759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6E664D">
              <w:rPr>
                <w:rFonts w:ascii="Arial" w:hAnsi="Arial" w:cs="Arial"/>
              </w:rPr>
              <w:t>4</w:t>
            </w:r>
          </w:p>
        </w:tc>
        <w:tc>
          <w:tcPr>
            <w:tcW w:w="2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after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after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21F" w:rsidRPr="006E664D" w:rsidRDefault="00D7021F" w:rsidP="00D7021F">
            <w:pPr>
              <w:spacing w:after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D7021F" w:rsidRPr="006E664D" w:rsidRDefault="00D7021F" w:rsidP="00D7021F">
      <w:pPr>
        <w:rPr>
          <w:rFonts w:ascii="Arial" w:hAnsi="Arial" w:cs="Arial"/>
        </w:rPr>
      </w:pPr>
    </w:p>
    <w:p w:rsidR="00D7021F" w:rsidRPr="006E664D" w:rsidRDefault="00D7021F" w:rsidP="00D7021F">
      <w:pPr>
        <w:rPr>
          <w:rFonts w:ascii="Arial" w:hAnsi="Arial" w:cs="Arial"/>
        </w:rPr>
      </w:pPr>
    </w:p>
    <w:p w:rsidR="00D7021F" w:rsidRPr="006E664D" w:rsidRDefault="00D7021F" w:rsidP="00D7021F">
      <w:pPr>
        <w:jc w:val="center"/>
        <w:rPr>
          <w:rFonts w:ascii="Arial" w:hAnsi="Arial" w:cs="Arial"/>
        </w:rPr>
      </w:pPr>
    </w:p>
    <w:p w:rsidR="00D7021F" w:rsidRPr="006E664D" w:rsidRDefault="00D7021F" w:rsidP="00D7021F">
      <w:pPr>
        <w:jc w:val="center"/>
        <w:rPr>
          <w:rFonts w:ascii="Arial" w:hAnsi="Arial" w:cs="Arial"/>
        </w:rPr>
      </w:pPr>
    </w:p>
    <w:sectPr w:rsidR="00D7021F" w:rsidRPr="006E664D" w:rsidSect="00512786">
      <w:type w:val="nextColumn"/>
      <w:pgSz w:w="16838" w:h="11909" w:orient="landscape"/>
      <w:pgMar w:top="170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825" w:rsidRDefault="00365825" w:rsidP="00447F5A">
      <w:pPr>
        <w:spacing w:after="0" w:line="240" w:lineRule="auto"/>
      </w:pPr>
      <w:r>
        <w:separator/>
      </w:r>
    </w:p>
  </w:endnote>
  <w:endnote w:type="continuationSeparator" w:id="1">
    <w:p w:rsidR="00365825" w:rsidRDefault="00365825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825" w:rsidRDefault="00365825" w:rsidP="00447F5A">
      <w:pPr>
        <w:spacing w:after="0" w:line="240" w:lineRule="auto"/>
      </w:pPr>
      <w:r>
        <w:separator/>
      </w:r>
    </w:p>
  </w:footnote>
  <w:footnote w:type="continuationSeparator" w:id="1">
    <w:p w:rsidR="00365825" w:rsidRDefault="00365825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3D" w:rsidRDefault="0057633D">
    <w:pPr>
      <w:pStyle w:val="a6"/>
      <w:jc w:val="center"/>
    </w:pPr>
  </w:p>
  <w:p w:rsidR="0057633D" w:rsidRDefault="0057633D" w:rsidP="00F703FD">
    <w:pPr>
      <w:pStyle w:val="a6"/>
      <w:tabs>
        <w:tab w:val="clear" w:pos="4677"/>
        <w:tab w:val="clear" w:pos="9355"/>
        <w:tab w:val="left" w:pos="88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F0E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0A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28C3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A28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4285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47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1A3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7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2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FA5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1">
    <w:nsid w:val="017F1685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8E03FC"/>
    <w:multiLevelType w:val="hybridMultilevel"/>
    <w:tmpl w:val="42F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36B61D4B"/>
    <w:multiLevelType w:val="hybridMultilevel"/>
    <w:tmpl w:val="1BB8A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9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1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46823636"/>
    <w:multiLevelType w:val="multilevel"/>
    <w:tmpl w:val="F4BC7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4CBB6F58"/>
    <w:multiLevelType w:val="multilevel"/>
    <w:tmpl w:val="C3B6D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0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41">
    <w:nsid w:val="52F42ADC"/>
    <w:multiLevelType w:val="multilevel"/>
    <w:tmpl w:val="088AE6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42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6C2A65DA"/>
    <w:multiLevelType w:val="hybridMultilevel"/>
    <w:tmpl w:val="4CB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DB51938"/>
    <w:multiLevelType w:val="hybridMultilevel"/>
    <w:tmpl w:val="EE085D36"/>
    <w:lvl w:ilvl="0" w:tplc="20A6FB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3B072FB"/>
    <w:multiLevelType w:val="multilevel"/>
    <w:tmpl w:val="A616086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8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31"/>
  </w:num>
  <w:num w:numId="4">
    <w:abstractNumId w:val="24"/>
  </w:num>
  <w:num w:numId="5">
    <w:abstractNumId w:val="12"/>
  </w:num>
  <w:num w:numId="6">
    <w:abstractNumId w:val="36"/>
  </w:num>
  <w:num w:numId="7">
    <w:abstractNumId w:val="17"/>
  </w:num>
  <w:num w:numId="8">
    <w:abstractNumId w:val="22"/>
  </w:num>
  <w:num w:numId="9">
    <w:abstractNumId w:val="32"/>
  </w:num>
  <w:num w:numId="10">
    <w:abstractNumId w:val="10"/>
  </w:num>
  <w:num w:numId="11">
    <w:abstractNumId w:val="39"/>
  </w:num>
  <w:num w:numId="12">
    <w:abstractNumId w:val="33"/>
  </w:num>
  <w:num w:numId="13">
    <w:abstractNumId w:val="15"/>
  </w:num>
  <w:num w:numId="14">
    <w:abstractNumId w:val="19"/>
  </w:num>
  <w:num w:numId="15">
    <w:abstractNumId w:val="23"/>
  </w:num>
  <w:num w:numId="16">
    <w:abstractNumId w:val="28"/>
  </w:num>
  <w:num w:numId="17">
    <w:abstractNumId w:val="30"/>
  </w:num>
  <w:num w:numId="18">
    <w:abstractNumId w:val="20"/>
  </w:num>
  <w:num w:numId="19">
    <w:abstractNumId w:val="44"/>
  </w:num>
  <w:num w:numId="20">
    <w:abstractNumId w:val="42"/>
  </w:num>
  <w:num w:numId="21">
    <w:abstractNumId w:val="40"/>
  </w:num>
  <w:num w:numId="22">
    <w:abstractNumId w:val="27"/>
  </w:num>
  <w:num w:numId="23">
    <w:abstractNumId w:val="48"/>
  </w:num>
  <w:num w:numId="24">
    <w:abstractNumId w:val="13"/>
  </w:num>
  <w:num w:numId="25">
    <w:abstractNumId w:val="25"/>
  </w:num>
  <w:num w:numId="26">
    <w:abstractNumId w:val="21"/>
  </w:num>
  <w:num w:numId="27">
    <w:abstractNumId w:val="43"/>
  </w:num>
  <w:num w:numId="28">
    <w:abstractNumId w:val="11"/>
  </w:num>
  <w:num w:numId="29">
    <w:abstractNumId w:val="35"/>
  </w:num>
  <w:num w:numId="30">
    <w:abstractNumId w:val="14"/>
  </w:num>
  <w:num w:numId="31">
    <w:abstractNumId w:val="38"/>
  </w:num>
  <w:num w:numId="32">
    <w:abstractNumId w:val="45"/>
  </w:num>
  <w:num w:numId="33">
    <w:abstractNumId w:val="47"/>
  </w:num>
  <w:num w:numId="34">
    <w:abstractNumId w:val="34"/>
  </w:num>
  <w:num w:numId="35">
    <w:abstractNumId w:val="26"/>
  </w:num>
  <w:num w:numId="36">
    <w:abstractNumId w:val="46"/>
  </w:num>
  <w:num w:numId="37">
    <w:abstractNumId w:val="37"/>
  </w:num>
  <w:num w:numId="38">
    <w:abstractNumId w:val="41"/>
  </w:num>
  <w:num w:numId="39">
    <w:abstractNumId w:val="18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9112E"/>
    <w:rsid w:val="0000517B"/>
    <w:rsid w:val="00013C4B"/>
    <w:rsid w:val="000169E2"/>
    <w:rsid w:val="00027C54"/>
    <w:rsid w:val="0003295F"/>
    <w:rsid w:val="000509A5"/>
    <w:rsid w:val="00060379"/>
    <w:rsid w:val="000648E2"/>
    <w:rsid w:val="00067108"/>
    <w:rsid w:val="00076E5F"/>
    <w:rsid w:val="000869A3"/>
    <w:rsid w:val="00090C41"/>
    <w:rsid w:val="000927FD"/>
    <w:rsid w:val="00095717"/>
    <w:rsid w:val="000A60EC"/>
    <w:rsid w:val="000B0764"/>
    <w:rsid w:val="000B08BC"/>
    <w:rsid w:val="000B29F1"/>
    <w:rsid w:val="000B3EE0"/>
    <w:rsid w:val="000C1E3B"/>
    <w:rsid w:val="000D79D3"/>
    <w:rsid w:val="000D7C9C"/>
    <w:rsid w:val="000E18E4"/>
    <w:rsid w:val="000F27AF"/>
    <w:rsid w:val="00107A60"/>
    <w:rsid w:val="00107F78"/>
    <w:rsid w:val="0011091E"/>
    <w:rsid w:val="00111687"/>
    <w:rsid w:val="0011487B"/>
    <w:rsid w:val="00117B1C"/>
    <w:rsid w:val="001223A0"/>
    <w:rsid w:val="00130263"/>
    <w:rsid w:val="001405B9"/>
    <w:rsid w:val="00140EB7"/>
    <w:rsid w:val="0015194E"/>
    <w:rsid w:val="00151A7F"/>
    <w:rsid w:val="00152161"/>
    <w:rsid w:val="00156748"/>
    <w:rsid w:val="001572B8"/>
    <w:rsid w:val="00166B06"/>
    <w:rsid w:val="001815E9"/>
    <w:rsid w:val="00195851"/>
    <w:rsid w:val="001A1767"/>
    <w:rsid w:val="001B15C7"/>
    <w:rsid w:val="001B1E1C"/>
    <w:rsid w:val="001B5005"/>
    <w:rsid w:val="001C263F"/>
    <w:rsid w:val="001D631E"/>
    <w:rsid w:val="001E0F40"/>
    <w:rsid w:val="001E375D"/>
    <w:rsid w:val="00203102"/>
    <w:rsid w:val="0020344F"/>
    <w:rsid w:val="00211C04"/>
    <w:rsid w:val="002212C9"/>
    <w:rsid w:val="00227D99"/>
    <w:rsid w:val="00236D02"/>
    <w:rsid w:val="00245D98"/>
    <w:rsid w:val="002466CB"/>
    <w:rsid w:val="00246B37"/>
    <w:rsid w:val="00247FE2"/>
    <w:rsid w:val="00257FD7"/>
    <w:rsid w:val="002608B6"/>
    <w:rsid w:val="00273533"/>
    <w:rsid w:val="0028290E"/>
    <w:rsid w:val="002927EE"/>
    <w:rsid w:val="00297532"/>
    <w:rsid w:val="002A56D7"/>
    <w:rsid w:val="002A71DF"/>
    <w:rsid w:val="002A7257"/>
    <w:rsid w:val="002C0B05"/>
    <w:rsid w:val="002C2698"/>
    <w:rsid w:val="002C43BC"/>
    <w:rsid w:val="002C733C"/>
    <w:rsid w:val="002C7984"/>
    <w:rsid w:val="002D09A1"/>
    <w:rsid w:val="002E2311"/>
    <w:rsid w:val="002E4D7A"/>
    <w:rsid w:val="002E7C1B"/>
    <w:rsid w:val="00301134"/>
    <w:rsid w:val="00307082"/>
    <w:rsid w:val="00315BEE"/>
    <w:rsid w:val="00335CF2"/>
    <w:rsid w:val="0034478A"/>
    <w:rsid w:val="00354783"/>
    <w:rsid w:val="00355E02"/>
    <w:rsid w:val="00356415"/>
    <w:rsid w:val="00360E20"/>
    <w:rsid w:val="00365825"/>
    <w:rsid w:val="00366456"/>
    <w:rsid w:val="00374DFA"/>
    <w:rsid w:val="003763CA"/>
    <w:rsid w:val="00383FCC"/>
    <w:rsid w:val="0039112E"/>
    <w:rsid w:val="003A0B0F"/>
    <w:rsid w:val="003A15A9"/>
    <w:rsid w:val="003A760F"/>
    <w:rsid w:val="003B0962"/>
    <w:rsid w:val="003B1361"/>
    <w:rsid w:val="003C6B28"/>
    <w:rsid w:val="003F69E7"/>
    <w:rsid w:val="0040440E"/>
    <w:rsid w:val="004055D1"/>
    <w:rsid w:val="00405B26"/>
    <w:rsid w:val="00407231"/>
    <w:rsid w:val="0041008B"/>
    <w:rsid w:val="004173D7"/>
    <w:rsid w:val="00433A23"/>
    <w:rsid w:val="00437486"/>
    <w:rsid w:val="00437AC9"/>
    <w:rsid w:val="004442D7"/>
    <w:rsid w:val="00447F5A"/>
    <w:rsid w:val="00472D6F"/>
    <w:rsid w:val="00492459"/>
    <w:rsid w:val="00495F22"/>
    <w:rsid w:val="004A554D"/>
    <w:rsid w:val="004B2626"/>
    <w:rsid w:val="004B434B"/>
    <w:rsid w:val="004C649C"/>
    <w:rsid w:val="004D1F51"/>
    <w:rsid w:val="004D28EB"/>
    <w:rsid w:val="004E16BB"/>
    <w:rsid w:val="004F1DBD"/>
    <w:rsid w:val="00510E61"/>
    <w:rsid w:val="00511362"/>
    <w:rsid w:val="00512786"/>
    <w:rsid w:val="005143A7"/>
    <w:rsid w:val="005310D4"/>
    <w:rsid w:val="00532FE9"/>
    <w:rsid w:val="00544B64"/>
    <w:rsid w:val="00545195"/>
    <w:rsid w:val="00551ADB"/>
    <w:rsid w:val="00557CC8"/>
    <w:rsid w:val="0056024F"/>
    <w:rsid w:val="0056104D"/>
    <w:rsid w:val="00561224"/>
    <w:rsid w:val="00564ADB"/>
    <w:rsid w:val="00573EE7"/>
    <w:rsid w:val="0057633D"/>
    <w:rsid w:val="005815BD"/>
    <w:rsid w:val="00590B0D"/>
    <w:rsid w:val="00591FDF"/>
    <w:rsid w:val="005B5C11"/>
    <w:rsid w:val="005C0710"/>
    <w:rsid w:val="005C542C"/>
    <w:rsid w:val="005C746B"/>
    <w:rsid w:val="005D1904"/>
    <w:rsid w:val="005E51E9"/>
    <w:rsid w:val="005E5A93"/>
    <w:rsid w:val="005E61D5"/>
    <w:rsid w:val="005E7729"/>
    <w:rsid w:val="005F75E3"/>
    <w:rsid w:val="00602A48"/>
    <w:rsid w:val="0061650A"/>
    <w:rsid w:val="00620C03"/>
    <w:rsid w:val="00627051"/>
    <w:rsid w:val="0062785F"/>
    <w:rsid w:val="00630F83"/>
    <w:rsid w:val="00635CAE"/>
    <w:rsid w:val="00637C72"/>
    <w:rsid w:val="00641472"/>
    <w:rsid w:val="00651918"/>
    <w:rsid w:val="0066267D"/>
    <w:rsid w:val="00667B02"/>
    <w:rsid w:val="00691F05"/>
    <w:rsid w:val="006927C3"/>
    <w:rsid w:val="006A420D"/>
    <w:rsid w:val="006E0090"/>
    <w:rsid w:val="006E37B7"/>
    <w:rsid w:val="006E664D"/>
    <w:rsid w:val="006F78A9"/>
    <w:rsid w:val="007045F7"/>
    <w:rsid w:val="0070502A"/>
    <w:rsid w:val="007126DA"/>
    <w:rsid w:val="00715724"/>
    <w:rsid w:val="00715AA5"/>
    <w:rsid w:val="0072100D"/>
    <w:rsid w:val="0073243E"/>
    <w:rsid w:val="0073671F"/>
    <w:rsid w:val="00745EE3"/>
    <w:rsid w:val="00757ACC"/>
    <w:rsid w:val="0076397A"/>
    <w:rsid w:val="00766354"/>
    <w:rsid w:val="00767AF1"/>
    <w:rsid w:val="0077730E"/>
    <w:rsid w:val="00780E07"/>
    <w:rsid w:val="007A6A1D"/>
    <w:rsid w:val="007C540D"/>
    <w:rsid w:val="007C6277"/>
    <w:rsid w:val="007C7364"/>
    <w:rsid w:val="007D0166"/>
    <w:rsid w:val="007D2DA0"/>
    <w:rsid w:val="007D4362"/>
    <w:rsid w:val="007E16CD"/>
    <w:rsid w:val="007E28F6"/>
    <w:rsid w:val="007E377F"/>
    <w:rsid w:val="007E5F65"/>
    <w:rsid w:val="00805799"/>
    <w:rsid w:val="00817260"/>
    <w:rsid w:val="00817711"/>
    <w:rsid w:val="008315D1"/>
    <w:rsid w:val="00832C90"/>
    <w:rsid w:val="00834139"/>
    <w:rsid w:val="00835C00"/>
    <w:rsid w:val="00845B78"/>
    <w:rsid w:val="00870B34"/>
    <w:rsid w:val="00870CAD"/>
    <w:rsid w:val="008759D9"/>
    <w:rsid w:val="00881D65"/>
    <w:rsid w:val="00890991"/>
    <w:rsid w:val="00892157"/>
    <w:rsid w:val="00896D10"/>
    <w:rsid w:val="008A402C"/>
    <w:rsid w:val="008A49E2"/>
    <w:rsid w:val="008B2A16"/>
    <w:rsid w:val="008C3314"/>
    <w:rsid w:val="008C736A"/>
    <w:rsid w:val="008D65DE"/>
    <w:rsid w:val="008E015C"/>
    <w:rsid w:val="008E77EB"/>
    <w:rsid w:val="008F34AE"/>
    <w:rsid w:val="008F5E98"/>
    <w:rsid w:val="009043EA"/>
    <w:rsid w:val="00914261"/>
    <w:rsid w:val="0091794A"/>
    <w:rsid w:val="009509E8"/>
    <w:rsid w:val="00960968"/>
    <w:rsid w:val="009616B6"/>
    <w:rsid w:val="00962047"/>
    <w:rsid w:val="0096708E"/>
    <w:rsid w:val="0097139B"/>
    <w:rsid w:val="00980CFD"/>
    <w:rsid w:val="009942FC"/>
    <w:rsid w:val="00996C16"/>
    <w:rsid w:val="00996C66"/>
    <w:rsid w:val="0099707A"/>
    <w:rsid w:val="009B26DE"/>
    <w:rsid w:val="009B56EB"/>
    <w:rsid w:val="009C50C4"/>
    <w:rsid w:val="009D1E3B"/>
    <w:rsid w:val="009D58D3"/>
    <w:rsid w:val="009E017C"/>
    <w:rsid w:val="009E0F5D"/>
    <w:rsid w:val="009E1BCC"/>
    <w:rsid w:val="009E4530"/>
    <w:rsid w:val="009F42F4"/>
    <w:rsid w:val="00A07D8B"/>
    <w:rsid w:val="00A12835"/>
    <w:rsid w:val="00A41383"/>
    <w:rsid w:val="00A47EEC"/>
    <w:rsid w:val="00A503DD"/>
    <w:rsid w:val="00A6519E"/>
    <w:rsid w:val="00A66748"/>
    <w:rsid w:val="00A93005"/>
    <w:rsid w:val="00AA0DC6"/>
    <w:rsid w:val="00AA48D6"/>
    <w:rsid w:val="00AB2982"/>
    <w:rsid w:val="00AB5071"/>
    <w:rsid w:val="00AD4267"/>
    <w:rsid w:val="00AF3767"/>
    <w:rsid w:val="00B15B8C"/>
    <w:rsid w:val="00B318EC"/>
    <w:rsid w:val="00B35A42"/>
    <w:rsid w:val="00B50E16"/>
    <w:rsid w:val="00B642E0"/>
    <w:rsid w:val="00B772D1"/>
    <w:rsid w:val="00B8126F"/>
    <w:rsid w:val="00B84514"/>
    <w:rsid w:val="00B86CDF"/>
    <w:rsid w:val="00B87E8B"/>
    <w:rsid w:val="00B92711"/>
    <w:rsid w:val="00BA4C53"/>
    <w:rsid w:val="00BB4247"/>
    <w:rsid w:val="00BC60D4"/>
    <w:rsid w:val="00BD26C2"/>
    <w:rsid w:val="00BD4218"/>
    <w:rsid w:val="00BF4D58"/>
    <w:rsid w:val="00BF5841"/>
    <w:rsid w:val="00C1642E"/>
    <w:rsid w:val="00C35060"/>
    <w:rsid w:val="00C36F94"/>
    <w:rsid w:val="00C37E68"/>
    <w:rsid w:val="00C4432A"/>
    <w:rsid w:val="00C60E77"/>
    <w:rsid w:val="00C6365C"/>
    <w:rsid w:val="00C64BA9"/>
    <w:rsid w:val="00C65443"/>
    <w:rsid w:val="00C66002"/>
    <w:rsid w:val="00C71A34"/>
    <w:rsid w:val="00C74182"/>
    <w:rsid w:val="00C91248"/>
    <w:rsid w:val="00C91BEF"/>
    <w:rsid w:val="00C9795F"/>
    <w:rsid w:val="00CC17EA"/>
    <w:rsid w:val="00CC6BE0"/>
    <w:rsid w:val="00CE0AA5"/>
    <w:rsid w:val="00CE2E02"/>
    <w:rsid w:val="00CF2618"/>
    <w:rsid w:val="00CF3A55"/>
    <w:rsid w:val="00CF5534"/>
    <w:rsid w:val="00D01670"/>
    <w:rsid w:val="00D235A6"/>
    <w:rsid w:val="00D2590B"/>
    <w:rsid w:val="00D322F7"/>
    <w:rsid w:val="00D354C9"/>
    <w:rsid w:val="00D44E18"/>
    <w:rsid w:val="00D537E2"/>
    <w:rsid w:val="00D601CA"/>
    <w:rsid w:val="00D7021F"/>
    <w:rsid w:val="00D77152"/>
    <w:rsid w:val="00D8262E"/>
    <w:rsid w:val="00D94783"/>
    <w:rsid w:val="00D9736C"/>
    <w:rsid w:val="00D97B85"/>
    <w:rsid w:val="00DB0C83"/>
    <w:rsid w:val="00DC1503"/>
    <w:rsid w:val="00DC53C3"/>
    <w:rsid w:val="00DD341C"/>
    <w:rsid w:val="00DE0F94"/>
    <w:rsid w:val="00DE604B"/>
    <w:rsid w:val="00DF12B1"/>
    <w:rsid w:val="00DF4505"/>
    <w:rsid w:val="00E00E6A"/>
    <w:rsid w:val="00E10C13"/>
    <w:rsid w:val="00E163EC"/>
    <w:rsid w:val="00E20D89"/>
    <w:rsid w:val="00E24434"/>
    <w:rsid w:val="00E50D0A"/>
    <w:rsid w:val="00E51C50"/>
    <w:rsid w:val="00E61E6E"/>
    <w:rsid w:val="00E620AB"/>
    <w:rsid w:val="00E62343"/>
    <w:rsid w:val="00E65743"/>
    <w:rsid w:val="00E7566E"/>
    <w:rsid w:val="00E8620B"/>
    <w:rsid w:val="00EA0835"/>
    <w:rsid w:val="00EA25C5"/>
    <w:rsid w:val="00EA2C4D"/>
    <w:rsid w:val="00EA3A4E"/>
    <w:rsid w:val="00EA5C03"/>
    <w:rsid w:val="00EB045E"/>
    <w:rsid w:val="00EB7561"/>
    <w:rsid w:val="00EC40D0"/>
    <w:rsid w:val="00EC6A29"/>
    <w:rsid w:val="00EE4E95"/>
    <w:rsid w:val="00EE605E"/>
    <w:rsid w:val="00EE6C9F"/>
    <w:rsid w:val="00EF3550"/>
    <w:rsid w:val="00EF5D2D"/>
    <w:rsid w:val="00F06C85"/>
    <w:rsid w:val="00F12945"/>
    <w:rsid w:val="00F2072D"/>
    <w:rsid w:val="00F20B8D"/>
    <w:rsid w:val="00F35C56"/>
    <w:rsid w:val="00F421CB"/>
    <w:rsid w:val="00F45BED"/>
    <w:rsid w:val="00F51303"/>
    <w:rsid w:val="00F5583D"/>
    <w:rsid w:val="00F65F37"/>
    <w:rsid w:val="00F66BEB"/>
    <w:rsid w:val="00F703FD"/>
    <w:rsid w:val="00F84FDE"/>
    <w:rsid w:val="00F96762"/>
    <w:rsid w:val="00FA0740"/>
    <w:rsid w:val="00FA2249"/>
    <w:rsid w:val="00FB4F54"/>
    <w:rsid w:val="00FC4D0F"/>
    <w:rsid w:val="00FD2987"/>
    <w:rsid w:val="00FD2F1B"/>
    <w:rsid w:val="00FE32B7"/>
    <w:rsid w:val="00FE4816"/>
    <w:rsid w:val="00FF5A6D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5127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CE0AA5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FA07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B4F54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basedOn w:val="a0"/>
    <w:uiPriority w:val="99"/>
    <w:semiHidden/>
    <w:unhideWhenUsed/>
    <w:rsid w:val="009F42F4"/>
    <w:rPr>
      <w:color w:val="0000FF"/>
      <w:u w:val="single"/>
    </w:rPr>
  </w:style>
  <w:style w:type="character" w:customStyle="1" w:styleId="ab">
    <w:name w:val="Основной текст_"/>
    <w:basedOn w:val="a0"/>
    <w:link w:val="2"/>
    <w:rsid w:val="00FA224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FA2249"/>
    <w:pPr>
      <w:widowControl w:val="0"/>
      <w:shd w:val="clear" w:color="auto" w:fill="FFFFFF"/>
      <w:spacing w:before="300" w:after="960" w:line="235" w:lineRule="exact"/>
      <w:ind w:hanging="560"/>
      <w:jc w:val="both"/>
    </w:pPr>
    <w:rPr>
      <w:rFonts w:ascii="Times New Roman" w:hAnsi="Times New Roman"/>
      <w:sz w:val="26"/>
      <w:szCs w:val="26"/>
    </w:rPr>
  </w:style>
  <w:style w:type="character" w:customStyle="1" w:styleId="9">
    <w:name w:val="Основной текст (9)_"/>
    <w:basedOn w:val="a0"/>
    <w:rsid w:val="00247FE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247FE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">
    <w:name w:val="Основной текст + 12 pt;Полужирный"/>
    <w:basedOn w:val="ab"/>
    <w:rsid w:val="00247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47FE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Основной текст (11)_"/>
    <w:basedOn w:val="a0"/>
    <w:link w:val="110"/>
    <w:rsid w:val="00247FE2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1"/>
    <w:basedOn w:val="ab"/>
    <w:rsid w:val="0024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egoeUI8pt2pt">
    <w:name w:val="Основной текст + Segoe UI;8 pt;Полужирный;Интервал 2 pt"/>
    <w:basedOn w:val="ab"/>
    <w:rsid w:val="00247FE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247FE2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95pt">
    <w:name w:val="Основной текст + 9;5 pt"/>
    <w:basedOn w:val="ab"/>
    <w:rsid w:val="00247F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247FE2"/>
    <w:pPr>
      <w:widowControl w:val="0"/>
      <w:shd w:val="clear" w:color="auto" w:fill="FFFFFF"/>
      <w:spacing w:before="360" w:after="0" w:line="1166" w:lineRule="exact"/>
      <w:ind w:hanging="960"/>
    </w:pPr>
    <w:rPr>
      <w:rFonts w:ascii="Lucida Sans Unicode" w:eastAsia="Lucida Sans Unicode" w:hAnsi="Lucida Sans Unicode" w:cs="Lucida Sans Unicode"/>
      <w:color w:val="000000"/>
      <w:spacing w:val="-10"/>
      <w:sz w:val="23"/>
      <w:szCs w:val="23"/>
      <w:lang w:bidi="ru-RU"/>
    </w:rPr>
  </w:style>
  <w:style w:type="character" w:customStyle="1" w:styleId="60">
    <w:name w:val="Заголовок 6 Знак"/>
    <w:basedOn w:val="a0"/>
    <w:link w:val="6"/>
    <w:uiPriority w:val="99"/>
    <w:rsid w:val="00CE0AA5"/>
    <w:rPr>
      <w:rFonts w:ascii="Times New Roman" w:hAnsi="Times New Roman"/>
      <w:b/>
      <w:sz w:val="32"/>
    </w:rPr>
  </w:style>
  <w:style w:type="paragraph" w:styleId="ac">
    <w:name w:val="No Spacing"/>
    <w:uiPriority w:val="1"/>
    <w:qFormat/>
    <w:rsid w:val="00CE0AA5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рик</dc:creator>
  <cp:keywords/>
  <cp:lastModifiedBy>User</cp:lastModifiedBy>
  <cp:revision>4</cp:revision>
  <cp:lastPrinted>2020-02-25T05:26:00Z</cp:lastPrinted>
  <dcterms:created xsi:type="dcterms:W3CDTF">2020-02-26T06:35:00Z</dcterms:created>
  <dcterms:modified xsi:type="dcterms:W3CDTF">2020-02-26T06:42:00Z</dcterms:modified>
</cp:coreProperties>
</file>