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1" w:rsidRDefault="00355B31" w:rsidP="00355B31">
      <w:pPr>
        <w:pStyle w:val="a3"/>
        <w:jc w:val="center"/>
      </w:pPr>
      <w:r>
        <w:t>ПОСТАНОВЛЕНИЕ</w:t>
      </w:r>
    </w:p>
    <w:p w:rsidR="00355B31" w:rsidRDefault="00950BB6" w:rsidP="00355B31">
      <w:pPr>
        <w:pStyle w:val="a3"/>
        <w:jc w:val="center"/>
      </w:pPr>
      <w:r>
        <w:t xml:space="preserve">АДМИНИСТРАЦИИ </w:t>
      </w:r>
      <w:r w:rsidR="00355B31">
        <w:t xml:space="preserve"> ЛИНЕВСКОГО ГОРОДСКОГО ПОСЕЛЕНИЯ</w:t>
      </w:r>
      <w:r w:rsidR="00355B31">
        <w:br/>
        <w:t>ЖИРНОВСКОГО МУНИЦИПАЛЬНОГО РАЙОНА</w:t>
      </w:r>
      <w:r w:rsidR="00355B31">
        <w:br/>
        <w:t>ВОЛГОГРАДСКОЙ ОБЛАСТИ</w:t>
      </w:r>
    </w:p>
    <w:p w:rsidR="00355B31" w:rsidRDefault="00355B31" w:rsidP="00355B31">
      <w:pPr>
        <w:pStyle w:val="a3"/>
        <w:jc w:val="center"/>
      </w:pPr>
      <w:r>
        <w:t>____________________________________________________________________________</w:t>
      </w:r>
    </w:p>
    <w:p w:rsidR="00355B31" w:rsidRDefault="00355B31" w:rsidP="00355B31">
      <w:pPr>
        <w:pStyle w:val="a3"/>
        <w:jc w:val="both"/>
      </w:pPr>
    </w:p>
    <w:p w:rsidR="00355B31" w:rsidRDefault="00AE157C" w:rsidP="00355B31">
      <w:pPr>
        <w:pStyle w:val="a3"/>
        <w:jc w:val="both"/>
      </w:pPr>
      <w:r>
        <w:t>от 12</w:t>
      </w:r>
      <w:r w:rsidR="00355B31">
        <w:t>.02.2019 г №</w:t>
      </w:r>
      <w:r w:rsidR="0097348E">
        <w:t>15</w:t>
      </w:r>
    </w:p>
    <w:p w:rsidR="00355B31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center"/>
      </w:pPr>
      <w:r>
        <w:t xml:space="preserve">О внесении изменений в постановление </w:t>
      </w:r>
      <w:r w:rsidR="00950BB6">
        <w:t xml:space="preserve">администрации </w:t>
      </w:r>
      <w:r>
        <w:t>Линев</w:t>
      </w:r>
      <w:r w:rsidR="00AE157C">
        <w:t>ского городского поселения от 28.11.2018 г №230</w:t>
      </w:r>
      <w:r>
        <w:t xml:space="preserve">  «</w:t>
      </w:r>
      <w:r w:rsidR="00AE157C" w:rsidRPr="00186EAA">
        <w:t>Об утверждении административного регламента предоставления муниципальной услуги «</w:t>
      </w:r>
      <w:r w:rsidR="00AE157C" w:rsidRPr="006E273A">
        <w:t xml:space="preserve">Предоставление разрешения на отклонение от предельных параметров </w:t>
      </w:r>
      <w:r w:rsidR="00AE157C" w:rsidRPr="006E273A">
        <w:rPr>
          <w:rFonts w:eastAsia="Calibri"/>
        </w:rPr>
        <w:t>разрешенного строительства, реконструкции объектов капитального строительства</w:t>
      </w:r>
      <w:r>
        <w:t>»</w:t>
      </w:r>
    </w:p>
    <w:p w:rsidR="00355B31" w:rsidRDefault="00355B31" w:rsidP="00355B31">
      <w:pPr>
        <w:pStyle w:val="a3"/>
        <w:jc w:val="center"/>
      </w:pPr>
    </w:p>
    <w:p w:rsidR="00355B31" w:rsidRPr="001A1DC9" w:rsidRDefault="00355B31" w:rsidP="00355B31">
      <w:pPr>
        <w:ind w:firstLine="72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Гражданским кодексом Российской Федерации, Ф</w:t>
      </w:r>
      <w:r w:rsidRPr="001A1DC9">
        <w:rPr>
          <w:sz w:val="24"/>
          <w:szCs w:val="24"/>
        </w:rPr>
        <w:t>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355B31" w:rsidRPr="001A1DC9" w:rsidRDefault="00355B31" w:rsidP="00355B3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          </w:t>
      </w:r>
      <w:r w:rsidRPr="001A1DC9">
        <w:rPr>
          <w:b/>
          <w:sz w:val="24"/>
          <w:szCs w:val="24"/>
        </w:rPr>
        <w:t>ПОСТАНОВЛЯЮ</w:t>
      </w:r>
      <w:r w:rsidRPr="001A1DC9">
        <w:rPr>
          <w:sz w:val="24"/>
          <w:szCs w:val="24"/>
        </w:rPr>
        <w:t>:</w:t>
      </w:r>
    </w:p>
    <w:p w:rsidR="00355B31" w:rsidRPr="00AE157C" w:rsidRDefault="00355B31" w:rsidP="00355B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1DC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Внести изменения в постановление</w:t>
      </w:r>
      <w:r w:rsidRPr="00B86DF0">
        <w:t xml:space="preserve"> </w:t>
      </w:r>
      <w:r w:rsidR="00950BB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86DF0">
        <w:rPr>
          <w:rFonts w:ascii="Times New Roman" w:hAnsi="Times New Roman" w:cs="Times New Roman"/>
          <w:b w:val="0"/>
          <w:sz w:val="24"/>
          <w:szCs w:val="24"/>
        </w:rPr>
        <w:t xml:space="preserve"> Линевского городского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04.09.2017 г №174</w:t>
      </w:r>
      <w:r w:rsidRPr="00B86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E157C" w:rsidRPr="00AE157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="00AE157C" w:rsidRPr="00AE157C">
        <w:rPr>
          <w:rFonts w:ascii="Times New Roman" w:eastAsia="Calibri" w:hAnsi="Times New Roman" w:cs="Times New Roman"/>
          <w:b w:val="0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Pr="00AE157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55B31" w:rsidRDefault="00355B31" w:rsidP="00355B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Абзац 1 Подпункта 1</w:t>
      </w:r>
      <w:r w:rsidR="00AE157C">
        <w:rPr>
          <w:rFonts w:ascii="Times New Roman" w:hAnsi="Times New Roman" w:cs="Times New Roman"/>
          <w:b w:val="0"/>
          <w:sz w:val="24"/>
          <w:szCs w:val="24"/>
        </w:rPr>
        <w:t>.3.2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Раздела 1 </w:t>
      </w:r>
      <w:r w:rsidR="00EC274D">
        <w:rPr>
          <w:rFonts w:ascii="Times New Roman" w:hAnsi="Times New Roman" w:cs="Times New Roman"/>
          <w:b w:val="0"/>
          <w:sz w:val="24"/>
          <w:szCs w:val="24"/>
        </w:rPr>
        <w:t>дополнить сле</w:t>
      </w:r>
      <w:r w:rsidR="00AE157C">
        <w:rPr>
          <w:rFonts w:ascii="Times New Roman" w:hAnsi="Times New Roman" w:cs="Times New Roman"/>
          <w:b w:val="0"/>
          <w:sz w:val="24"/>
          <w:szCs w:val="24"/>
        </w:rPr>
        <w:t>дующем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55B31" w:rsidRPr="00DA0689" w:rsidRDefault="00355B31" w:rsidP="00355B31">
      <w:pPr>
        <w:ind w:firstLine="540"/>
        <w:jc w:val="both"/>
        <w:rPr>
          <w:color w:val="000000"/>
          <w:sz w:val="24"/>
          <w:szCs w:val="24"/>
        </w:rPr>
      </w:pPr>
      <w:r w:rsidRPr="00DA0689">
        <w:rPr>
          <w:color w:val="000000"/>
          <w:sz w:val="24"/>
          <w:szCs w:val="24"/>
          <w:shd w:val="clear" w:color="auto" w:fill="FFFFFF"/>
        </w:rPr>
        <w:t>Официальная  информация  о  МФЦ (контактные данные, график работы      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</w:t>
      </w:r>
      <w:r w:rsidRPr="00DA068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DA0689"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http://mfc.volganet.ru</w:t>
        </w:r>
      </w:hyperlink>
      <w:r w:rsidRPr="00DA0689">
        <w:rPr>
          <w:color w:val="000000"/>
          <w:sz w:val="24"/>
          <w:szCs w:val="24"/>
          <w:shd w:val="clear" w:color="auto" w:fill="FFFFFF"/>
        </w:rPr>
        <w:t>(далее – официальный сайт МФЦ).</w:t>
      </w:r>
    </w:p>
    <w:p w:rsidR="00355B31" w:rsidRPr="00DA0689" w:rsidRDefault="00355B31" w:rsidP="00355B31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DA0689">
        <w:rPr>
          <w:color w:val="000000"/>
          <w:sz w:val="24"/>
          <w:szCs w:val="24"/>
          <w:shd w:val="clear" w:color="auto" w:fill="FFFFFF"/>
        </w:rPr>
        <w:t>Информация о месте нахождения и графике работы уполномоченного органа, о порядке предоставления государственной (муниципальной) услуги размещается на 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DA0689">
        <w:rPr>
          <w:color w:val="000000"/>
          <w:sz w:val="24"/>
          <w:szCs w:val="24"/>
          <w:shd w:val="clear" w:color="auto" w:fill="FFFFFF"/>
        </w:rPr>
        <w:t>www.gosuslugi.ru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) (далее - Единый портал государственных  и муниципальных услуг) и государственной информационной системе "Портал государственных и муниципальных услуг (функций) Волгоградской области" (</w:t>
      </w:r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https</w:t>
      </w:r>
      <w:r w:rsidRPr="00DA0689">
        <w:rPr>
          <w:color w:val="000000"/>
          <w:sz w:val="24"/>
          <w:szCs w:val="24"/>
          <w:shd w:val="clear" w:color="auto" w:fill="FFFFFF"/>
        </w:rPr>
        <w:t>://</w:t>
      </w:r>
      <w:proofErr w:type="spellStart"/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gosuslugi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volganet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.</w:t>
      </w:r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r w:rsidRPr="00DA0689">
        <w:rPr>
          <w:color w:val="000000"/>
          <w:sz w:val="24"/>
          <w:szCs w:val="24"/>
          <w:shd w:val="clear" w:color="auto" w:fill="FFFFFF"/>
        </w:rPr>
        <w:t>/) (далее – Региональный портал государственных и муниципальных услуг), на информационных стендах непосредственно в помещении уполномоченного органа и МФЦ, а также предоставляется непосредственно работниками и должностными лицами уполномоченного органа по телефону.</w:t>
      </w:r>
    </w:p>
    <w:p w:rsidR="00355B31" w:rsidRPr="00B86DF0" w:rsidRDefault="00355B31" w:rsidP="0035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B86DF0">
        <w:rPr>
          <w:sz w:val="24"/>
          <w:szCs w:val="24"/>
        </w:rPr>
        <w:t>. Раздел 2 «Стандарт предоставления государственной (муниципальной услуги)»:</w:t>
      </w:r>
    </w:p>
    <w:p w:rsidR="00355B31" w:rsidRPr="00B86DF0" w:rsidRDefault="00355B31" w:rsidP="00355B31">
      <w:pPr>
        <w:jc w:val="both"/>
        <w:rPr>
          <w:sz w:val="24"/>
          <w:szCs w:val="24"/>
        </w:rPr>
      </w:pPr>
      <w:r w:rsidRPr="00B86DF0">
        <w:rPr>
          <w:sz w:val="24"/>
          <w:szCs w:val="24"/>
        </w:rPr>
        <w:t>пункт «Исчерпывающий перечень документов, необходимых для предоставления услуги» дополнить подпунктом: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Не допускается требовать от заявителя представления документов  и информации, отсутствие и (или) недостоверность которых не указывались при первоначальном отказе в приеме документов, необходимых    для предоставления государственной (муниципальной) услуги, либо в предоставлении государственной  (муниципальной) услуги, за исключением следующих случаев: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lastRenderedPageBreak/>
        <w:t>а) 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б) наличие ошибок в заявлении о предоставлении государственной (муниципальной) услуги и документах, поданных заявителем после первоначального отказа                 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   в представленный ранее комплект документов;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 для предоставления государственной  (муниципальной) услуги, либо в предоставлении государственной (муниципальной)услуги;</w:t>
      </w:r>
    </w:p>
    <w:p w:rsidR="00355B31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(муниципальную) услугу,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(муниципальную) услугу, при первоначальном отказе в приеме документов, необходимых для предоставления государственной</w:t>
      </w:r>
      <w:r w:rsidRPr="009825C9">
        <w:rPr>
          <w:sz w:val="28"/>
          <w:szCs w:val="28"/>
        </w:rPr>
        <w:t xml:space="preserve"> </w:t>
      </w:r>
      <w:r w:rsidRPr="00B86DF0">
        <w:rPr>
          <w:sz w:val="24"/>
          <w:szCs w:val="24"/>
        </w:rPr>
        <w:t>(муниципальной) услуги, был уведомлен заявитель, а также приносятся извинения за доставленные неудобства.</w:t>
      </w:r>
    </w:p>
    <w:p w:rsidR="00355B31" w:rsidRDefault="0097348E" w:rsidP="0035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Подпункт 2.11</w:t>
      </w:r>
      <w:r w:rsidR="00355B31">
        <w:rPr>
          <w:sz w:val="24"/>
          <w:szCs w:val="24"/>
        </w:rPr>
        <w:t xml:space="preserve"> Раздела 2 читать в следующей редакции:</w:t>
      </w:r>
    </w:p>
    <w:p w:rsidR="00355B31" w:rsidRPr="00B86DF0" w:rsidRDefault="00355B31" w:rsidP="00355B31">
      <w:pPr>
        <w:pStyle w:val="ConsPlusTitle"/>
        <w:ind w:firstLine="540"/>
        <w:jc w:val="both"/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Государственная пошлина и иная плата за предоставление государственной (муниципальной) услуги не взимается.</w:t>
      </w:r>
    </w:p>
    <w:p w:rsidR="00355B31" w:rsidRPr="00B86DF0" w:rsidRDefault="00355B31" w:rsidP="00355B31">
      <w:pPr>
        <w:pStyle w:val="ConsPlusTitle"/>
        <w:ind w:firstLine="540"/>
        <w:jc w:val="both"/>
        <w:rPr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</w:t>
      </w:r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(муниципальной)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5" w:history="1">
        <w:r w:rsidRPr="00B86DF0">
          <w:rPr>
            <w:rStyle w:val="apple-converted-space"/>
            <w:rFonts w:ascii="Times New Roman" w:hAnsi="Times New Roman"/>
            <w:b w:val="0"/>
            <w:bCs w:val="0"/>
            <w:color w:val="000000"/>
            <w:sz w:val="24"/>
            <w:szCs w:val="24"/>
          </w:rPr>
          <w:t>части 1.1 статьи 16</w:t>
        </w:r>
      </w:hyperlink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86DF0">
          <w:rPr>
            <w:rStyle w:val="apple-converted-space"/>
            <w:rFonts w:ascii="Times New Roman" w:hAnsi="Times New Roman"/>
            <w:b w:val="0"/>
            <w:bCs w:val="0"/>
            <w:color w:val="000000"/>
            <w:sz w:val="24"/>
            <w:szCs w:val="24"/>
          </w:rPr>
          <w:t>2010 г</w:t>
        </w:r>
      </w:smartTag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. № 210-ФЗ   "Об организации предоставления государственных и муниципальных услуг",  а также их должностных лиц,  муниципальных служащих, работников.</w:t>
      </w:r>
    </w:p>
    <w:p w:rsidR="00355B31" w:rsidRPr="001A1DC9" w:rsidRDefault="00355B31" w:rsidP="00355B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1DC9">
        <w:rPr>
          <w:sz w:val="24"/>
          <w:szCs w:val="24"/>
        </w:rPr>
        <w:t>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355B31" w:rsidRPr="001A1DC9" w:rsidRDefault="00355B31" w:rsidP="00355B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A1DC9">
        <w:rPr>
          <w:sz w:val="24"/>
          <w:szCs w:val="24"/>
        </w:rPr>
        <w:t>. Настоящее постановление вступает в силу с момента его обнародования.</w:t>
      </w: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Глава  Линёвского </w:t>
      </w:r>
    </w:p>
    <w:p w:rsidR="00355B31" w:rsidRDefault="00355B31" w:rsidP="00355B31">
      <w:pPr>
        <w:pStyle w:val="a3"/>
        <w:jc w:val="both"/>
      </w:pPr>
      <w:r w:rsidRPr="001A1DC9">
        <w:t>городского поселения                                                                                    Г.В. Лоскутов</w:t>
      </w:r>
    </w:p>
    <w:p w:rsidR="00355B31" w:rsidRPr="00E81700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center"/>
      </w:pP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characterSpacingControl w:val="doNotCompress"/>
  <w:compat/>
  <w:rsids>
    <w:rsidRoot w:val="00355B31"/>
    <w:rsid w:val="00012D8F"/>
    <w:rsid w:val="00222C0F"/>
    <w:rsid w:val="002629D2"/>
    <w:rsid w:val="002A7A49"/>
    <w:rsid w:val="00355B31"/>
    <w:rsid w:val="0037362D"/>
    <w:rsid w:val="00432D4F"/>
    <w:rsid w:val="00784800"/>
    <w:rsid w:val="00950BB6"/>
    <w:rsid w:val="0097348E"/>
    <w:rsid w:val="00AC4AC4"/>
    <w:rsid w:val="00AE157C"/>
    <w:rsid w:val="00CB29A7"/>
    <w:rsid w:val="00EC274D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1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paragraph" w:customStyle="1" w:styleId="ConsPlusTitle">
    <w:name w:val="ConsPlusTitle"/>
    <w:rsid w:val="00355B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55B31"/>
  </w:style>
  <w:style w:type="character" w:styleId="a4">
    <w:name w:val="Hyperlink"/>
    <w:basedOn w:val="a0"/>
    <w:rsid w:val="00355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416548424AEEB352AE2A5843E30B4059AD1D418C73B7C938634C9A2D002830A31585976EF1BFC2C3vAL" TargetMode="External"/><Relationship Id="rId4" Type="http://schemas.openxmlformats.org/officeDocument/2006/relationships/hyperlink" Target="http://mfc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2019-02-12T09:27:00Z</dcterms:created>
  <dcterms:modified xsi:type="dcterms:W3CDTF">2019-02-12T09:29:00Z</dcterms:modified>
</cp:coreProperties>
</file>