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82742F" w:rsidP="0082742F">
      <w:pPr>
        <w:pStyle w:val="a3"/>
        <w:jc w:val="center"/>
      </w:pPr>
      <w:r>
        <w:t>ПОСТАНОВЛЕНИЕ</w:t>
      </w:r>
      <w:r>
        <w:br/>
        <w:t>ГЛАВЫ АДМИНИСТРАЦИИ ЛИНЕВСКОГО ГОРОДСКОГО ПОСЕЛЕНИЯ</w:t>
      </w:r>
    </w:p>
    <w:p w:rsidR="0082742F" w:rsidRDefault="0082742F" w:rsidP="0082742F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2742F" w:rsidRDefault="0082742F" w:rsidP="0082742F">
      <w:pPr>
        <w:pStyle w:val="a3"/>
        <w:jc w:val="center"/>
      </w:pPr>
      <w:r>
        <w:t>_____________________________________________________________________________</w:t>
      </w:r>
    </w:p>
    <w:p w:rsidR="0082742F" w:rsidRDefault="0082742F" w:rsidP="0082742F">
      <w:pPr>
        <w:pStyle w:val="a3"/>
        <w:jc w:val="center"/>
      </w:pPr>
    </w:p>
    <w:p w:rsidR="0082742F" w:rsidRDefault="0082742F" w:rsidP="0082742F">
      <w:pPr>
        <w:pStyle w:val="a3"/>
        <w:jc w:val="both"/>
      </w:pPr>
      <w:r>
        <w:t>от 10.12.2018 г №246</w:t>
      </w: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jc w:val="center"/>
        <w:rPr>
          <w:b/>
        </w:rPr>
      </w:pPr>
      <w:r>
        <w:t xml:space="preserve">О внесении изменений в постановление главы Линевского городского поселения </w:t>
      </w:r>
      <w:r w:rsidRPr="0082742F">
        <w:rPr>
          <w:bCs/>
        </w:rPr>
        <w:t>от 04.09.2017</w:t>
      </w:r>
      <w:r>
        <w:rPr>
          <w:bCs/>
        </w:rPr>
        <w:t xml:space="preserve">г. </w:t>
      </w:r>
      <w:r w:rsidRPr="0082742F">
        <w:rPr>
          <w:bCs/>
        </w:rPr>
        <w:t>№</w:t>
      </w:r>
      <w:r>
        <w:rPr>
          <w:bCs/>
        </w:rPr>
        <w:t>174</w:t>
      </w:r>
      <w:r w:rsidRPr="0082742F">
        <w:rPr>
          <w:bCs/>
        </w:rPr>
        <w:t xml:space="preserve"> </w:t>
      </w:r>
      <w:r w:rsidRPr="0082742F">
        <w:rPr>
          <w:b/>
        </w:rPr>
        <w:t xml:space="preserve"> </w:t>
      </w:r>
      <w:r>
        <w:t xml:space="preserve">Об утверждении Административного регламента предоставления муниципальной услуги </w:t>
      </w:r>
      <w:r w:rsidRPr="00A25AAD">
        <w:rPr>
          <w:bCs/>
        </w:rPr>
        <w:t>«Предоставление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торгов»</w:t>
      </w:r>
      <w:r w:rsidRPr="0082742F">
        <w:rPr>
          <w:b/>
        </w:rPr>
        <w:t xml:space="preserve"> </w:t>
      </w:r>
    </w:p>
    <w:p w:rsidR="0082742F" w:rsidRDefault="0082742F" w:rsidP="0082742F">
      <w:pPr>
        <w:jc w:val="center"/>
        <w:rPr>
          <w:b/>
        </w:rPr>
      </w:pPr>
    </w:p>
    <w:p w:rsidR="0082742F" w:rsidRDefault="0082742F" w:rsidP="0082742F">
      <w:pPr>
        <w:pStyle w:val="a3"/>
        <w:jc w:val="both"/>
        <w:rPr>
          <w:color w:val="000000"/>
        </w:rPr>
      </w:pPr>
      <w:r>
        <w:t xml:space="preserve">        </w:t>
      </w:r>
      <w:r w:rsidRPr="00186EAA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186EAA">
        <w:rPr>
          <w:color w:val="000000"/>
        </w:rPr>
        <w:t xml:space="preserve"> и </w:t>
      </w:r>
      <w:hyperlink r:id="rId5" w:history="1">
        <w:r w:rsidRPr="0082742F">
          <w:rPr>
            <w:rStyle w:val="a4"/>
            <w:color w:val="000000"/>
            <w:u w:val="none"/>
          </w:rPr>
          <w:t>статьей</w:t>
        </w:r>
        <w:r w:rsidRPr="00AA2F36">
          <w:rPr>
            <w:color w:val="000000"/>
            <w:spacing w:val="-30"/>
          </w:rPr>
          <w:t xml:space="preserve"> </w:t>
        </w:r>
      </w:hyperlink>
      <w:r>
        <w:rPr>
          <w:color w:val="000000"/>
          <w:spacing w:val="-30"/>
        </w:rPr>
        <w:t xml:space="preserve"> 30 </w:t>
      </w:r>
      <w:r w:rsidRPr="00186EAA">
        <w:rPr>
          <w:color w:val="000000"/>
        </w:rPr>
        <w:t>Устава</w:t>
      </w:r>
      <w:r>
        <w:rPr>
          <w:color w:val="000000"/>
        </w:rPr>
        <w:t xml:space="preserve">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 постановляет:</w:t>
      </w:r>
    </w:p>
    <w:p w:rsidR="0082742F" w:rsidRDefault="0082742F" w:rsidP="0082742F">
      <w:pPr>
        <w:pStyle w:val="a3"/>
        <w:jc w:val="both"/>
        <w:rPr>
          <w:bCs w:val="0"/>
        </w:rPr>
      </w:pPr>
      <w:r>
        <w:rPr>
          <w:color w:val="000000"/>
        </w:rPr>
        <w:t xml:space="preserve">      1.Внести  </w:t>
      </w:r>
      <w:r>
        <w:t xml:space="preserve">внесения изменения в постановление главы Линевского городского поселения </w:t>
      </w:r>
      <w:r w:rsidRPr="0082742F">
        <w:rPr>
          <w:bCs w:val="0"/>
        </w:rPr>
        <w:t>от 04.09.2017</w:t>
      </w:r>
      <w:r>
        <w:rPr>
          <w:bCs w:val="0"/>
        </w:rPr>
        <w:t xml:space="preserve">г. </w:t>
      </w:r>
      <w:r w:rsidRPr="0082742F">
        <w:rPr>
          <w:bCs w:val="0"/>
        </w:rPr>
        <w:t>№</w:t>
      </w:r>
      <w:r>
        <w:rPr>
          <w:bCs w:val="0"/>
        </w:rPr>
        <w:t>174</w:t>
      </w:r>
      <w:r w:rsidRPr="0082742F">
        <w:rPr>
          <w:bCs w:val="0"/>
        </w:rPr>
        <w:t xml:space="preserve"> </w:t>
      </w:r>
      <w:r w:rsidRPr="0082742F">
        <w:rPr>
          <w:b/>
        </w:rPr>
        <w:t xml:space="preserve"> </w:t>
      </w:r>
      <w:r>
        <w:t xml:space="preserve">Об утверждении Административного регламента предоставления муниципальной услуги </w:t>
      </w:r>
      <w:r w:rsidRPr="00A25AAD">
        <w:rPr>
          <w:bCs w:val="0"/>
        </w:rPr>
        <w:t>«Предоставление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торгов»</w:t>
      </w:r>
      <w:r>
        <w:rPr>
          <w:bCs w:val="0"/>
        </w:rPr>
        <w:t>.</w:t>
      </w:r>
    </w:p>
    <w:p w:rsidR="0082742F" w:rsidRDefault="0082742F" w:rsidP="0082742F">
      <w:pPr>
        <w:autoSpaceDE w:val="0"/>
        <w:ind w:right="-16"/>
        <w:jc w:val="both"/>
      </w:pPr>
      <w:r>
        <w:rPr>
          <w:bCs/>
        </w:rPr>
        <w:t xml:space="preserve">     2. Пункт </w:t>
      </w:r>
      <w:r w:rsidRPr="0082742F">
        <w:t>5. Досудебный (внесудебный) порядок обжалования решений и действий (бездействия) администрации Линевского городского поселения, а также должностных лиц, муниципальных служащих администрации Линевского городского поселения</w:t>
      </w:r>
      <w:r>
        <w:t xml:space="preserve"> читать в следующей редакции: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jc w:val="center"/>
        <w:outlineLvl w:val="0"/>
      </w:pPr>
      <w:r w:rsidRPr="006E273A">
        <w:t>5. Досудебный (внесудебный) порядок обжалования решений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E273A">
        <w:t xml:space="preserve">и действий (бездействия) администрации Линевского городского поселения, МФЦ, </w:t>
      </w:r>
      <w:r w:rsidRPr="006E273A">
        <w:rPr>
          <w:bCs/>
        </w:rPr>
        <w:t xml:space="preserve">организаций, указанных в </w:t>
      </w:r>
      <w:hyperlink r:id="rId6" w:history="1">
        <w:r w:rsidRPr="006E273A">
          <w:rPr>
            <w:bCs/>
          </w:rPr>
          <w:t>части 1.1 статьи 16</w:t>
        </w:r>
      </w:hyperlink>
      <w:r w:rsidRPr="006E273A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6E273A">
        <w:t>»</w:t>
      </w:r>
      <w:r w:rsidRPr="006E273A">
        <w:rPr>
          <w:bCs/>
        </w:rPr>
        <w:t>, а также их должностных лиц, муниципальных служащих, работников</w:t>
      </w:r>
    </w:p>
    <w:p w:rsidR="0082742F" w:rsidRPr="006E273A" w:rsidRDefault="0082742F" w:rsidP="0082742F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6E273A">
        <w:t>5.1. Заявитель может обратиться с жалобой на решения и действия (бездействие) администрации Линевского городского поселения,</w:t>
      </w:r>
      <w:r w:rsidRPr="006E273A">
        <w:rPr>
          <w:b/>
        </w:rPr>
        <w:t xml:space="preserve"> </w:t>
      </w:r>
      <w:r w:rsidRPr="006E273A">
        <w:t xml:space="preserve">МФЦ, </w:t>
      </w:r>
      <w:r w:rsidRPr="006E273A">
        <w:rPr>
          <w:bCs/>
        </w:rPr>
        <w:t xml:space="preserve">организаций, указанных в </w:t>
      </w:r>
      <w:hyperlink r:id="rId7" w:history="1">
        <w:r w:rsidRPr="006E273A">
          <w:rPr>
            <w:bCs/>
          </w:rPr>
          <w:t>части 1.1 статьи 16</w:t>
        </w:r>
      </w:hyperlink>
      <w:r w:rsidRPr="006E273A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6E273A">
        <w:t xml:space="preserve">» </w:t>
      </w:r>
      <w:r w:rsidRPr="006E273A">
        <w:rPr>
          <w:bCs/>
        </w:rPr>
        <w:t xml:space="preserve">(далее – Федеральный закон № </w:t>
      </w:r>
      <w:r w:rsidRPr="006E273A">
        <w:rPr>
          <w:bCs/>
        </w:rPr>
        <w:lastRenderedPageBreak/>
        <w:t>210-ФЗ), а также их должностных лиц, муниципальных служащих, работников, в том ч</w:t>
      </w:r>
      <w:r w:rsidRPr="006E273A">
        <w:t>исле в следующих случаях: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6E273A">
          <w:t>статье 15.1</w:t>
        </w:r>
      </w:hyperlink>
      <w:r w:rsidRPr="006E273A">
        <w:t xml:space="preserve"> Федерального закона </w:t>
      </w:r>
      <w:r w:rsidRPr="006E273A">
        <w:rPr>
          <w:bCs/>
        </w:rPr>
        <w:t>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E273A">
          <w:t>частью 1.3 статьи 16</w:t>
        </w:r>
      </w:hyperlink>
      <w:r w:rsidRPr="006E273A">
        <w:t xml:space="preserve"> </w:t>
      </w:r>
      <w:r w:rsidRPr="006E273A">
        <w:rPr>
          <w:bCs/>
        </w:rPr>
        <w:t>Федерального закона № 210-ФЗ</w:t>
      </w:r>
      <w:r w:rsidRPr="006E273A">
        <w:t>;</w:t>
      </w:r>
    </w:p>
    <w:p w:rsidR="0082742F" w:rsidRPr="006E273A" w:rsidRDefault="0082742F" w:rsidP="0082742F">
      <w:pPr>
        <w:autoSpaceDE w:val="0"/>
        <w:spacing w:line="235" w:lineRule="auto"/>
        <w:ind w:firstLine="709"/>
        <w:jc w:val="both"/>
      </w:pPr>
      <w:r w:rsidRPr="006E273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6E273A">
          <w:t>частью 1.3 статьи 16</w:t>
        </w:r>
      </w:hyperlink>
      <w:r w:rsidRPr="006E273A">
        <w:t xml:space="preserve"> </w:t>
      </w:r>
      <w:r w:rsidRPr="006E273A">
        <w:rPr>
          <w:bCs/>
        </w:rPr>
        <w:t>Федерального закона № 210-ФЗ</w:t>
      </w:r>
      <w:r w:rsidRPr="006E273A">
        <w:t>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742F" w:rsidRPr="006E273A" w:rsidRDefault="0082742F" w:rsidP="0082742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7) отказ администрации Линевского городского поселения, должностного лица администрации Линевского городского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8) нарушение срока или порядка выдачи документов по результатам предоставления муниципальной услуги;</w:t>
      </w:r>
    </w:p>
    <w:p w:rsidR="0082742F" w:rsidRPr="006E273A" w:rsidRDefault="0082742F" w:rsidP="0082742F">
      <w:pPr>
        <w:autoSpaceDE w:val="0"/>
        <w:autoSpaceDN w:val="0"/>
        <w:adjustRightInd w:val="0"/>
        <w:ind w:firstLine="720"/>
        <w:jc w:val="both"/>
      </w:pPr>
      <w:r w:rsidRPr="006E273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</w:t>
      </w:r>
      <w:r w:rsidRPr="006E273A"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autoSpaceDN w:val="0"/>
        <w:adjustRightInd w:val="0"/>
        <w:ind w:firstLine="708"/>
        <w:jc w:val="both"/>
      </w:pPr>
      <w:r w:rsidRPr="006E273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E273A">
          <w:t>пунктом 4 части 1 статьи 7</w:t>
        </w:r>
      </w:hyperlink>
      <w:r w:rsidRPr="006E273A">
        <w:t xml:space="preserve"> Федеральн</w:t>
      </w:r>
      <w:r>
        <w:t xml:space="preserve">ого закона </w:t>
      </w:r>
      <w:r w:rsidRPr="006E273A"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5" w:history="1">
        <w:r w:rsidRPr="006E273A">
          <w:t>частью 1.3 статьи 16</w:t>
        </w:r>
      </w:hyperlink>
      <w:r w:rsidRPr="006E273A">
        <w:t xml:space="preserve"> Федерального закона</w:t>
      </w:r>
      <w:r w:rsidRPr="006E273A">
        <w:rPr>
          <w:bCs/>
        </w:rPr>
        <w:t xml:space="preserve">  </w:t>
      </w:r>
      <w:r w:rsidRPr="006E273A">
        <w:rPr>
          <w:rFonts w:eastAsia="Calibri"/>
        </w:rPr>
        <w:t>№ 210-ФЗ.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5.2. Жалоба подается в письменной форме на бумажном носителе,                        в электронной форме в администрации Линевского городского поселения, МФЦ,  либо в администрации Жирновского муниципального района, являющейся учредителем МФЦ (далее - учредитель МФЦ), а также в организации, предусмотренные </w:t>
      </w:r>
      <w:hyperlink r:id="rId16" w:history="1">
        <w:r w:rsidRPr="006E273A">
          <w:t>частью 1.1 статьи 16</w:t>
        </w:r>
      </w:hyperlink>
      <w:r w:rsidRPr="006E273A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6E273A">
          <w:t>частью 1.1 статьи 16</w:t>
        </w:r>
      </w:hyperlink>
      <w:r w:rsidRPr="006E273A">
        <w:t xml:space="preserve"> Федерального закона № 210-ФЗ, подаются руководителям этих организаций.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администрации Линевского городского поселения, должностного лица администрации Линевского городского поселения, муниципального служащего, главы администрации Линевского городского поселения 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организаций, предусмотренных </w:t>
      </w:r>
      <w:hyperlink r:id="rId18" w:history="1">
        <w:r w:rsidRPr="006E273A">
          <w:t>частью 1.1 статьи 16</w:t>
        </w:r>
      </w:hyperlink>
      <w:r w:rsidRPr="006E273A">
        <w:t xml:space="preserve"> Федерального закона № 210-ФЗ,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5.4. Жалоба должна содержать: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наименование администрации Линевского городского поселения,  должностного лица</w:t>
      </w:r>
      <w:r w:rsidRPr="006E273A">
        <w:rPr>
          <w:bCs/>
          <w:i/>
        </w:rPr>
        <w:t xml:space="preserve"> </w:t>
      </w:r>
      <w:r w:rsidRPr="006E273A">
        <w:t xml:space="preserve">администрации Линевского городского поселения, или муниципального служащего, МФЦ, его руководителя и (или) работника, организаций, предусмотренных </w:t>
      </w:r>
      <w:hyperlink r:id="rId19" w:history="1">
        <w:r w:rsidRPr="006E273A">
          <w:t xml:space="preserve">частью 1.1 </w:t>
        </w:r>
        <w:r w:rsidRPr="006E273A">
          <w:lastRenderedPageBreak/>
          <w:t>статьи 16</w:t>
        </w:r>
      </w:hyperlink>
      <w:r w:rsidRPr="006E273A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 xml:space="preserve">3) сведения об обжалуемых решениях и действиях (бездействии) администрации Линевского городского поселения, должностного лица, администрации Линевского городского поселения, либо муниципального служащего, МФЦ, работника МФЦ, организаций, предусмотренных </w:t>
      </w:r>
      <w:hyperlink r:id="rId20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4) доводы, на основании которых заявитель не согласен с решением и действиями (бездействием) администрации Линевского городского поселения, должностного лица</w:t>
      </w:r>
      <w:r w:rsidRPr="006E273A">
        <w:rPr>
          <w:bCs/>
          <w:i/>
        </w:rPr>
        <w:t xml:space="preserve"> </w:t>
      </w:r>
      <w:r w:rsidRPr="006E273A">
        <w:t xml:space="preserve">администрации Линевского городского поселения или муниципального служащего, МФЦ, работника МФЦ, организаций, предусмотренных </w:t>
      </w:r>
      <w:hyperlink r:id="rId21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Заявитель имеет право на получение информации и документов, необходимых для обоснования и рассмотрения жалобы.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Линевского городского поселения, работниками МФЦ, организаций, предусмотренных </w:t>
      </w:r>
      <w:hyperlink r:id="rId22" w:history="1">
        <w:r w:rsidRPr="006E273A">
          <w:t>частью 1.1 статьи 16</w:t>
        </w:r>
      </w:hyperlink>
      <w:r w:rsidRPr="006E273A">
        <w:t xml:space="preserve"> Федерального закона № 210-ФЗ, в течение трех дней со дня ее поступления.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Жалоба, поступившая в администрации Линевского городского поселения, МФЦ, учредителю МФЦ, в организации, предусмотренные </w:t>
      </w:r>
      <w:hyperlink r:id="rId23" w:history="1">
        <w:r w:rsidRPr="006E273A">
          <w:t>частью 1.1 статьи 16</w:t>
        </w:r>
      </w:hyperlink>
      <w:r w:rsidRPr="006E273A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Линевского городского поселения, МФЦ, организаций, предусмотренных </w:t>
      </w:r>
      <w:hyperlink r:id="rId24" w:history="1">
        <w:r w:rsidRPr="006E273A">
          <w:t>частью 1.1 статьи 16</w:t>
        </w:r>
      </w:hyperlink>
      <w:r w:rsidRPr="006E273A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6E273A">
          <w:t>пунктом</w:t>
        </w:r>
      </w:hyperlink>
      <w:r w:rsidRPr="006E273A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6E273A">
          <w:t>законом</w:t>
        </w:r>
      </w:hyperlink>
      <w:r w:rsidRPr="006E273A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 w:rsidRPr="006E273A">
        <w:lastRenderedPageBreak/>
        <w:t>поставленного в ней вопроса в связи с недопустимостью разглашения указанных сведений.</w:t>
      </w:r>
    </w:p>
    <w:p w:rsidR="0082742F" w:rsidRPr="006E273A" w:rsidRDefault="0082742F" w:rsidP="0082742F">
      <w:pPr>
        <w:widowControl w:val="0"/>
        <w:ind w:firstLine="720"/>
        <w:jc w:val="both"/>
        <w:rPr>
          <w:bCs/>
        </w:rPr>
      </w:pPr>
      <w:r w:rsidRPr="006E273A">
        <w:rPr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6E273A">
          <w:t>пунктом</w:t>
        </w:r>
      </w:hyperlink>
      <w:r w:rsidRPr="006E273A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5.7. По результатам рассмотрения жалобы принимается одно из следующих решений: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6E273A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в удовлетворении жалобы отказывается.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5.8. Основаниями для отказа в удовлетворении жалобы являются: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признание правомерными решения и (или) действий (бездействия) администрации Линевского городского поселения  должностных лиц, муниципальных служащих администрации Линевского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наличие вступившего в законную силу решения суда по жалобе о том же предмете и по тем же основаниям;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42F" w:rsidRPr="006E273A" w:rsidRDefault="0082742F" w:rsidP="0082742F">
      <w:pPr>
        <w:autoSpaceDE w:val="0"/>
        <w:autoSpaceDN w:val="0"/>
        <w:adjustRightInd w:val="0"/>
        <w:ind w:firstLine="708"/>
        <w:jc w:val="both"/>
      </w:pPr>
      <w:r w:rsidRPr="006E273A"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8" w:history="1">
        <w:r w:rsidRPr="006E273A">
          <w:t>частью 1.1 статьи 16</w:t>
        </w:r>
      </w:hyperlink>
      <w:r w:rsidRPr="006E273A">
        <w:t xml:space="preserve"> Федерального закона </w:t>
      </w:r>
      <w:r w:rsidRPr="006E273A">
        <w:rPr>
          <w:rFonts w:eastAsia="Calibri"/>
        </w:rPr>
        <w:t>№ 210-ФЗ</w:t>
      </w:r>
      <w:r w:rsidRPr="006E273A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742F" w:rsidRPr="006E273A" w:rsidRDefault="0082742F" w:rsidP="0082742F">
      <w:pPr>
        <w:autoSpaceDE w:val="0"/>
        <w:autoSpaceDN w:val="0"/>
        <w:adjustRightInd w:val="0"/>
        <w:ind w:firstLine="708"/>
        <w:jc w:val="both"/>
      </w:pPr>
      <w:r w:rsidRPr="006E273A"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42F" w:rsidRPr="006E273A" w:rsidRDefault="0082742F" w:rsidP="0082742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E273A"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</w:t>
      </w:r>
      <w:r w:rsidRPr="006E273A">
        <w:rPr>
          <w:i/>
          <w:u w:val="single"/>
        </w:rPr>
        <w:t xml:space="preserve"> </w:t>
      </w:r>
      <w:r w:rsidRPr="006E273A">
        <w:t xml:space="preserve"> работник наделенные </w:t>
      </w:r>
      <w:r w:rsidRPr="006E273A">
        <w:rPr>
          <w:bCs/>
        </w:rPr>
        <w:lastRenderedPageBreak/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2742F" w:rsidRPr="006E273A" w:rsidRDefault="0082742F" w:rsidP="0082742F">
      <w:pPr>
        <w:autoSpaceDE w:val="0"/>
        <w:ind w:right="-16" w:firstLine="720"/>
        <w:jc w:val="both"/>
      </w:pPr>
      <w:r w:rsidRPr="006E273A"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Линевского городского поселения,</w:t>
      </w:r>
      <w:r w:rsidRPr="006E273A">
        <w:rPr>
          <w:i/>
        </w:rPr>
        <w:t xml:space="preserve"> </w:t>
      </w:r>
      <w:r w:rsidRPr="006E273A">
        <w:t xml:space="preserve">должностных лиц МФЦ, работников организаций, предусмотренных </w:t>
      </w:r>
      <w:hyperlink r:id="rId29" w:history="1">
        <w:r w:rsidRPr="006E273A">
          <w:t>частью 1.1 статьи 16</w:t>
        </w:r>
      </w:hyperlink>
      <w:r w:rsidRPr="006E273A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742F" w:rsidRDefault="0082742F" w:rsidP="0082742F">
      <w:pPr>
        <w:pStyle w:val="a3"/>
        <w:jc w:val="both"/>
      </w:pPr>
      <w:r>
        <w:rPr>
          <w:bCs w:val="0"/>
        </w:rPr>
        <w:t xml:space="preserve">           3.</w:t>
      </w:r>
      <w:r>
        <w:rPr>
          <w:sz w:val="28"/>
          <w:szCs w:val="28"/>
        </w:rPr>
        <w:t xml:space="preserve"> </w:t>
      </w:r>
      <w:r w:rsidRPr="00186EAA">
        <w:t xml:space="preserve">Настоящее постановление вступает в силу со дня его официального </w:t>
      </w:r>
      <w:r>
        <w:t>обнародования.</w:t>
      </w: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  <w:r>
        <w:t>Глава Линевского</w:t>
      </w:r>
    </w:p>
    <w:p w:rsidR="0082742F" w:rsidRDefault="0082742F" w:rsidP="0082742F">
      <w:pPr>
        <w:pStyle w:val="a3"/>
        <w:jc w:val="both"/>
      </w:pPr>
      <w:r>
        <w:t>городского поселения                                                                              Г.В.Лоскутов</w:t>
      </w:r>
    </w:p>
    <w:p w:rsidR="0082742F" w:rsidRDefault="0082742F" w:rsidP="0082742F">
      <w:pPr>
        <w:pStyle w:val="a3"/>
        <w:jc w:val="both"/>
      </w:pPr>
    </w:p>
    <w:p w:rsidR="0082742F" w:rsidRPr="0082742F" w:rsidRDefault="0082742F" w:rsidP="0082742F">
      <w:pPr>
        <w:autoSpaceDE w:val="0"/>
        <w:ind w:right="-16"/>
        <w:jc w:val="both"/>
        <w:rPr>
          <w:bCs/>
        </w:rPr>
      </w:pPr>
    </w:p>
    <w:p w:rsidR="0082742F" w:rsidRDefault="0082742F" w:rsidP="0082742F">
      <w:pPr>
        <w:pStyle w:val="a3"/>
        <w:jc w:val="both"/>
        <w:rPr>
          <w:color w:val="000000"/>
        </w:rPr>
      </w:pPr>
    </w:p>
    <w:p w:rsidR="0082742F" w:rsidRPr="0082742F" w:rsidRDefault="0082742F" w:rsidP="0082742F">
      <w:pPr>
        <w:jc w:val="both"/>
        <w:rPr>
          <w:bCs/>
          <w:u w:val="single"/>
        </w:rPr>
      </w:pPr>
      <w:r w:rsidRPr="0082742F">
        <w:rPr>
          <w:b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42F" w:rsidRPr="0082742F" w:rsidRDefault="0082742F">
      <w:pPr>
        <w:jc w:val="center"/>
        <w:rPr>
          <w:bCs/>
          <w:u w:val="single"/>
        </w:rPr>
      </w:pPr>
    </w:p>
    <w:sectPr w:rsidR="0082742F" w:rsidRPr="0082742F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98E"/>
    <w:multiLevelType w:val="hybridMultilevel"/>
    <w:tmpl w:val="8388907E"/>
    <w:lvl w:ilvl="0" w:tplc="B9B620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1024"/>
  <w:defaultTabStop w:val="708"/>
  <w:characterSpacingControl w:val="doNotCompress"/>
  <w:compat/>
  <w:rsids>
    <w:rsidRoot w:val="0082742F"/>
    <w:rsid w:val="002629D2"/>
    <w:rsid w:val="002A7A49"/>
    <w:rsid w:val="0037362D"/>
    <w:rsid w:val="00432D4F"/>
    <w:rsid w:val="00784800"/>
    <w:rsid w:val="0082742F"/>
    <w:rsid w:val="00A200C0"/>
    <w:rsid w:val="00AC4AC4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F"/>
    <w:pPr>
      <w:spacing w:after="0" w:line="240" w:lineRule="auto"/>
    </w:pPr>
    <w:rPr>
      <w:rFonts w:eastAsia="Times New Roman"/>
      <w:bCs w:val="0"/>
      <w:lang w:eastAsia="ru-RU"/>
    </w:rPr>
  </w:style>
  <w:style w:type="paragraph" w:styleId="1">
    <w:name w:val="heading 1"/>
    <w:basedOn w:val="a"/>
    <w:next w:val="a"/>
    <w:link w:val="10"/>
    <w:qFormat/>
    <w:rsid w:val="0082742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42F"/>
    <w:rPr>
      <w:rFonts w:eastAsia="Times New Roman"/>
      <w:bCs w:val="0"/>
      <w:szCs w:val="20"/>
      <w:lang w:eastAsia="ru-RU"/>
    </w:rPr>
  </w:style>
  <w:style w:type="character" w:styleId="a4">
    <w:name w:val="Hyperlink"/>
    <w:rsid w:val="0082742F"/>
    <w:rPr>
      <w:color w:val="0000FF"/>
      <w:u w:val="single"/>
    </w:rPr>
  </w:style>
  <w:style w:type="paragraph" w:customStyle="1" w:styleId="ConsPlusNormal">
    <w:name w:val="ConsPlusNormal"/>
    <w:link w:val="ConsPlusNormal0"/>
    <w:rsid w:val="008274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742F"/>
    <w:rPr>
      <w:rFonts w:ascii="Arial" w:eastAsia="Calibri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3439</Words>
  <Characters>19607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2018-12-10T08:55:00Z</dcterms:created>
  <dcterms:modified xsi:type="dcterms:W3CDTF">2018-12-10T09:07:00Z</dcterms:modified>
</cp:coreProperties>
</file>