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0" w:rsidRDefault="00E81700" w:rsidP="00E81700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br/>
        <w:t>ГЛАВЫ ЛИНЕВСКОГО ГОРОДСКОГО ПОСЕЛЕНИЯ</w:t>
      </w:r>
    </w:p>
    <w:p w:rsidR="00E81700" w:rsidRDefault="00E81700" w:rsidP="00E81700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ЖИРНОВСКОГО МУНИЦИПАЛЬНОГО РАЙОНА</w:t>
      </w:r>
      <w:r>
        <w:rPr>
          <w:sz w:val="24"/>
          <w:szCs w:val="24"/>
        </w:rPr>
        <w:br/>
        <w:t xml:space="preserve">ВОЛГОГРАДСКОЙ ОБЛАСТИ </w:t>
      </w:r>
    </w:p>
    <w:p w:rsidR="00E81700" w:rsidRDefault="00E81700" w:rsidP="00E81700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81700" w:rsidRDefault="00E81700" w:rsidP="00E81700">
      <w:pPr>
        <w:widowControl w:val="0"/>
        <w:autoSpaceDE w:val="0"/>
        <w:jc w:val="center"/>
        <w:rPr>
          <w:sz w:val="24"/>
          <w:szCs w:val="24"/>
        </w:rPr>
      </w:pPr>
    </w:p>
    <w:p w:rsidR="00E81700" w:rsidRDefault="00E81700" w:rsidP="00E8170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6F2EC3">
        <w:rPr>
          <w:sz w:val="24"/>
          <w:szCs w:val="24"/>
        </w:rPr>
        <w:t xml:space="preserve"> </w:t>
      </w:r>
      <w:r w:rsidR="006A28A6">
        <w:rPr>
          <w:sz w:val="24"/>
          <w:szCs w:val="24"/>
        </w:rPr>
        <w:t>31.07.2018 г</w:t>
      </w:r>
      <w:r>
        <w:rPr>
          <w:sz w:val="24"/>
          <w:szCs w:val="24"/>
        </w:rPr>
        <w:t xml:space="preserve"> №</w:t>
      </w:r>
      <w:r w:rsidR="006A28A6">
        <w:rPr>
          <w:sz w:val="24"/>
          <w:szCs w:val="24"/>
        </w:rPr>
        <w:t>158</w:t>
      </w:r>
    </w:p>
    <w:p w:rsidR="00E81700" w:rsidRDefault="00E81700" w:rsidP="00E81700">
      <w:pPr>
        <w:widowControl w:val="0"/>
        <w:autoSpaceDE w:val="0"/>
        <w:jc w:val="both"/>
        <w:rPr>
          <w:sz w:val="24"/>
          <w:szCs w:val="24"/>
        </w:rPr>
      </w:pPr>
    </w:p>
    <w:p w:rsidR="00E81700" w:rsidRDefault="00E81700" w:rsidP="00E81700">
      <w:pPr>
        <w:pStyle w:val="ab"/>
        <w:jc w:val="center"/>
      </w:pPr>
      <w:r w:rsidRPr="00E81700">
        <w:rPr>
          <w:sz w:val="24"/>
          <w:szCs w:val="24"/>
        </w:rPr>
        <w:t>Об утверждении административного регламента предоставления муниципальной  услуги  «</w:t>
      </w:r>
      <w:r>
        <w:rPr>
          <w:sz w:val="24"/>
          <w:szCs w:val="24"/>
        </w:rPr>
        <w:t>П</w:t>
      </w:r>
      <w:r w:rsidRPr="00E81700">
        <w:rPr>
          <w:sz w:val="24"/>
          <w:szCs w:val="24"/>
        </w:rPr>
        <w:t>редоставление выписки (информации) об объектах учета из реестра муниципального  имущества Линевского  городского поселения</w:t>
      </w:r>
      <w:r>
        <w:t>»</w:t>
      </w:r>
    </w:p>
    <w:p w:rsidR="00E81700" w:rsidRDefault="00E81700" w:rsidP="00E81700">
      <w:pPr>
        <w:pStyle w:val="ab"/>
        <w:jc w:val="center"/>
      </w:pPr>
    </w:p>
    <w:p w:rsidR="00E81700" w:rsidRDefault="00E81700" w:rsidP="00E81700">
      <w:pPr>
        <w:pStyle w:val="ab"/>
        <w:jc w:val="both"/>
      </w:pPr>
    </w:p>
    <w:p w:rsidR="00E81700" w:rsidRPr="001A1DC9" w:rsidRDefault="00E81700" w:rsidP="00E81700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 w:rsidR="00EC08A1"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E81700" w:rsidRPr="001A1DC9" w:rsidRDefault="00E81700" w:rsidP="00E81700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E81700" w:rsidRPr="001A1DC9" w:rsidRDefault="00E81700" w:rsidP="00E817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E81700">
        <w:rPr>
          <w:rFonts w:ascii="Times New Roman" w:hAnsi="Times New Roman" w:cs="Times New Roman"/>
          <w:b w:val="0"/>
          <w:sz w:val="24"/>
          <w:szCs w:val="24"/>
        </w:rPr>
        <w:t>Предоставление выписки (информации) об объектах учета из реестра муниципального  имущества Линевского  городского поселения</w:t>
      </w:r>
      <w:r w:rsidRPr="001A1DC9">
        <w:rPr>
          <w:rFonts w:ascii="Times New Roman" w:hAnsi="Times New Roman" w:cs="Times New Roman"/>
          <w:b w:val="0"/>
          <w:sz w:val="24"/>
          <w:szCs w:val="24"/>
        </w:rPr>
        <w:t>» (прилагается).</w:t>
      </w:r>
    </w:p>
    <w:p w:rsidR="00E81700" w:rsidRPr="001A1DC9" w:rsidRDefault="00E81700" w:rsidP="00E81700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E81700" w:rsidRPr="001A1DC9" w:rsidRDefault="00E81700" w:rsidP="00E81700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E81700" w:rsidRPr="001A1DC9" w:rsidRDefault="00E81700" w:rsidP="00E81700">
      <w:pPr>
        <w:jc w:val="both"/>
        <w:rPr>
          <w:sz w:val="24"/>
          <w:szCs w:val="24"/>
        </w:rPr>
      </w:pPr>
    </w:p>
    <w:p w:rsidR="00E81700" w:rsidRPr="001A1DC9" w:rsidRDefault="00E81700" w:rsidP="00E81700">
      <w:pPr>
        <w:jc w:val="both"/>
        <w:rPr>
          <w:sz w:val="24"/>
          <w:szCs w:val="24"/>
        </w:rPr>
      </w:pPr>
    </w:p>
    <w:p w:rsidR="00E81700" w:rsidRPr="001A1DC9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Default="00E81700" w:rsidP="00E81700">
      <w:pPr>
        <w:jc w:val="both"/>
        <w:rPr>
          <w:sz w:val="24"/>
          <w:szCs w:val="24"/>
        </w:rPr>
      </w:pPr>
    </w:p>
    <w:p w:rsidR="00E81700" w:rsidRPr="001A1DC9" w:rsidRDefault="00E81700" w:rsidP="00E81700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E81700" w:rsidRPr="00E81700" w:rsidRDefault="00E81700" w:rsidP="00E81700">
      <w:pPr>
        <w:pStyle w:val="ab"/>
        <w:jc w:val="both"/>
      </w:pPr>
      <w:r w:rsidRPr="001A1DC9">
        <w:rPr>
          <w:sz w:val="24"/>
          <w:szCs w:val="24"/>
        </w:rPr>
        <w:t>городского поселения                                                                                    Г.В. Лоскутов</w:t>
      </w: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317E6A" w:rsidP="00317E6A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</w:t>
      </w: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E81700" w:rsidRDefault="00E81700" w:rsidP="00317E6A">
      <w:pPr>
        <w:widowControl w:val="0"/>
        <w:autoSpaceDE w:val="0"/>
        <w:jc w:val="right"/>
        <w:rPr>
          <w:sz w:val="29"/>
          <w:szCs w:val="29"/>
        </w:rPr>
      </w:pPr>
    </w:p>
    <w:p w:rsidR="00317E6A" w:rsidRPr="007C1E94" w:rsidRDefault="00317E6A" w:rsidP="00317E6A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lastRenderedPageBreak/>
        <w:t xml:space="preserve">  </w:t>
      </w:r>
      <w:r w:rsidRPr="007C1E94">
        <w:rPr>
          <w:sz w:val="24"/>
          <w:szCs w:val="24"/>
        </w:rPr>
        <w:t xml:space="preserve">Утвержден постановлением </w:t>
      </w:r>
    </w:p>
    <w:p w:rsidR="00317E6A" w:rsidRPr="00C01ABB" w:rsidRDefault="006A28A6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E81700" w:rsidRPr="00C01ABB">
        <w:rPr>
          <w:sz w:val="24"/>
          <w:szCs w:val="24"/>
        </w:rPr>
        <w:t>лавы Линевского  городского поселения</w:t>
      </w:r>
    </w:p>
    <w:p w:rsidR="00317E6A" w:rsidRPr="007C1E94" w:rsidRDefault="006A28A6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«31» июля  2018г.  №158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C01ABB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C01AB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7E6A" w:rsidRPr="00C01ABB" w:rsidRDefault="00317E6A" w:rsidP="00317E6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01ABB">
        <w:rPr>
          <w:sz w:val="24"/>
          <w:szCs w:val="24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E81700" w:rsidRPr="00C01ABB">
        <w:rPr>
          <w:sz w:val="24"/>
          <w:szCs w:val="24"/>
        </w:rPr>
        <w:t>Линевского городского поселения</w:t>
      </w:r>
      <w:r w:rsidRPr="00C01ABB">
        <w:rPr>
          <w:sz w:val="24"/>
          <w:szCs w:val="24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C01ABB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01ABB">
        <w:rPr>
          <w:b/>
          <w:sz w:val="24"/>
          <w:szCs w:val="24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C01ABB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1.1. Предмет регулирования</w:t>
      </w:r>
    </w:p>
    <w:p w:rsidR="00317E6A" w:rsidRPr="00C01ABB" w:rsidRDefault="00317E6A" w:rsidP="00317E6A">
      <w:pPr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E81700" w:rsidRPr="00C01ABB">
        <w:rPr>
          <w:sz w:val="24"/>
          <w:szCs w:val="24"/>
        </w:rPr>
        <w:t>Линевского городского поселения</w:t>
      </w:r>
      <w:r w:rsidRPr="00C01ABB">
        <w:rPr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D52B0" w:rsidRPr="00C01ABB">
        <w:rPr>
          <w:sz w:val="24"/>
          <w:szCs w:val="24"/>
        </w:rPr>
        <w:t>администратрацией Линевского городского поселения</w:t>
      </w:r>
      <w:r w:rsidRPr="00C01ABB">
        <w:rPr>
          <w:sz w:val="24"/>
          <w:szCs w:val="24"/>
        </w:rPr>
        <w:t>.</w:t>
      </w:r>
    </w:p>
    <w:p w:rsidR="00317E6A" w:rsidRPr="00C01ABB" w:rsidRDefault="00317E6A" w:rsidP="00317E6A">
      <w:pPr>
        <w:ind w:firstLine="567"/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="00FD52B0" w:rsidRPr="00C01ABB">
        <w:rPr>
          <w:sz w:val="24"/>
          <w:szCs w:val="24"/>
        </w:rPr>
        <w:t>администрации Линевского городского поселения</w:t>
      </w:r>
      <w:r w:rsidRPr="00C01ABB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FD52B0" w:rsidRPr="00C01ABB" w:rsidRDefault="00FD52B0" w:rsidP="00FD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BB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FD52B0" w:rsidRPr="00C01ABB" w:rsidRDefault="00FD52B0" w:rsidP="00FD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BB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FD52B0" w:rsidRPr="00C01ABB" w:rsidRDefault="00FD52B0" w:rsidP="00FD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BB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FD52B0" w:rsidRPr="00C01ABB" w:rsidRDefault="00FD52B0" w:rsidP="00FD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BB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FD52B0" w:rsidRPr="00C01ABB" w:rsidRDefault="00FD52B0" w:rsidP="00FD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BB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FD52B0" w:rsidRPr="00C01ABB" w:rsidRDefault="00FD52B0" w:rsidP="00FD52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        МАУ МФЦ Жирновского муниципального района Волгоградской области</w:t>
      </w:r>
    </w:p>
    <w:p w:rsidR="00FD52B0" w:rsidRPr="00C01ABB" w:rsidRDefault="00FD52B0" w:rsidP="00FD52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403791, г. Жирновск, ул. Ломоносова, 62</w:t>
      </w:r>
      <w:r w:rsidRPr="00C01ABB">
        <w:rPr>
          <w:color w:val="000000"/>
          <w:sz w:val="24"/>
          <w:szCs w:val="24"/>
        </w:rPr>
        <w:t xml:space="preserve">, </w:t>
      </w:r>
      <w:hyperlink r:id="rId7" w:history="1">
        <w:r w:rsidRPr="00C01ABB">
          <w:rPr>
            <w:rStyle w:val="a5"/>
            <w:color w:val="000000"/>
            <w:sz w:val="24"/>
            <w:szCs w:val="24"/>
            <w:lang w:val="en-US"/>
          </w:rPr>
          <w:t>mfc</w:t>
        </w:r>
        <w:r w:rsidRPr="00C01ABB">
          <w:rPr>
            <w:rStyle w:val="a5"/>
            <w:color w:val="000000"/>
            <w:sz w:val="24"/>
            <w:szCs w:val="24"/>
          </w:rPr>
          <w:t>091@</w:t>
        </w:r>
        <w:r w:rsidRPr="00C01ABB">
          <w:rPr>
            <w:rStyle w:val="a5"/>
            <w:color w:val="000000"/>
            <w:sz w:val="24"/>
            <w:szCs w:val="24"/>
            <w:lang w:val="en-US"/>
          </w:rPr>
          <w:t>volganet</w:t>
        </w:r>
        <w:r w:rsidRPr="00C01ABB">
          <w:rPr>
            <w:rStyle w:val="a5"/>
            <w:color w:val="000000"/>
            <w:sz w:val="24"/>
            <w:szCs w:val="24"/>
          </w:rPr>
          <w:t>.</w:t>
        </w:r>
        <w:r w:rsidRPr="00C01ABB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C01ABB">
        <w:rPr>
          <w:sz w:val="24"/>
          <w:szCs w:val="24"/>
        </w:rPr>
        <w:t>, тел +7(84454) 5-32-22.</w:t>
      </w:r>
    </w:p>
    <w:p w:rsidR="00317E6A" w:rsidRPr="00C01ABB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непосредственно в </w:t>
      </w:r>
      <w:r w:rsidR="00D2200F" w:rsidRPr="00C01ABB">
        <w:rPr>
          <w:sz w:val="24"/>
          <w:szCs w:val="24"/>
        </w:rPr>
        <w:t>администраиции Линевского городского поселения</w:t>
      </w:r>
      <w:r w:rsidRPr="00C01ABB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D2200F" w:rsidRPr="00C01ABB">
        <w:rPr>
          <w:sz w:val="24"/>
          <w:szCs w:val="24"/>
        </w:rPr>
        <w:t>администрации Линевского городского поселения</w:t>
      </w:r>
      <w:r w:rsidRPr="00C01ABB">
        <w:rPr>
          <w:sz w:val="24"/>
          <w:szCs w:val="24"/>
        </w:rPr>
        <w:t>);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317E6A" w:rsidRPr="00C01ABB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ABB">
        <w:rPr>
          <w:sz w:val="24"/>
          <w:szCs w:val="24"/>
        </w:rPr>
        <w:t xml:space="preserve">в сети Интернет на </w:t>
      </w:r>
      <w:r w:rsidR="00C01ABB" w:rsidRPr="00C01ABB">
        <w:rPr>
          <w:sz w:val="24"/>
          <w:szCs w:val="24"/>
        </w:rPr>
        <w:t xml:space="preserve">странице Линевского городского поселения </w:t>
      </w:r>
      <w:r w:rsidRPr="00C01ABB">
        <w:rPr>
          <w:sz w:val="24"/>
          <w:szCs w:val="24"/>
        </w:rPr>
        <w:t>оф</w:t>
      </w:r>
      <w:r w:rsidR="00C01ABB" w:rsidRPr="00C01ABB">
        <w:rPr>
          <w:sz w:val="24"/>
          <w:szCs w:val="24"/>
        </w:rPr>
        <w:t>ициального сайта Жирновского муниципального района</w:t>
      </w:r>
      <w:r w:rsidRPr="00C01ABB">
        <w:rPr>
          <w:sz w:val="24"/>
          <w:szCs w:val="24"/>
        </w:rPr>
        <w:t xml:space="preserve"> (</w:t>
      </w:r>
      <w:r w:rsidR="00C01ABB" w:rsidRPr="00C01ABB">
        <w:rPr>
          <w:sz w:val="24"/>
          <w:szCs w:val="24"/>
        </w:rPr>
        <w:t>https://admzhirn.ru/component/judownload/19-normativnye-dokumenty?Itemid=637</w:t>
      </w:r>
      <w:r w:rsidRPr="00C01ABB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C01ABB">
        <w:rPr>
          <w:sz w:val="24"/>
          <w:szCs w:val="24"/>
          <w:lang w:val="en-US"/>
        </w:rPr>
        <w:t>www</w:t>
      </w:r>
      <w:r w:rsidRPr="00C01ABB">
        <w:rPr>
          <w:sz w:val="24"/>
          <w:szCs w:val="24"/>
        </w:rPr>
        <w:t>.</w:t>
      </w:r>
      <w:r w:rsidRPr="00C01ABB">
        <w:rPr>
          <w:sz w:val="24"/>
          <w:szCs w:val="24"/>
          <w:lang w:val="en-US"/>
        </w:rPr>
        <w:t>volgograd</w:t>
      </w:r>
      <w:r w:rsidRPr="00C01ABB">
        <w:rPr>
          <w:sz w:val="24"/>
          <w:szCs w:val="24"/>
        </w:rPr>
        <w:t>.</w:t>
      </w:r>
      <w:r w:rsidRPr="00C01ABB">
        <w:rPr>
          <w:sz w:val="24"/>
          <w:szCs w:val="24"/>
          <w:lang w:val="en-US"/>
        </w:rPr>
        <w:t>ru</w:t>
      </w:r>
      <w:r w:rsidRPr="00C01ABB">
        <w:rPr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r w:rsidRPr="00C01ABB">
        <w:rPr>
          <w:sz w:val="24"/>
          <w:szCs w:val="24"/>
          <w:lang w:val="en-US"/>
        </w:rPr>
        <w:t>www</w:t>
      </w:r>
      <w:r w:rsidRPr="00C01ABB">
        <w:rPr>
          <w:sz w:val="24"/>
          <w:szCs w:val="24"/>
        </w:rPr>
        <w:t>.</w:t>
      </w:r>
      <w:r w:rsidRPr="00C01ABB">
        <w:rPr>
          <w:sz w:val="24"/>
          <w:szCs w:val="24"/>
          <w:lang w:val="en-US"/>
        </w:rPr>
        <w:t>gosuslugi</w:t>
      </w:r>
      <w:r w:rsidRPr="00C01ABB">
        <w:rPr>
          <w:sz w:val="24"/>
          <w:szCs w:val="24"/>
        </w:rPr>
        <w:t>.</w:t>
      </w:r>
      <w:r w:rsidRPr="00C01ABB">
        <w:rPr>
          <w:sz w:val="24"/>
          <w:szCs w:val="24"/>
          <w:lang w:val="en-US"/>
        </w:rPr>
        <w:t>ru</w:t>
      </w:r>
      <w:r w:rsidRPr="00C01ABB">
        <w:rPr>
          <w:sz w:val="24"/>
          <w:szCs w:val="24"/>
        </w:rPr>
        <w:t>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7E6A" w:rsidRPr="007D2B69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B69">
        <w:rPr>
          <w:b/>
          <w:sz w:val="24"/>
          <w:szCs w:val="24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sz w:val="24"/>
          <w:szCs w:val="24"/>
        </w:rPr>
        <w:t>».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2.2. Муниципальная услуга предоставляется </w:t>
      </w:r>
      <w:r w:rsidR="00C01ABB" w:rsidRPr="007D2B69">
        <w:rPr>
          <w:sz w:val="24"/>
          <w:szCs w:val="24"/>
        </w:rPr>
        <w:t>администраицеий Линевского городского поселения</w:t>
      </w:r>
      <w:r w:rsidRPr="007D2B69">
        <w:rPr>
          <w:sz w:val="24"/>
          <w:szCs w:val="24"/>
        </w:rPr>
        <w:t xml:space="preserve"> (далее – уполномоченный орган).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2.3. Результатом предоставления муниципальной услуги  является: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- выписка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sz w:val="24"/>
          <w:szCs w:val="24"/>
        </w:rPr>
        <w:t>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- информация об отсутствии сведений о заявленном объекте в реестре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sz w:val="24"/>
          <w:szCs w:val="24"/>
        </w:rPr>
        <w:t>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2.4. Срок предоставления муниципальной услуги.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Выписка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sz w:val="24"/>
          <w:szCs w:val="24"/>
        </w:rPr>
        <w:t xml:space="preserve">, информация об отсутствии сведений о заявленном объекте в реестре муниципального имущества </w:t>
      </w:r>
      <w:r w:rsidR="00C01ABB" w:rsidRPr="007D2B69">
        <w:rPr>
          <w:sz w:val="24"/>
          <w:szCs w:val="24"/>
        </w:rPr>
        <w:t>Линевского городкого поселения</w:t>
      </w:r>
      <w:r w:rsidRPr="007D2B69">
        <w:rPr>
          <w:sz w:val="24"/>
          <w:szCs w:val="24"/>
        </w:rPr>
        <w:t xml:space="preserve"> направляется (вручается) заявителю в 10-дневный срок со дня поступления заявления. 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D2B69" w:rsidRDefault="00317E6A" w:rsidP="00317E6A">
      <w:pPr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Гражданский кодекс Российской Федерации (ч. ч. 1, 2) (</w:t>
      </w:r>
      <w:hyperlink r:id="rId8" w:history="1">
        <w:r w:rsidRPr="007D2B69">
          <w:rPr>
            <w:sz w:val="24"/>
            <w:szCs w:val="24"/>
          </w:rPr>
          <w:t>ч. 1</w:t>
        </w:r>
      </w:hyperlink>
      <w:r w:rsidRPr="007D2B69">
        <w:rPr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 w:history="1">
        <w:r w:rsidRPr="007D2B69">
          <w:rPr>
            <w:sz w:val="24"/>
            <w:szCs w:val="24"/>
          </w:rPr>
          <w:t>ч. 2</w:t>
        </w:r>
      </w:hyperlink>
      <w:r w:rsidRPr="007D2B69">
        <w:rPr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D2B69">
          <w:rPr>
            <w:sz w:val="24"/>
            <w:szCs w:val="24"/>
          </w:rPr>
          <w:t>1996 г</w:t>
        </w:r>
      </w:smartTag>
      <w:r w:rsidRPr="007D2B69">
        <w:rPr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D2B69">
          <w:rPr>
            <w:sz w:val="24"/>
            <w:szCs w:val="24"/>
          </w:rPr>
          <w:t>1996 г</w:t>
        </w:r>
      </w:smartTag>
      <w:r w:rsidRPr="007D2B69">
        <w:rPr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Федеральный </w:t>
      </w:r>
      <w:hyperlink r:id="rId10" w:history="1">
        <w:r w:rsidRPr="007D2B69">
          <w:rPr>
            <w:sz w:val="24"/>
            <w:szCs w:val="24"/>
          </w:rPr>
          <w:t>закон</w:t>
        </w:r>
      </w:hyperlink>
      <w:r w:rsidRPr="007D2B69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D2B69" w:rsidRDefault="00317E6A" w:rsidP="00317E6A">
      <w:pPr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D2B69" w:rsidRDefault="00317E6A" w:rsidP="00317E6A">
      <w:pPr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</w:t>
      </w:r>
      <w:r w:rsidRPr="007D2B69">
        <w:rPr>
          <w:sz w:val="24"/>
          <w:szCs w:val="24"/>
        </w:rPr>
        <w:lastRenderedPageBreak/>
        <w:t>05.04.2016, «Российская газета», № 75, 08.04.2016, «Собрание законодательства Российской Федерации», 11.04.2016, № 15, ст. 2084);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317E6A" w:rsidRPr="007D2B69" w:rsidRDefault="00317E6A" w:rsidP="00C01A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Устав </w:t>
      </w:r>
      <w:r w:rsidR="00C01ABB" w:rsidRPr="007D2B69">
        <w:rPr>
          <w:sz w:val="24"/>
          <w:szCs w:val="24"/>
        </w:rPr>
        <w:t>Линевского городского поселения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sz w:val="24"/>
          <w:szCs w:val="24"/>
        </w:rPr>
        <w:t>: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i/>
          <w:sz w:val="24"/>
          <w:szCs w:val="24"/>
        </w:rPr>
        <w:t xml:space="preserve"> </w:t>
      </w:r>
      <w:r w:rsidRPr="007D2B69">
        <w:rPr>
          <w:sz w:val="24"/>
          <w:szCs w:val="24"/>
        </w:rPr>
        <w:t>(далее – заявление) по форме согласно приложению к настоящему административному регламенту*;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2) </w:t>
      </w:r>
      <w:r w:rsidRPr="007D2B69">
        <w:rPr>
          <w:rFonts w:eastAsia="Calibri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</w:t>
      </w:r>
      <w:r w:rsidR="00C01ABB" w:rsidRPr="007D2B69">
        <w:rPr>
          <w:sz w:val="24"/>
          <w:szCs w:val="24"/>
        </w:rPr>
        <w:t>на странице линевского городского поселения официального сайта Жирновского муниципального района</w:t>
      </w:r>
      <w:r w:rsidRPr="007D2B69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7D2B69">
        <w:rPr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D2B69">
        <w:rPr>
          <w:strike/>
          <w:sz w:val="24"/>
          <w:szCs w:val="24"/>
        </w:rPr>
        <w:t xml:space="preserve"> 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7D2B69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  <w:r w:rsidR="00C177CC" w:rsidRPr="007D2B69">
        <w:rPr>
          <w:rFonts w:ascii="Times New Roman" w:hAnsi="Times New Roman" w:cs="Times New Roman"/>
          <w:sz w:val="24"/>
          <w:szCs w:val="24"/>
        </w:rPr>
        <w:t>.</w:t>
      </w:r>
    </w:p>
    <w:p w:rsidR="00317E6A" w:rsidRPr="007D2B69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7D2B69">
          <w:rPr>
            <w:sz w:val="24"/>
            <w:szCs w:val="24"/>
          </w:rPr>
          <w:t>статьей 11</w:t>
        </w:r>
      </w:hyperlink>
      <w:r w:rsidRPr="007D2B69">
        <w:rPr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C01ABB" w:rsidRPr="007D2B69">
        <w:rPr>
          <w:sz w:val="24"/>
          <w:szCs w:val="24"/>
        </w:rPr>
        <w:t>Линевского городского поселения</w:t>
      </w:r>
      <w:r w:rsidRPr="007D2B69">
        <w:rPr>
          <w:i/>
          <w:sz w:val="24"/>
          <w:szCs w:val="24"/>
        </w:rPr>
        <w:t xml:space="preserve"> </w:t>
      </w:r>
      <w:r w:rsidRPr="007D2B69">
        <w:rPr>
          <w:sz w:val="24"/>
          <w:szCs w:val="24"/>
        </w:rPr>
        <w:t xml:space="preserve">является непредставление </w:t>
      </w:r>
      <w:r w:rsidRPr="007D2B69">
        <w:rPr>
          <w:rFonts w:eastAsia="Calibri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2.9. Муниципальная услуга предоставляется  бесплатно.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D2B69" w:rsidRDefault="00317E6A" w:rsidP="00317E6A">
      <w:pPr>
        <w:pStyle w:val="a6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317E6A" w:rsidRPr="007D2B69" w:rsidRDefault="00317E6A" w:rsidP="00317E6A">
      <w:pPr>
        <w:pStyle w:val="a6"/>
        <w:jc w:val="both"/>
        <w:rPr>
          <w:sz w:val="24"/>
          <w:szCs w:val="24"/>
        </w:rPr>
      </w:pPr>
      <w:r w:rsidRPr="007D2B69">
        <w:rPr>
          <w:sz w:val="24"/>
          <w:szCs w:val="24"/>
        </w:rPr>
        <w:lastRenderedPageBreak/>
        <w:t xml:space="preserve">        - на личном приеме граждан  –  не  более 20** минут;</w:t>
      </w:r>
    </w:p>
    <w:p w:rsidR="00317E6A" w:rsidRPr="007D2B69" w:rsidRDefault="00317E6A" w:rsidP="00317E6A">
      <w:pPr>
        <w:pStyle w:val="a6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317E6A" w:rsidRPr="007D2B69" w:rsidRDefault="00317E6A" w:rsidP="00317E6A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7D2B69">
        <w:rPr>
          <w:i/>
          <w:sz w:val="24"/>
          <w:szCs w:val="24"/>
        </w:rPr>
        <w:t xml:space="preserve"> (срок регистрации заявления не должен превышать 3 дней)</w:t>
      </w:r>
      <w:r w:rsidRPr="007D2B69">
        <w:rPr>
          <w:sz w:val="24"/>
          <w:szCs w:val="24"/>
        </w:rPr>
        <w:t>.</w:t>
      </w:r>
    </w:p>
    <w:p w:rsidR="00317E6A" w:rsidRPr="007D2B69" w:rsidRDefault="00317E6A" w:rsidP="00317E6A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/>
          <w:sz w:val="24"/>
          <w:szCs w:val="24"/>
        </w:rPr>
        <w:t xml:space="preserve">2.12. </w:t>
      </w:r>
      <w:r w:rsidRPr="007D2B6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D2B69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17E6A" w:rsidRPr="007D2B69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7D2B6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7D2B69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для предоставления муниципальной услуги;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317E6A" w:rsidRPr="007D2B69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справочные телефоны;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адреса электронной почты и адреса Интернет-сайтов;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D2B69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7D2B69">
        <w:rPr>
          <w:rFonts w:ascii="Times New Roman" w:hAnsi="Times New Roman" w:cs="Times New Roman"/>
          <w:sz w:val="24"/>
          <w:szCs w:val="24"/>
        </w:rPr>
        <w:t xml:space="preserve">.ru), а также на </w:t>
      </w:r>
      <w:r w:rsidR="001F71A7" w:rsidRPr="007D2B69">
        <w:rPr>
          <w:rFonts w:ascii="Times New Roman" w:hAnsi="Times New Roman" w:cs="Times New Roman"/>
          <w:sz w:val="24"/>
          <w:szCs w:val="24"/>
        </w:rPr>
        <w:t>странице Линевского городского поселения официального сайта Жирновского муниципального района</w:t>
      </w:r>
      <w:r w:rsidRPr="007D2B69">
        <w:rPr>
          <w:rFonts w:ascii="Times New Roman" w:hAnsi="Times New Roman" w:cs="Times New Roman"/>
          <w:sz w:val="24"/>
          <w:szCs w:val="24"/>
        </w:rPr>
        <w:t>.</w:t>
      </w:r>
    </w:p>
    <w:p w:rsidR="00317E6A" w:rsidRPr="007D2B69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D2B69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беспрепятственный вход инвалидов в помещение и выход из него;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допуск сурдопереводчика и тифлосурдопереводчика;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D2B69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D2B69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</w:t>
      </w:r>
      <w:r w:rsidRPr="007D2B6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D2B69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7D2B69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7D2B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2B6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7D2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17E6A" w:rsidRPr="007C1E94" w:rsidRDefault="00317E6A" w:rsidP="00317E6A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317E6A" w:rsidRPr="007D2B69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4"/>
          <w:szCs w:val="24"/>
        </w:rPr>
      </w:pPr>
      <w:r w:rsidRPr="007D2B69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2) рассмотрение заявления, принятие решения по итогам рассмотрения.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7D2B69">
        <w:rPr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7D2B69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D2B69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3.1.3.</w:t>
      </w:r>
      <w:r w:rsidRPr="007D2B69">
        <w:rPr>
          <w:i/>
          <w:sz w:val="24"/>
          <w:szCs w:val="24"/>
        </w:rPr>
        <w:t xml:space="preserve"> </w:t>
      </w:r>
      <w:r w:rsidRPr="007D2B69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1A61B5" w:rsidRPr="007D2B69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</w:t>
      </w:r>
      <w:r w:rsidRPr="007D2B69">
        <w:rPr>
          <w:sz w:val="24"/>
          <w:szCs w:val="24"/>
        </w:rPr>
        <w:lastRenderedPageBreak/>
        <w:t>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D2B69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7D2B69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7D2B69">
          <w:rPr>
            <w:sz w:val="24"/>
            <w:szCs w:val="24"/>
          </w:rPr>
          <w:t>статье 11</w:t>
        </w:r>
      </w:hyperlink>
      <w:r w:rsidRPr="007D2B69">
        <w:rPr>
          <w:sz w:val="24"/>
          <w:szCs w:val="24"/>
        </w:rPr>
        <w:t xml:space="preserve"> Федерального закона "Об электронной подписи".</w:t>
      </w:r>
    </w:p>
    <w:p w:rsidR="00317E6A" w:rsidRPr="007D2B69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7D2B69">
          <w:rPr>
            <w:sz w:val="24"/>
            <w:szCs w:val="24"/>
          </w:rPr>
          <w:t>статьи 11</w:t>
        </w:r>
      </w:hyperlink>
      <w:r w:rsidRPr="007D2B69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7D2B69">
          <w:rPr>
            <w:sz w:val="24"/>
            <w:szCs w:val="24"/>
          </w:rPr>
          <w:t>системе</w:t>
        </w:r>
      </w:hyperlink>
      <w:r w:rsidRPr="007D2B69">
        <w:rPr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317E6A" w:rsidRPr="007D2B69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317E6A" w:rsidRPr="007D2B69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Прием и регистрация документов осуществляется:</w:t>
      </w:r>
    </w:p>
    <w:p w:rsidR="00317E6A" w:rsidRPr="007D2B69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на личном приеме граждан  –  не  более 20** минут;</w:t>
      </w:r>
    </w:p>
    <w:p w:rsidR="00317E6A" w:rsidRPr="007D2B69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D2B69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7D2B69" w:rsidRDefault="00317E6A" w:rsidP="00317E6A">
      <w:pPr>
        <w:ind w:firstLine="540"/>
        <w:jc w:val="both"/>
        <w:rPr>
          <w:iCs/>
          <w:sz w:val="24"/>
          <w:szCs w:val="24"/>
        </w:rPr>
      </w:pPr>
      <w:r w:rsidRPr="007D2B69">
        <w:rPr>
          <w:iCs/>
          <w:sz w:val="24"/>
          <w:szCs w:val="24"/>
        </w:rPr>
        <w:t xml:space="preserve">Уведомление </w:t>
      </w:r>
      <w:r w:rsidRPr="007D2B69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D2B69">
        <w:rPr>
          <w:iCs/>
          <w:sz w:val="24"/>
          <w:szCs w:val="24"/>
        </w:rPr>
        <w:t xml:space="preserve">направляется в течение 3 дней со дня </w:t>
      </w:r>
      <w:r w:rsidRPr="007D2B69">
        <w:rPr>
          <w:sz w:val="24"/>
          <w:szCs w:val="24"/>
        </w:rPr>
        <w:t xml:space="preserve">завершения проведения такой проверки. 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D2B69" w:rsidRDefault="00317E6A" w:rsidP="00317E6A">
      <w:pPr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- направление </w:t>
      </w:r>
      <w:r w:rsidRPr="007D2B69">
        <w:rPr>
          <w:iCs/>
          <w:sz w:val="24"/>
          <w:szCs w:val="24"/>
        </w:rPr>
        <w:t xml:space="preserve">уведомления </w:t>
      </w:r>
      <w:r w:rsidRPr="007D2B69">
        <w:rPr>
          <w:sz w:val="24"/>
          <w:szCs w:val="24"/>
        </w:rPr>
        <w:t>об отказе в приеме к рассмотрению заявления</w:t>
      </w:r>
      <w:r w:rsidR="00471290" w:rsidRPr="007D2B69">
        <w:rPr>
          <w:sz w:val="24"/>
          <w:szCs w:val="24"/>
        </w:rPr>
        <w:t>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7D2B69">
        <w:rPr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7D2B69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7D2B69">
        <w:rPr>
          <w:sz w:val="24"/>
          <w:szCs w:val="24"/>
        </w:rPr>
        <w:t>,</w:t>
      </w:r>
      <w:r w:rsidRPr="007D2B69">
        <w:rPr>
          <w:sz w:val="24"/>
          <w:szCs w:val="24"/>
        </w:rPr>
        <w:t xml:space="preserve"> </w:t>
      </w:r>
      <w:r w:rsidR="005F25AC" w:rsidRPr="007D2B69">
        <w:rPr>
          <w:sz w:val="24"/>
          <w:szCs w:val="24"/>
        </w:rPr>
        <w:t xml:space="preserve">рассматривает представленные документы </w:t>
      </w:r>
      <w:r w:rsidR="005F25AC" w:rsidRPr="007D2B69">
        <w:rPr>
          <w:bCs/>
          <w:sz w:val="24"/>
          <w:szCs w:val="24"/>
        </w:rPr>
        <w:t>и выявляет наличие (отсутствие) о</w:t>
      </w:r>
      <w:r w:rsidR="005F25AC" w:rsidRPr="007D2B69">
        <w:rPr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1F71A7" w:rsidRPr="007D2B69">
        <w:rPr>
          <w:sz w:val="24"/>
          <w:szCs w:val="24"/>
        </w:rPr>
        <w:t>Линевского городского поселения</w:t>
      </w:r>
      <w:r w:rsidR="005F25AC" w:rsidRPr="007D2B69">
        <w:rPr>
          <w:i/>
          <w:sz w:val="24"/>
          <w:szCs w:val="24"/>
        </w:rPr>
        <w:t>,</w:t>
      </w:r>
      <w:r w:rsidR="00AD1151" w:rsidRPr="007D2B69">
        <w:rPr>
          <w:sz w:val="24"/>
          <w:szCs w:val="24"/>
        </w:rPr>
        <w:t xml:space="preserve"> предусмотренного</w:t>
      </w:r>
      <w:r w:rsidR="005F25AC" w:rsidRPr="007D2B69">
        <w:rPr>
          <w:sz w:val="24"/>
          <w:szCs w:val="24"/>
        </w:rPr>
        <w:t xml:space="preserve"> пунктом 2.8 настоящего административного регламента. </w:t>
      </w:r>
    </w:p>
    <w:p w:rsidR="005F25AC" w:rsidRPr="007D2B69" w:rsidRDefault="005F25AC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В случае непредставления </w:t>
      </w:r>
      <w:r w:rsidRPr="007D2B69">
        <w:rPr>
          <w:rFonts w:eastAsia="Calibri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7D2B69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1F71A7" w:rsidRPr="007D2B69">
        <w:rPr>
          <w:sz w:val="24"/>
          <w:szCs w:val="24"/>
        </w:rPr>
        <w:t>Линевского городского поселения</w:t>
      </w:r>
      <w:r w:rsidRPr="007D2B69">
        <w:rPr>
          <w:i/>
          <w:sz w:val="24"/>
          <w:szCs w:val="24"/>
          <w:u w:val="single"/>
        </w:rPr>
        <w:t>.</w:t>
      </w:r>
    </w:p>
    <w:p w:rsidR="00317E6A" w:rsidRPr="007D2B69" w:rsidRDefault="005F25AC" w:rsidP="00317E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D2B69">
        <w:rPr>
          <w:sz w:val="24"/>
          <w:szCs w:val="24"/>
        </w:rPr>
        <w:lastRenderedPageBreak/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7D2B69">
        <w:rPr>
          <w:sz w:val="24"/>
          <w:szCs w:val="24"/>
        </w:rPr>
        <w:t xml:space="preserve">рассматривает представленные документы </w:t>
      </w:r>
      <w:r w:rsidR="00317E6A" w:rsidRPr="007D2B69">
        <w:rPr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7D2B69">
        <w:rPr>
          <w:sz w:val="24"/>
          <w:szCs w:val="24"/>
        </w:rPr>
        <w:t xml:space="preserve">реестре муниципального имущества </w:t>
      </w:r>
      <w:r w:rsidR="001F71A7" w:rsidRPr="007D2B69">
        <w:rPr>
          <w:sz w:val="24"/>
          <w:szCs w:val="24"/>
        </w:rPr>
        <w:t>Линевского городского поселения</w:t>
      </w:r>
      <w:r w:rsidR="001F71A7" w:rsidRPr="007D2B69">
        <w:rPr>
          <w:bCs/>
          <w:sz w:val="24"/>
          <w:szCs w:val="24"/>
        </w:rPr>
        <w:t xml:space="preserve"> </w:t>
      </w:r>
      <w:r w:rsidR="00317E6A" w:rsidRPr="007D2B69">
        <w:rPr>
          <w:bCs/>
          <w:sz w:val="24"/>
          <w:szCs w:val="24"/>
        </w:rPr>
        <w:t xml:space="preserve">(далее – </w:t>
      </w:r>
      <w:r w:rsidR="00317E6A" w:rsidRPr="007D2B69">
        <w:rPr>
          <w:sz w:val="24"/>
          <w:szCs w:val="24"/>
        </w:rPr>
        <w:t>реестр муниципального имущества).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7D2B69" w:rsidRDefault="00317E6A" w:rsidP="00317E6A">
      <w:pPr>
        <w:tabs>
          <w:tab w:val="left" w:pos="567"/>
        </w:tabs>
        <w:ind w:firstLine="5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7D2B69">
        <w:rPr>
          <w:kern w:val="2"/>
          <w:sz w:val="24"/>
          <w:szCs w:val="24"/>
          <w:lang w:eastAsia="ar-SA"/>
        </w:rPr>
        <w:t>.</w:t>
      </w:r>
    </w:p>
    <w:p w:rsidR="00317E6A" w:rsidRPr="007D2B69" w:rsidRDefault="00317E6A" w:rsidP="00317E6A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7D2B69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7D2B69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7D2B69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в форме документа на бумажном носителе в МФЦ;</w:t>
      </w:r>
    </w:p>
    <w:p w:rsidR="00317E6A" w:rsidRPr="007D2B69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7D2B69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7D2B69">
        <w:rPr>
          <w:rStyle w:val="a9"/>
          <w:b/>
          <w:color w:val="FF0000"/>
          <w:sz w:val="24"/>
          <w:szCs w:val="24"/>
        </w:rPr>
        <w:footnoteReference w:id="2"/>
      </w:r>
      <w:r w:rsidRPr="007D2B69">
        <w:rPr>
          <w:sz w:val="24"/>
          <w:szCs w:val="24"/>
        </w:rPr>
        <w:t>3.2.7. Максимальный срок исполнения административной процедуры -  7**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7D2B69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3.2.8. Результатом исполнения административной процедуры является:</w:t>
      </w:r>
    </w:p>
    <w:p w:rsidR="004C6B1F" w:rsidRPr="007D2B69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Pr="007D2B6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B69">
        <w:rPr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B69" w:rsidRDefault="007D2B69" w:rsidP="00317E6A">
      <w:pPr>
        <w:widowControl w:val="0"/>
        <w:autoSpaceDE w:val="0"/>
        <w:ind w:right="-16"/>
        <w:jc w:val="center"/>
        <w:rPr>
          <w:b/>
          <w:sz w:val="24"/>
          <w:szCs w:val="24"/>
        </w:rPr>
      </w:pPr>
    </w:p>
    <w:p w:rsidR="00317E6A" w:rsidRPr="007D2B69" w:rsidRDefault="00317E6A" w:rsidP="00317E6A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7D2B69">
        <w:rPr>
          <w:b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>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9A7151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7D2B6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7D2B69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D2B69" w:rsidRPr="007D2B69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7D2B69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D2B69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6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D2B69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7D2B69">
        <w:rPr>
          <w:sz w:val="24"/>
          <w:szCs w:val="24"/>
        </w:rPr>
        <w:t xml:space="preserve">4.5. Должностные лица </w:t>
      </w:r>
      <w:r w:rsidR="007D2B69" w:rsidRPr="007D2B69">
        <w:rPr>
          <w:sz w:val="24"/>
          <w:szCs w:val="24"/>
        </w:rPr>
        <w:t>администрации Линевского городского поселения</w:t>
      </w:r>
      <w:r w:rsidRPr="007D2B69">
        <w:rPr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7D2B69" w:rsidRDefault="00317E6A" w:rsidP="00317E6A">
      <w:pPr>
        <w:autoSpaceDE w:val="0"/>
        <w:ind w:right="-16" w:firstLine="567"/>
        <w:jc w:val="both"/>
        <w:rPr>
          <w:b/>
          <w:sz w:val="24"/>
          <w:szCs w:val="24"/>
        </w:rPr>
      </w:pPr>
      <w:r w:rsidRPr="007D2B69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7D2B69" w:rsidRPr="007D2B69">
        <w:rPr>
          <w:sz w:val="24"/>
          <w:szCs w:val="24"/>
        </w:rPr>
        <w:t>администрации Линевского городского поселения</w:t>
      </w:r>
      <w:r w:rsidRPr="007D2B69">
        <w:rPr>
          <w:sz w:val="24"/>
          <w:szCs w:val="24"/>
        </w:rPr>
        <w:t>.</w:t>
      </w:r>
    </w:p>
    <w:p w:rsidR="00317E6A" w:rsidRPr="007D2B69" w:rsidRDefault="00317E6A" w:rsidP="00317E6A">
      <w:pPr>
        <w:autoSpaceDE w:val="0"/>
        <w:ind w:right="-16"/>
        <w:jc w:val="center"/>
        <w:rPr>
          <w:b/>
          <w:sz w:val="24"/>
          <w:szCs w:val="24"/>
        </w:rPr>
      </w:pPr>
    </w:p>
    <w:p w:rsidR="00317E6A" w:rsidRPr="007D2B69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D2B69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17E6A" w:rsidRPr="007D2B69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D2B69">
        <w:rPr>
          <w:b/>
          <w:sz w:val="24"/>
          <w:szCs w:val="24"/>
        </w:rPr>
        <w:t xml:space="preserve">и действий (бездействия) </w:t>
      </w:r>
      <w:r w:rsidR="007D2B69" w:rsidRPr="007D2B69">
        <w:rPr>
          <w:sz w:val="24"/>
          <w:szCs w:val="24"/>
        </w:rPr>
        <w:t>администрации Линевского городского поселения</w:t>
      </w:r>
      <w:r w:rsidRPr="007D2B69">
        <w:rPr>
          <w:b/>
          <w:sz w:val="24"/>
          <w:szCs w:val="24"/>
        </w:rPr>
        <w:t xml:space="preserve">, МФЦ, </w:t>
      </w:r>
      <w:r w:rsidRPr="007D2B69">
        <w:rPr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7D2B69">
          <w:rPr>
            <w:b/>
            <w:bCs/>
            <w:sz w:val="24"/>
            <w:szCs w:val="24"/>
          </w:rPr>
          <w:t>части 1.1 статьи 16</w:t>
        </w:r>
      </w:hyperlink>
      <w:r w:rsidRPr="007D2B69">
        <w:rPr>
          <w:b/>
          <w:bCs/>
          <w:sz w:val="24"/>
          <w:szCs w:val="24"/>
        </w:rPr>
        <w:t xml:space="preserve"> Федерального закона от 27.07.2010 № </w:t>
      </w:r>
      <w:r w:rsidRPr="007D2B69">
        <w:rPr>
          <w:b/>
          <w:bCs/>
          <w:sz w:val="24"/>
          <w:szCs w:val="24"/>
        </w:rPr>
        <w:lastRenderedPageBreak/>
        <w:t>210-ФЗ "Об организации предоставления государственных и муниципальных услуг"</w:t>
      </w:r>
      <w:r w:rsidRPr="007D2B69">
        <w:rPr>
          <w:rStyle w:val="a9"/>
          <w:b/>
          <w:bCs/>
          <w:color w:val="FF0000"/>
          <w:sz w:val="24"/>
          <w:szCs w:val="24"/>
        </w:rPr>
        <w:footnoteReference w:id="3"/>
      </w:r>
      <w:r w:rsidRPr="007D2B69">
        <w:rPr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F2EC3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C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7D2B69" w:rsidRPr="006F2EC3">
        <w:rPr>
          <w:rFonts w:ascii="Times New Roman" w:hAnsi="Times New Roman" w:cs="Times New Roman"/>
          <w:sz w:val="24"/>
          <w:szCs w:val="24"/>
        </w:rPr>
        <w:t>администрацию Линевского городского поселения</w:t>
      </w:r>
      <w:r w:rsidRPr="006F2EC3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6F2EC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7" w:history="1">
        <w:r w:rsidRPr="006F2EC3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6F2EC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6F2EC3">
        <w:rPr>
          <w:rFonts w:ascii="Times New Roman" w:hAnsi="Times New Roman" w:cs="Times New Roman"/>
          <w:sz w:val="24"/>
          <w:szCs w:val="24"/>
        </w:rPr>
        <w:t>,</w:t>
      </w:r>
      <w:r w:rsidRPr="006F2EC3">
        <w:rPr>
          <w:sz w:val="24"/>
          <w:szCs w:val="24"/>
        </w:rPr>
        <w:t xml:space="preserve"> </w:t>
      </w:r>
      <w:r w:rsidRPr="006F2EC3">
        <w:rPr>
          <w:rFonts w:ascii="Times New Roman" w:hAnsi="Times New Roman" w:cs="Times New Roman"/>
          <w:sz w:val="24"/>
          <w:szCs w:val="24"/>
        </w:rPr>
        <w:t>в том числе                    в следующих случаях: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6F2EC3">
          <w:rPr>
            <w:sz w:val="24"/>
            <w:szCs w:val="24"/>
          </w:rPr>
          <w:t>статье 15.1</w:t>
        </w:r>
      </w:hyperlink>
      <w:r w:rsidRPr="006F2EC3">
        <w:rPr>
          <w:sz w:val="24"/>
          <w:szCs w:val="24"/>
        </w:rPr>
        <w:t xml:space="preserve"> Федерального закона </w:t>
      </w:r>
      <w:r w:rsidRPr="006F2EC3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F2EC3">
        <w:rPr>
          <w:rStyle w:val="a9"/>
          <w:b/>
          <w:color w:val="FF0000"/>
          <w:sz w:val="24"/>
          <w:szCs w:val="24"/>
        </w:rPr>
        <w:footnoteReference w:id="4"/>
      </w:r>
      <w:r w:rsidRPr="006F2EC3">
        <w:rPr>
          <w:sz w:val="24"/>
          <w:szCs w:val="24"/>
        </w:rPr>
        <w:t>;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F2EC3">
          <w:rPr>
            <w:sz w:val="24"/>
            <w:szCs w:val="24"/>
          </w:rPr>
          <w:t>частью 1.3 статьи 16</w:t>
        </w:r>
      </w:hyperlink>
      <w:r w:rsidRPr="006F2EC3">
        <w:rPr>
          <w:sz w:val="24"/>
          <w:szCs w:val="24"/>
        </w:rPr>
        <w:t xml:space="preserve"> </w:t>
      </w:r>
      <w:r w:rsidRPr="006F2EC3">
        <w:rPr>
          <w:bCs/>
          <w:sz w:val="24"/>
          <w:szCs w:val="24"/>
        </w:rPr>
        <w:t>Федерального закона № 210-ФЗ</w:t>
      </w:r>
      <w:r w:rsidRPr="006F2EC3">
        <w:rPr>
          <w:sz w:val="24"/>
          <w:szCs w:val="24"/>
        </w:rPr>
        <w:t>;</w:t>
      </w:r>
    </w:p>
    <w:p w:rsidR="00317E6A" w:rsidRPr="006F2EC3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6F2EC3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F2EC3">
          <w:rPr>
            <w:sz w:val="24"/>
            <w:szCs w:val="24"/>
          </w:rPr>
          <w:t>частью 1.3 статьи 16</w:t>
        </w:r>
      </w:hyperlink>
      <w:r w:rsidRPr="006F2EC3">
        <w:rPr>
          <w:sz w:val="24"/>
          <w:szCs w:val="24"/>
        </w:rPr>
        <w:t xml:space="preserve"> </w:t>
      </w:r>
      <w:r w:rsidRPr="006F2EC3">
        <w:rPr>
          <w:bCs/>
          <w:sz w:val="24"/>
          <w:szCs w:val="24"/>
        </w:rPr>
        <w:t>Федерального закона № 210-ФЗ</w:t>
      </w:r>
      <w:r w:rsidRPr="006F2EC3">
        <w:rPr>
          <w:sz w:val="24"/>
          <w:szCs w:val="24"/>
        </w:rPr>
        <w:t>;</w:t>
      </w:r>
    </w:p>
    <w:p w:rsidR="00317E6A" w:rsidRPr="006F2EC3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F2EC3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C3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7D2B69" w:rsidRPr="006F2EC3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F2EC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D2B69" w:rsidRPr="006F2EC3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F2EC3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6F2E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2EC3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</w:t>
      </w:r>
      <w:r w:rsidRPr="006F2EC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F2EC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F2EC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F2EC3">
          <w:rPr>
            <w:sz w:val="24"/>
            <w:szCs w:val="24"/>
          </w:rPr>
          <w:t>частью 1.3 статьи 16</w:t>
        </w:r>
      </w:hyperlink>
      <w:r w:rsidRPr="006F2EC3">
        <w:rPr>
          <w:sz w:val="24"/>
          <w:szCs w:val="24"/>
        </w:rPr>
        <w:t xml:space="preserve"> Федерального закона № 210-ФЗ.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403BC2" w:rsidRPr="006F2EC3">
        <w:rPr>
          <w:sz w:val="24"/>
          <w:szCs w:val="24"/>
        </w:rPr>
        <w:t>администрацию Линевского городского поселения</w:t>
      </w:r>
      <w:r w:rsidRPr="006F2EC3">
        <w:rPr>
          <w:sz w:val="24"/>
          <w:szCs w:val="24"/>
        </w:rPr>
        <w:t xml:space="preserve">, МФЦ,  а также в организации, предусмотренные </w:t>
      </w:r>
      <w:hyperlink r:id="rId24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Жалоба на решения и действия (бездействие) </w:t>
      </w:r>
      <w:r w:rsidR="00403BC2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должностного лица </w:t>
      </w:r>
      <w:r w:rsidR="00403BC2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муниципального служащего, руководителя </w:t>
      </w:r>
      <w:r w:rsidR="00403BC2" w:rsidRPr="006F2EC3">
        <w:rPr>
          <w:sz w:val="24"/>
          <w:szCs w:val="24"/>
        </w:rPr>
        <w:t>администрации Линевского городского поселения</w:t>
      </w:r>
      <w:r w:rsidR="00403BC2" w:rsidRPr="006F2EC3">
        <w:rPr>
          <w:i/>
          <w:sz w:val="24"/>
          <w:szCs w:val="24"/>
          <w:u w:val="single"/>
        </w:rPr>
        <w:t xml:space="preserve"> </w:t>
      </w:r>
      <w:r w:rsidRPr="006F2EC3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6F2EC3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5.4. Жалоба должна содержать: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6F2EC3">
        <w:rPr>
          <w:bCs/>
          <w:i/>
          <w:sz w:val="24"/>
          <w:szCs w:val="24"/>
        </w:rPr>
        <w:t xml:space="preserve"> </w:t>
      </w:r>
      <w:r w:rsidR="00DD6B1E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или </w:t>
      </w:r>
      <w:r w:rsidRPr="006F2EC3">
        <w:rPr>
          <w:sz w:val="24"/>
          <w:szCs w:val="24"/>
        </w:rPr>
        <w:lastRenderedPageBreak/>
        <w:t xml:space="preserve">муниципального служащего, МФЦ, его руководителя и (или) работника, организаций, предусмотренных </w:t>
      </w:r>
      <w:hyperlink r:id="rId27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должностного лица,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их работников;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>, должностного лица</w:t>
      </w:r>
      <w:r w:rsidRPr="006F2EC3">
        <w:rPr>
          <w:bCs/>
          <w:i/>
          <w:sz w:val="24"/>
          <w:szCs w:val="24"/>
        </w:rPr>
        <w:t xml:space="preserve">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работниками МФЦ, организаций, предусмотренных </w:t>
      </w:r>
      <w:hyperlink r:id="rId30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Жалоба, поступившая в </w:t>
      </w:r>
      <w:r w:rsidR="006F2EC3" w:rsidRPr="006F2EC3">
        <w:rPr>
          <w:sz w:val="24"/>
          <w:szCs w:val="24"/>
        </w:rPr>
        <w:t>администрацию Линевского городского поселения</w:t>
      </w:r>
      <w:r w:rsidRPr="006F2EC3">
        <w:rPr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МФЦ, организаций, предусмотренных </w:t>
      </w:r>
      <w:hyperlink r:id="rId32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6F2EC3">
          <w:rPr>
            <w:sz w:val="24"/>
            <w:szCs w:val="24"/>
          </w:rPr>
          <w:t>пунктом</w:t>
        </w:r>
      </w:hyperlink>
      <w:r w:rsidRPr="006F2EC3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6F2EC3">
          <w:rPr>
            <w:sz w:val="24"/>
            <w:szCs w:val="24"/>
          </w:rPr>
          <w:t>законом</w:t>
        </w:r>
      </w:hyperlink>
      <w:r w:rsidRPr="006F2EC3">
        <w:rPr>
          <w:sz w:val="24"/>
          <w:szCs w:val="24"/>
        </w:rPr>
        <w:t xml:space="preserve"> тайну, в течение семи дней со дня регистрации жалобы заявителю, </w:t>
      </w:r>
      <w:r w:rsidRPr="006F2EC3">
        <w:rPr>
          <w:sz w:val="24"/>
          <w:szCs w:val="24"/>
        </w:rPr>
        <w:lastRenderedPageBreak/>
        <w:t>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6F2EC3" w:rsidRDefault="00317E6A" w:rsidP="00317E6A">
      <w:pPr>
        <w:ind w:firstLine="540"/>
        <w:jc w:val="both"/>
        <w:rPr>
          <w:bCs/>
          <w:sz w:val="24"/>
          <w:szCs w:val="24"/>
        </w:rPr>
      </w:pPr>
      <w:r w:rsidRPr="006F2EC3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6F2EC3" w:rsidRDefault="00317E6A" w:rsidP="00317E6A">
      <w:pPr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6F2EC3">
          <w:rPr>
            <w:sz w:val="24"/>
            <w:szCs w:val="24"/>
          </w:rPr>
          <w:t>пунктом</w:t>
        </w:r>
      </w:hyperlink>
      <w:r w:rsidRPr="006F2EC3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6F2EC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2) в удовлетворении жалобы отказывается.</w:t>
      </w:r>
    </w:p>
    <w:p w:rsidR="00317E6A" w:rsidRPr="006F2EC3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5.8. Основаниями для отказа в удовлетворении жалобы являются:</w:t>
      </w:r>
    </w:p>
    <w:p w:rsidR="00317E6A" w:rsidRPr="006F2EC3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 должностных лиц, муниципальных служащих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6F2EC3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6F2EC3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6F2EC3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EC3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 xml:space="preserve">, работник наделенные </w:t>
      </w:r>
      <w:r w:rsidRPr="006F2EC3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F2EC3" w:rsidRPr="006F2EC3">
        <w:rPr>
          <w:sz w:val="24"/>
          <w:szCs w:val="24"/>
        </w:rPr>
        <w:t>администрации Линевского городского поселения</w:t>
      </w:r>
      <w:r w:rsidRPr="006F2EC3">
        <w:rPr>
          <w:sz w:val="24"/>
          <w:szCs w:val="24"/>
        </w:rPr>
        <w:t>,</w:t>
      </w:r>
      <w:r w:rsidRPr="006F2EC3">
        <w:rPr>
          <w:i/>
          <w:sz w:val="24"/>
          <w:szCs w:val="24"/>
        </w:rPr>
        <w:t xml:space="preserve"> </w:t>
      </w:r>
      <w:r w:rsidRPr="006F2EC3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6F2EC3">
          <w:rPr>
            <w:sz w:val="24"/>
            <w:szCs w:val="24"/>
          </w:rPr>
          <w:t>частью 1.1 статьи 16</w:t>
        </w:r>
      </w:hyperlink>
      <w:r w:rsidRPr="006F2EC3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6F2EC3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6F2EC3" w:rsidRDefault="00317E6A" w:rsidP="00317E6A">
      <w:pPr>
        <w:ind w:firstLine="540"/>
        <w:jc w:val="both"/>
        <w:rPr>
          <w:bCs/>
          <w:sz w:val="24"/>
          <w:szCs w:val="24"/>
        </w:rPr>
      </w:pPr>
    </w:p>
    <w:p w:rsidR="00317E6A" w:rsidRPr="006F2EC3" w:rsidRDefault="00317E6A" w:rsidP="00317E6A">
      <w:pPr>
        <w:autoSpaceDE w:val="0"/>
        <w:ind w:right="-16"/>
        <w:jc w:val="both"/>
        <w:rPr>
          <w:sz w:val="24"/>
          <w:szCs w:val="24"/>
          <w:u w:val="single"/>
        </w:rPr>
      </w:pPr>
      <w:r w:rsidRPr="006F2EC3">
        <w:rPr>
          <w:sz w:val="24"/>
          <w:szCs w:val="24"/>
          <w:u w:val="single"/>
        </w:rPr>
        <w:t>Примечание:</w:t>
      </w:r>
    </w:p>
    <w:p w:rsidR="00317E6A" w:rsidRPr="006F2EC3" w:rsidRDefault="00317E6A" w:rsidP="00317E6A">
      <w:pPr>
        <w:pStyle w:val="a6"/>
        <w:ind w:right="-16" w:firstLine="567"/>
        <w:jc w:val="both"/>
        <w:rPr>
          <w:sz w:val="24"/>
          <w:szCs w:val="24"/>
        </w:rPr>
      </w:pPr>
    </w:p>
    <w:p w:rsidR="00317E6A" w:rsidRPr="006F2EC3" w:rsidRDefault="00317E6A" w:rsidP="00317E6A">
      <w:pPr>
        <w:pStyle w:val="a6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* 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317E6A" w:rsidRPr="006F2EC3" w:rsidRDefault="00317E6A" w:rsidP="00317E6A">
      <w:pPr>
        <w:pStyle w:val="a6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** Сроки данных административных процедур орган местного самоуправления вправе определить самостоятельно. При этом сроки исполнения административных процедур в сумме не должны превышать 10 дней.</w:t>
      </w:r>
    </w:p>
    <w:p w:rsidR="00317E6A" w:rsidRPr="006F2EC3" w:rsidRDefault="00317E6A" w:rsidP="00317E6A">
      <w:pPr>
        <w:pStyle w:val="a6"/>
        <w:ind w:right="-16" w:firstLine="567"/>
        <w:jc w:val="both"/>
        <w:rPr>
          <w:sz w:val="24"/>
          <w:szCs w:val="24"/>
        </w:rPr>
      </w:pPr>
    </w:p>
    <w:p w:rsidR="00317E6A" w:rsidRPr="006F2EC3" w:rsidRDefault="00317E6A" w:rsidP="00317E6A">
      <w:pPr>
        <w:pStyle w:val="a6"/>
        <w:ind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Проектом административного регламента предлагается определить следующие сроки:</w:t>
      </w:r>
    </w:p>
    <w:p w:rsidR="00317E6A" w:rsidRPr="006F2EC3" w:rsidRDefault="00317E6A" w:rsidP="00317E6A">
      <w:pPr>
        <w:pStyle w:val="a6"/>
        <w:numPr>
          <w:ilvl w:val="0"/>
          <w:numId w:val="1"/>
        </w:numPr>
        <w:ind w:left="0"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прием и регистрация заявления, в том числе, поступившего в электронной форме и прилагаемых к нему документов (1-3 дня);</w:t>
      </w:r>
    </w:p>
    <w:p w:rsidR="00317E6A" w:rsidRPr="006F2EC3" w:rsidRDefault="00317E6A" w:rsidP="00317E6A">
      <w:pPr>
        <w:pStyle w:val="a6"/>
        <w:numPr>
          <w:ilvl w:val="0"/>
          <w:numId w:val="1"/>
        </w:numPr>
        <w:ind w:left="0" w:right="-16" w:firstLine="567"/>
        <w:jc w:val="both"/>
        <w:rPr>
          <w:sz w:val="24"/>
          <w:szCs w:val="24"/>
        </w:rPr>
      </w:pPr>
      <w:r w:rsidRPr="006F2EC3">
        <w:rPr>
          <w:sz w:val="24"/>
          <w:szCs w:val="24"/>
        </w:rPr>
        <w:t>рассмотрение заявления, принятие решения по итогам рассмотрения (7 дней).</w:t>
      </w:r>
    </w:p>
    <w:p w:rsidR="00BC4ECC" w:rsidRPr="006F2EC3" w:rsidRDefault="00BC4ECC">
      <w:pPr>
        <w:rPr>
          <w:sz w:val="24"/>
          <w:szCs w:val="24"/>
        </w:rPr>
      </w:pPr>
    </w:p>
    <w:sectPr w:rsidR="00BC4ECC" w:rsidRPr="006F2EC3" w:rsidSect="005936A3">
      <w:headerReference w:type="even" r:id="rId37"/>
      <w:headerReference w:type="default" r:id="rId38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80" w:rsidRDefault="00D21080">
      <w:r>
        <w:separator/>
      </w:r>
    </w:p>
  </w:endnote>
  <w:endnote w:type="continuationSeparator" w:id="1">
    <w:p w:rsidR="00D21080" w:rsidRDefault="00D2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80" w:rsidRDefault="00D21080">
      <w:r>
        <w:separator/>
      </w:r>
    </w:p>
  </w:footnote>
  <w:footnote w:type="continuationSeparator" w:id="1">
    <w:p w:rsidR="00D21080" w:rsidRDefault="00D21080">
      <w:r>
        <w:continuationSeparator/>
      </w:r>
    </w:p>
  </w:footnote>
  <w:footnote w:id="2">
    <w:p w:rsidR="00471290" w:rsidRPr="00A272A6" w:rsidRDefault="00471290" w:rsidP="00317E6A">
      <w:pPr>
        <w:pStyle w:val="a8"/>
        <w:jc w:val="both"/>
        <w:rPr>
          <w:color w:val="FF0000"/>
          <w:sz w:val="18"/>
          <w:szCs w:val="18"/>
        </w:rPr>
      </w:pPr>
      <w:r w:rsidRPr="00A272A6">
        <w:rPr>
          <w:rStyle w:val="a9"/>
          <w:color w:val="FF0000"/>
        </w:rPr>
        <w:footnoteRef/>
      </w:r>
      <w:r w:rsidRPr="00A272A6">
        <w:rPr>
          <w:color w:val="FF0000"/>
        </w:rPr>
        <w:t xml:space="preserve"> Общий максимальный срок исполнения административных процедур, предусмотренных пунктами 3.1,3.2 настоящего административного регламента, не может превышать 10 дней со дня поступления заявления о предоставлении информации (выписки) об объектах учета из реестра муниципального имущества </w:t>
      </w:r>
      <w:r w:rsidRPr="00A272A6">
        <w:rPr>
          <w:i/>
          <w:color w:val="FF0000"/>
          <w:sz w:val="18"/>
          <w:szCs w:val="18"/>
          <w:u w:val="single"/>
        </w:rPr>
        <w:t>наименование муниципального образования</w:t>
      </w:r>
      <w:r w:rsidRPr="00A272A6">
        <w:rPr>
          <w:color w:val="FF0000"/>
          <w:sz w:val="18"/>
          <w:szCs w:val="18"/>
        </w:rPr>
        <w:t>.</w:t>
      </w:r>
    </w:p>
  </w:footnote>
  <w:footnote w:id="3">
    <w:p w:rsidR="00471290" w:rsidRPr="000E5E55" w:rsidRDefault="00471290" w:rsidP="00317E6A">
      <w:pPr>
        <w:pStyle w:val="a8"/>
        <w:ind w:firstLine="540"/>
        <w:jc w:val="both"/>
        <w:rPr>
          <w:color w:val="FF0000"/>
        </w:rPr>
      </w:pPr>
      <w:r w:rsidRPr="001A61B5">
        <w:rPr>
          <w:rStyle w:val="a9"/>
          <w:color w:val="FF0000"/>
        </w:rPr>
        <w:footnoteRef/>
      </w:r>
      <w:r w:rsidRPr="001A61B5">
        <w:rPr>
          <w:color w:val="FF0000"/>
        </w:rPr>
        <w:t xml:space="preserve"> Здесь и далее по тексту настоящего регламента о</w:t>
      </w:r>
      <w:r w:rsidRPr="001A61B5">
        <w:rPr>
          <w:bCs/>
          <w:color w:val="FF0000"/>
        </w:rPr>
        <w:t xml:space="preserve">рганизации, указанные в </w:t>
      </w:r>
      <w:hyperlink r:id="rId1" w:history="1">
        <w:r w:rsidRPr="001A61B5">
          <w:rPr>
            <w:bCs/>
            <w:color w:val="FF0000"/>
          </w:rPr>
          <w:t>части 1.1 статьи 16</w:t>
        </w:r>
      </w:hyperlink>
      <w:r w:rsidRPr="001A61B5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4">
    <w:p w:rsidR="00471290" w:rsidRDefault="00471290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22D">
        <w:rPr>
          <w:rStyle w:val="a9"/>
          <w:color w:val="FF0000"/>
        </w:rPr>
        <w:footnoteRef/>
      </w:r>
      <w:r w:rsidRPr="00FE322D">
        <w:rPr>
          <w:color w:val="FF0000"/>
        </w:rPr>
        <w:t xml:space="preserve"> Указывается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в</w:t>
      </w:r>
      <w:r w:rsidRPr="00BC4F09">
        <w:rPr>
          <w:color w:val="FF0000"/>
        </w:rPr>
        <w:t xml:space="preserve"> случае</w:t>
      </w:r>
      <w:r>
        <w:rPr>
          <w:color w:val="FF0000"/>
        </w:rPr>
        <w:t>,</w:t>
      </w:r>
      <w:r w:rsidRPr="00BC4F09">
        <w:rPr>
          <w:color w:val="FF0000"/>
        </w:rPr>
        <w:t xml:space="preserve">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</w:t>
      </w:r>
      <w:r>
        <w:rPr>
          <w:color w:val="FF0000"/>
        </w:rPr>
        <w:t>ый</w:t>
      </w:r>
      <w:r w:rsidRPr="00BC4F09">
        <w:rPr>
          <w:color w:val="FF0000"/>
        </w:rPr>
        <w:t xml:space="preserve"> муниципальным правовым актом соответствующего муниципального образования</w:t>
      </w:r>
      <w:r>
        <w:rPr>
          <w:color w:val="FF0000"/>
        </w:rPr>
        <w:t xml:space="preserve"> (часть 13 статьи 15.1 Федерального закона № 210-ФЗ)</w:t>
      </w:r>
      <w:r w:rsidRPr="00BC4F09">
        <w:rPr>
          <w:color w:val="FF0000"/>
        </w:rPr>
        <w:t>.</w:t>
      </w:r>
    </w:p>
    <w:p w:rsidR="00471290" w:rsidRPr="00C06B67" w:rsidRDefault="00471290" w:rsidP="00317E6A">
      <w:pPr>
        <w:pStyle w:val="a8"/>
        <w:rPr>
          <w:color w:val="FF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0" w:rsidRDefault="0023444D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12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0" w:rsidRDefault="0023444D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1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08A1">
      <w:rPr>
        <w:rStyle w:val="a4"/>
        <w:noProof/>
      </w:rPr>
      <w:t>10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6A"/>
    <w:rsid w:val="00020D62"/>
    <w:rsid w:val="0003146C"/>
    <w:rsid w:val="000763B6"/>
    <w:rsid w:val="000C2ADD"/>
    <w:rsid w:val="000E6D4B"/>
    <w:rsid w:val="001000FC"/>
    <w:rsid w:val="00136E4E"/>
    <w:rsid w:val="00154234"/>
    <w:rsid w:val="0017699D"/>
    <w:rsid w:val="001A61B5"/>
    <w:rsid w:val="001F71A7"/>
    <w:rsid w:val="00214A9D"/>
    <w:rsid w:val="0023444D"/>
    <w:rsid w:val="00286D76"/>
    <w:rsid w:val="002D1D0A"/>
    <w:rsid w:val="002D6740"/>
    <w:rsid w:val="00317E6A"/>
    <w:rsid w:val="00344B1A"/>
    <w:rsid w:val="00352CB7"/>
    <w:rsid w:val="00367DB1"/>
    <w:rsid w:val="003B2849"/>
    <w:rsid w:val="003E2745"/>
    <w:rsid w:val="00403BC2"/>
    <w:rsid w:val="00427168"/>
    <w:rsid w:val="0044392B"/>
    <w:rsid w:val="00471290"/>
    <w:rsid w:val="004822DD"/>
    <w:rsid w:val="004C6B1F"/>
    <w:rsid w:val="004D53FB"/>
    <w:rsid w:val="004F7047"/>
    <w:rsid w:val="00510F98"/>
    <w:rsid w:val="00542A85"/>
    <w:rsid w:val="005442BF"/>
    <w:rsid w:val="005936A3"/>
    <w:rsid w:val="005A7B6D"/>
    <w:rsid w:val="005D3A8D"/>
    <w:rsid w:val="005F25AC"/>
    <w:rsid w:val="00622F17"/>
    <w:rsid w:val="00643874"/>
    <w:rsid w:val="0064775D"/>
    <w:rsid w:val="006A28A6"/>
    <w:rsid w:val="006E0124"/>
    <w:rsid w:val="006F2EC3"/>
    <w:rsid w:val="00715067"/>
    <w:rsid w:val="00765B98"/>
    <w:rsid w:val="00773F95"/>
    <w:rsid w:val="00775412"/>
    <w:rsid w:val="007C3577"/>
    <w:rsid w:val="007D2B69"/>
    <w:rsid w:val="00881226"/>
    <w:rsid w:val="008B1DE1"/>
    <w:rsid w:val="008C0FAA"/>
    <w:rsid w:val="008E09F0"/>
    <w:rsid w:val="00922D21"/>
    <w:rsid w:val="0099758F"/>
    <w:rsid w:val="009A7151"/>
    <w:rsid w:val="009B3DC0"/>
    <w:rsid w:val="009C7A7C"/>
    <w:rsid w:val="00A34E50"/>
    <w:rsid w:val="00A751A4"/>
    <w:rsid w:val="00AA4BF1"/>
    <w:rsid w:val="00AD1151"/>
    <w:rsid w:val="00B91922"/>
    <w:rsid w:val="00BC4ECC"/>
    <w:rsid w:val="00C01ABB"/>
    <w:rsid w:val="00C177CC"/>
    <w:rsid w:val="00C9294E"/>
    <w:rsid w:val="00D125D1"/>
    <w:rsid w:val="00D21080"/>
    <w:rsid w:val="00D2200F"/>
    <w:rsid w:val="00D32CBD"/>
    <w:rsid w:val="00D652E0"/>
    <w:rsid w:val="00D7066F"/>
    <w:rsid w:val="00D92676"/>
    <w:rsid w:val="00DB3462"/>
    <w:rsid w:val="00DD6B1E"/>
    <w:rsid w:val="00E130FA"/>
    <w:rsid w:val="00E81700"/>
    <w:rsid w:val="00EA68A3"/>
    <w:rsid w:val="00EC08A1"/>
    <w:rsid w:val="00EC321C"/>
    <w:rsid w:val="00EE09A1"/>
    <w:rsid w:val="00F1500C"/>
    <w:rsid w:val="00F6538D"/>
    <w:rsid w:val="00F715BB"/>
    <w:rsid w:val="00FB7D2B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styleId="ab">
    <w:name w:val="No Spacing"/>
    <w:uiPriority w:val="1"/>
    <w:qFormat/>
    <w:rsid w:val="00E81700"/>
  </w:style>
  <w:style w:type="paragraph" w:customStyle="1" w:styleId="ConsPlusTitle">
    <w:name w:val="ConsPlusTitle"/>
    <w:rsid w:val="00E8170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50646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User</cp:lastModifiedBy>
  <cp:revision>3</cp:revision>
  <dcterms:created xsi:type="dcterms:W3CDTF">2018-08-03T10:29:00Z</dcterms:created>
  <dcterms:modified xsi:type="dcterms:W3CDTF">2018-08-03T10:37:00Z</dcterms:modified>
</cp:coreProperties>
</file>