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76" w:rsidRPr="00A557A8" w:rsidRDefault="00E95476" w:rsidP="00E95476">
      <w:pPr>
        <w:widowControl w:val="0"/>
        <w:suppressAutoHyphens w:val="0"/>
        <w:jc w:val="center"/>
        <w:rPr>
          <w:b/>
          <w:i/>
          <w:color w:val="FF0000"/>
        </w:rPr>
      </w:pPr>
    </w:p>
    <w:p w:rsidR="00E95476" w:rsidRPr="00A557A8" w:rsidRDefault="00E95476" w:rsidP="00E95476">
      <w:pPr>
        <w:widowControl w:val="0"/>
        <w:suppressAutoHyphens w:val="0"/>
        <w:jc w:val="center"/>
        <w:outlineLvl w:val="0"/>
        <w:rPr>
          <w:u w:val="single"/>
        </w:rPr>
      </w:pPr>
      <w:r w:rsidRPr="00A557A8">
        <w:t>ПОСТАНОВЛЕНИЕ</w:t>
      </w:r>
    </w:p>
    <w:p w:rsidR="00E95476" w:rsidRPr="00A557A8" w:rsidRDefault="00E95476" w:rsidP="00E95476">
      <w:pPr>
        <w:widowControl w:val="0"/>
        <w:suppressAutoHyphens w:val="0"/>
        <w:jc w:val="center"/>
      </w:pPr>
      <w:r w:rsidRPr="00A557A8">
        <w:t>АДМИНИСТРАЦИИ ЛИНЕВСКОГО ГОРОДСКОГО ПОСЕЛЕНИЯ</w:t>
      </w:r>
      <w:r w:rsidRPr="00A557A8">
        <w:br/>
        <w:t>ЖИРНОВСКОГО МУНИЦИПАЛЬНОГО РАЙОНА</w:t>
      </w:r>
      <w:r w:rsidRPr="00A557A8">
        <w:br/>
        <w:t>ВОЛГОГРАДСКОЙ ОБЛАСТИ</w:t>
      </w:r>
    </w:p>
    <w:p w:rsidR="00E95476" w:rsidRPr="00A557A8" w:rsidRDefault="00E95476" w:rsidP="00E95476">
      <w:pPr>
        <w:widowControl w:val="0"/>
        <w:suppressAutoHyphens w:val="0"/>
        <w:jc w:val="center"/>
      </w:pPr>
      <w:r w:rsidRPr="00A557A8">
        <w:t>________________________________________________________________</w:t>
      </w:r>
      <w:r w:rsidR="00A557A8">
        <w:t>___________</w:t>
      </w:r>
    </w:p>
    <w:p w:rsidR="00E95476" w:rsidRPr="00A557A8" w:rsidRDefault="00E95476" w:rsidP="00E95476">
      <w:pPr>
        <w:widowControl w:val="0"/>
        <w:suppressAutoHyphens w:val="0"/>
        <w:jc w:val="center"/>
      </w:pPr>
    </w:p>
    <w:p w:rsidR="00E95476" w:rsidRPr="00A557A8" w:rsidRDefault="00E95476" w:rsidP="00E95476">
      <w:pPr>
        <w:widowControl w:val="0"/>
        <w:suppressAutoHyphens w:val="0"/>
      </w:pPr>
      <w:r w:rsidRPr="00A557A8">
        <w:t xml:space="preserve">от </w:t>
      </w:r>
      <w:r w:rsidRPr="00A557A8">
        <w:rPr>
          <w:color w:val="000000"/>
        </w:rPr>
        <w:t>14.11.</w:t>
      </w:r>
      <w:r w:rsidRPr="00A557A8">
        <w:rPr>
          <w:color w:val="000000"/>
          <w:spacing w:val="7"/>
        </w:rPr>
        <w:t>2018г.  №218</w:t>
      </w:r>
    </w:p>
    <w:p w:rsidR="00E95476" w:rsidRPr="00A557A8" w:rsidRDefault="00E95476" w:rsidP="00E95476">
      <w:pPr>
        <w:widowControl w:val="0"/>
        <w:suppressAutoHyphens w:val="0"/>
      </w:pPr>
    </w:p>
    <w:p w:rsidR="00E95476" w:rsidRPr="00A557A8" w:rsidRDefault="00E95476" w:rsidP="00E95476">
      <w:pPr>
        <w:widowControl w:val="0"/>
        <w:suppressAutoHyphens w:val="0"/>
        <w:autoSpaceDE w:val="0"/>
        <w:spacing w:line="240" w:lineRule="exact"/>
        <w:jc w:val="center"/>
      </w:pPr>
      <w:r w:rsidRPr="00A557A8">
        <w:t>О внесении изменений в постановление главы Линевского городского поселения Жирновского муниципального района Волгоградской области от 26.09.2018 г. №188  «Об утверждении административного регламента предоставления муниципальной услуги «Выдача разрешения  на ввод объекта в эксплуатацию»</w:t>
      </w:r>
    </w:p>
    <w:p w:rsidR="00E95476" w:rsidRPr="00A557A8" w:rsidRDefault="00E95476" w:rsidP="00E95476">
      <w:pPr>
        <w:widowControl w:val="0"/>
        <w:suppressAutoHyphens w:val="0"/>
        <w:autoSpaceDE w:val="0"/>
        <w:ind w:firstLine="540"/>
        <w:jc w:val="both"/>
      </w:pPr>
    </w:p>
    <w:p w:rsidR="00E95476" w:rsidRPr="00A557A8" w:rsidRDefault="00E95476" w:rsidP="00E95476">
      <w:pPr>
        <w:widowControl w:val="0"/>
        <w:suppressAutoHyphens w:val="0"/>
        <w:autoSpaceDE w:val="0"/>
        <w:ind w:firstLine="540"/>
        <w:jc w:val="both"/>
      </w:pPr>
    </w:p>
    <w:p w:rsidR="00E95476" w:rsidRPr="00A557A8" w:rsidRDefault="00E95476" w:rsidP="00E95476">
      <w:pPr>
        <w:widowControl w:val="0"/>
        <w:suppressAutoHyphens w:val="0"/>
        <w:autoSpaceDE w:val="0"/>
        <w:ind w:firstLine="720"/>
        <w:jc w:val="both"/>
      </w:pPr>
      <w:r w:rsidRPr="00A557A8">
        <w:t xml:space="preserve">В соответствии со статьей 55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13.07.2015 № 252-ФЗ «О внесении изменений в Земельный кодекс Российской Федерации и отдельные законодательные акты Российской Федерации», от 03.08.2018 № 340-ФЗ «О внесении изменений в Градостроительный кодекс Российской Федерации и отдельные законодательные акты Российской Федерации»,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03.08.2018 № 342-ФЗ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постановлением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w:t>
      </w:r>
      <w:r w:rsidRPr="00A557A8">
        <w:rPr>
          <w:color w:val="000000"/>
        </w:rPr>
        <w:t xml:space="preserve">Волгоградской области разрешений на строительство и разрешений на ввод объектов в эксплуатацию осуществляется исключительно в электронной форме»   и </w:t>
      </w:r>
      <w:hyperlink r:id="rId6" w:history="1">
        <w:r w:rsidRPr="00A557A8">
          <w:rPr>
            <w:rStyle w:val="a4"/>
            <w:color w:val="000000"/>
          </w:rPr>
          <w:t>статьей</w:t>
        </w:r>
        <w:r w:rsidRPr="00A557A8">
          <w:rPr>
            <w:color w:val="000000"/>
            <w:spacing w:val="-30"/>
          </w:rPr>
          <w:t xml:space="preserve"> </w:t>
        </w:r>
      </w:hyperlink>
      <w:r w:rsidRPr="00A557A8">
        <w:rPr>
          <w:color w:val="000000"/>
          <w:spacing w:val="-30"/>
        </w:rPr>
        <w:t xml:space="preserve">30 </w:t>
      </w:r>
      <w:r w:rsidRPr="00A557A8">
        <w:rPr>
          <w:color w:val="000000"/>
        </w:rPr>
        <w:t xml:space="preserve">Устава </w:t>
      </w:r>
      <w:r w:rsidRPr="00A557A8">
        <w:rPr>
          <w:color w:val="000000"/>
          <w:kern w:val="1"/>
        </w:rPr>
        <w:t>Линевского городского поселения Жирновского муниципального района Волгоградской области</w:t>
      </w:r>
      <w:r w:rsidRPr="00A557A8">
        <w:rPr>
          <w:color w:val="000000"/>
        </w:rPr>
        <w:t xml:space="preserve">, администрация Линевского городского поселения Жирновского муниципального района Волгоградской области, </w:t>
      </w:r>
      <w:r w:rsidRPr="00A557A8">
        <w:t>постановляет:</w:t>
      </w:r>
    </w:p>
    <w:p w:rsidR="00E95476" w:rsidRPr="00A557A8" w:rsidRDefault="00E95476" w:rsidP="00E95476">
      <w:pPr>
        <w:widowControl w:val="0"/>
        <w:suppressAutoHyphens w:val="0"/>
        <w:autoSpaceDE w:val="0"/>
        <w:ind w:firstLine="709"/>
        <w:jc w:val="both"/>
        <w:rPr>
          <w:color w:val="000000"/>
        </w:rPr>
      </w:pPr>
    </w:p>
    <w:p w:rsidR="00E95476" w:rsidRPr="00A557A8" w:rsidRDefault="00E95476" w:rsidP="00E95476">
      <w:pPr>
        <w:widowControl w:val="0"/>
        <w:tabs>
          <w:tab w:val="left" w:pos="-360"/>
        </w:tabs>
        <w:suppressAutoHyphens w:val="0"/>
        <w:ind w:firstLine="720"/>
        <w:contextualSpacing/>
        <w:jc w:val="both"/>
      </w:pPr>
      <w:r w:rsidRPr="00A557A8">
        <w:t>1. Внести в административный регламент предоставления муниципальной услуги «Выдача разрешения на ввод объекта в эксплуатацию», утвержденный постановлением главы Линевского городского поселения Жирновского муниципального района Волгоградской области от 26.09.2017 г №188 «Об утверждении административного регламента предоставления муниципальной услуги «Выдача разрешения на ввод объекта в эксплуатацию», следующие изменения:</w:t>
      </w:r>
    </w:p>
    <w:p w:rsidR="00E95476" w:rsidRPr="00A557A8" w:rsidRDefault="00E95476" w:rsidP="00E95476">
      <w:pPr>
        <w:widowControl w:val="0"/>
        <w:suppressAutoHyphens w:val="0"/>
        <w:autoSpaceDE w:val="0"/>
        <w:ind w:firstLine="720"/>
        <w:jc w:val="both"/>
        <w:outlineLvl w:val="0"/>
        <w:rPr>
          <w:rFonts w:eastAsia="Calibri"/>
        </w:rPr>
      </w:pPr>
      <w:r w:rsidRPr="00A557A8">
        <w:rPr>
          <w:rFonts w:eastAsia="Calibri"/>
        </w:rPr>
        <w:t>1) в абзаце четвертом пункта 1.3.2 и абзаце четырнадцатом пункта 2.14.4 слова «</w:t>
      </w:r>
      <w:r w:rsidRPr="00A557A8">
        <w:t>(www.volga</w:t>
      </w:r>
      <w:r w:rsidRPr="00A557A8">
        <w:rPr>
          <w:lang w:val="en-US"/>
        </w:rPr>
        <w:t>n</w:t>
      </w:r>
      <w:r w:rsidRPr="00A557A8">
        <w:t>et.ru)» заменить словами «(www.volg</w:t>
      </w:r>
      <w:r w:rsidRPr="00A557A8">
        <w:rPr>
          <w:lang w:val="en-US"/>
        </w:rPr>
        <w:t>ograd</w:t>
      </w:r>
      <w:r w:rsidRPr="00A557A8">
        <w:t>.ru)»;</w:t>
      </w:r>
    </w:p>
    <w:p w:rsidR="00E95476" w:rsidRPr="00A557A8" w:rsidRDefault="00E95476" w:rsidP="00E95476">
      <w:pPr>
        <w:widowControl w:val="0"/>
        <w:suppressAutoHyphens w:val="0"/>
        <w:autoSpaceDE w:val="0"/>
        <w:ind w:firstLine="720"/>
        <w:jc w:val="both"/>
        <w:outlineLvl w:val="0"/>
        <w:rPr>
          <w:rFonts w:eastAsia="Calibri"/>
        </w:rPr>
      </w:pPr>
      <w:r w:rsidRPr="00A557A8">
        <w:rPr>
          <w:rFonts w:eastAsia="Calibri"/>
        </w:rPr>
        <w:t xml:space="preserve">2) </w:t>
      </w:r>
      <w:r w:rsidR="00C66CD8" w:rsidRPr="00A557A8">
        <w:rPr>
          <w:rFonts w:eastAsia="Calibri"/>
        </w:rPr>
        <w:t>пункт</w:t>
      </w:r>
      <w:r w:rsidRPr="00A557A8">
        <w:rPr>
          <w:rFonts w:eastAsia="Calibri"/>
        </w:rPr>
        <w:t xml:space="preserve"> 2.5 </w:t>
      </w:r>
      <w:r w:rsidR="00C66CD8" w:rsidRPr="00A557A8">
        <w:rPr>
          <w:rFonts w:eastAsia="Calibri"/>
        </w:rPr>
        <w:t>дополнить абзацами</w:t>
      </w:r>
      <w:r w:rsidRPr="00A557A8">
        <w:rPr>
          <w:rFonts w:eastAsia="Calibri"/>
        </w:rPr>
        <w:t xml:space="preserve"> следующего содержания:</w:t>
      </w:r>
    </w:p>
    <w:p w:rsidR="00C66CD8" w:rsidRPr="00A557A8" w:rsidRDefault="00C66CD8" w:rsidP="00C66CD8">
      <w:pPr>
        <w:pStyle w:val="a3"/>
        <w:jc w:val="both"/>
      </w:pPr>
      <w:r w:rsidRPr="00A557A8">
        <w:rPr>
          <w:rFonts w:eastAsia="Calibri"/>
        </w:rPr>
        <w:t>«-</w:t>
      </w:r>
      <w:r w:rsidRPr="00A557A8">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C66CD8" w:rsidRPr="00A557A8" w:rsidRDefault="00C66CD8" w:rsidP="00C66CD8">
      <w:pPr>
        <w:pStyle w:val="a3"/>
        <w:jc w:val="both"/>
      </w:pPr>
      <w:r w:rsidRPr="00A557A8">
        <w:lastRenderedPageBreak/>
        <w:t>- Федеральный закон от 06.04.2011 № 63-ФЗ «Об электронной подписи» («Российская газета», № 75, 08.04.2011, «Собрание законодательства РФ», 11.04.2011, № 15, ст. 2036, «Парламентская газета», № 17, 08-14.04.2011);</w:t>
      </w:r>
    </w:p>
    <w:p w:rsidR="00C66CD8" w:rsidRPr="00A557A8" w:rsidRDefault="00C66CD8" w:rsidP="00C66CD8">
      <w:pPr>
        <w:pStyle w:val="a3"/>
        <w:jc w:val="both"/>
      </w:pPr>
      <w:r w:rsidRPr="00A557A8">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E95476" w:rsidRPr="00A557A8" w:rsidRDefault="00E95476" w:rsidP="00E95476">
      <w:pPr>
        <w:ind w:firstLine="720"/>
        <w:jc w:val="both"/>
        <w:rPr>
          <w:color w:val="000000"/>
        </w:rPr>
      </w:pPr>
      <w:r w:rsidRPr="00A557A8">
        <w:rPr>
          <w:color w:val="000000"/>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95476" w:rsidRPr="00A557A8" w:rsidRDefault="00E95476" w:rsidP="00E95476">
      <w:pPr>
        <w:autoSpaceDE w:val="0"/>
        <w:autoSpaceDN w:val="0"/>
        <w:adjustRightInd w:val="0"/>
        <w:ind w:firstLine="720"/>
        <w:jc w:val="both"/>
        <w:rPr>
          <w:color w:val="000000"/>
        </w:rPr>
      </w:pPr>
      <w:r w:rsidRPr="00A557A8">
        <w:rPr>
          <w:color w:val="000000"/>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95476" w:rsidRPr="00A557A8" w:rsidRDefault="00E95476" w:rsidP="00E95476">
      <w:pPr>
        <w:pStyle w:val="ab"/>
        <w:widowControl w:val="0"/>
        <w:spacing w:before="0" w:beforeAutospacing="0" w:after="0" w:afterAutospacing="0"/>
        <w:ind w:firstLine="709"/>
        <w:jc w:val="both"/>
        <w:rPr>
          <w:color w:val="000000"/>
        </w:rPr>
      </w:pPr>
      <w:r w:rsidRPr="00A557A8">
        <w:rPr>
          <w:color w:val="000000"/>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A557A8" w:rsidRPr="00A557A8" w:rsidRDefault="00A557A8" w:rsidP="00A557A8">
      <w:pPr>
        <w:pStyle w:val="a3"/>
        <w:jc w:val="both"/>
      </w:pPr>
      <w:r w:rsidRPr="00A557A8">
        <w:t xml:space="preserve">           - постановление Администрации Волгоградской области от 09.11.2015 №664-п «О государственной информационной системе «Портал государственных и муниципальных услуг функций) Волгогрдской области» (Волгоградская правда, №175, 17.11.2015, Официальный интернет – портал </w:t>
      </w:r>
      <w:hyperlink r:id="rId7" w:history="1">
        <w:r w:rsidRPr="00A557A8">
          <w:rPr>
            <w:rStyle w:val="a4"/>
            <w:color w:val="auto"/>
          </w:rPr>
          <w:t>http://www.pravo.gov.ru</w:t>
        </w:r>
      </w:hyperlink>
      <w:r w:rsidRPr="00A557A8">
        <w:t>, 13.11.2015);</w:t>
      </w:r>
    </w:p>
    <w:p w:rsidR="00E95476" w:rsidRPr="00A557A8" w:rsidRDefault="00A557A8" w:rsidP="00A557A8">
      <w:pPr>
        <w:widowControl w:val="0"/>
        <w:suppressAutoHyphens w:val="0"/>
        <w:autoSpaceDE w:val="0"/>
        <w:jc w:val="both"/>
        <w:outlineLvl w:val="0"/>
        <w:rPr>
          <w:rFonts w:eastAsia="Calibri"/>
          <w:color w:val="000000"/>
        </w:rPr>
      </w:pPr>
      <w:r w:rsidRPr="00A557A8">
        <w:rPr>
          <w:color w:val="000000"/>
        </w:rPr>
        <w:t xml:space="preserve">           </w:t>
      </w:r>
      <w:r w:rsidR="00E95476" w:rsidRPr="00A557A8">
        <w:rPr>
          <w:color w:val="000000"/>
        </w:rPr>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
    <w:p w:rsidR="00E95476" w:rsidRPr="00A557A8" w:rsidRDefault="00E95476" w:rsidP="00E95476">
      <w:pPr>
        <w:widowControl w:val="0"/>
        <w:suppressAutoHyphens w:val="0"/>
        <w:autoSpaceDE w:val="0"/>
        <w:ind w:firstLine="720"/>
        <w:jc w:val="both"/>
        <w:outlineLvl w:val="0"/>
      </w:pPr>
      <w:r w:rsidRPr="00A557A8">
        <w:t>3) в пункте 2.6.1:</w:t>
      </w:r>
    </w:p>
    <w:p w:rsidR="00E95476" w:rsidRPr="00A557A8" w:rsidRDefault="00E95476" w:rsidP="00E95476">
      <w:pPr>
        <w:widowControl w:val="0"/>
        <w:suppressAutoHyphens w:val="0"/>
        <w:autoSpaceDE w:val="0"/>
        <w:ind w:firstLine="708"/>
        <w:jc w:val="both"/>
        <w:outlineLvl w:val="0"/>
      </w:pPr>
      <w:r w:rsidRPr="00A557A8">
        <w:t>- подпункт 2 дополнить словами «, в том числе соглашение об установлении сервитута, решение об установлении публичного сервитута»;</w:t>
      </w:r>
    </w:p>
    <w:p w:rsidR="00E95476" w:rsidRPr="00A557A8" w:rsidRDefault="00E95476" w:rsidP="00E95476">
      <w:pPr>
        <w:widowControl w:val="0"/>
        <w:suppressAutoHyphens w:val="0"/>
        <w:autoSpaceDE w:val="0"/>
        <w:ind w:firstLine="708"/>
        <w:jc w:val="both"/>
        <w:outlineLvl w:val="0"/>
      </w:pPr>
      <w:r w:rsidRPr="00A557A8">
        <w:t>- подпункт 3 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95476" w:rsidRPr="00A557A8" w:rsidRDefault="00E95476" w:rsidP="00E95476">
      <w:pPr>
        <w:widowControl w:val="0"/>
        <w:suppressAutoHyphens w:val="0"/>
        <w:autoSpaceDE w:val="0"/>
        <w:ind w:firstLine="708"/>
        <w:jc w:val="both"/>
        <w:outlineLvl w:val="0"/>
      </w:pPr>
      <w:r w:rsidRPr="00A557A8">
        <w:t>- подпункт 6 исключить;</w:t>
      </w:r>
    </w:p>
    <w:p w:rsidR="00E95476" w:rsidRPr="00A557A8" w:rsidRDefault="00E95476" w:rsidP="00E95476">
      <w:pPr>
        <w:widowControl w:val="0"/>
        <w:suppressAutoHyphens w:val="0"/>
        <w:autoSpaceDE w:val="0"/>
        <w:ind w:firstLine="708"/>
        <w:jc w:val="both"/>
        <w:outlineLvl w:val="0"/>
      </w:pPr>
      <w:r w:rsidRPr="00A557A8">
        <w:t>- подпункты 7-13 считать соответственно подпунктами 6-12;</w:t>
      </w:r>
    </w:p>
    <w:p w:rsidR="00E95476" w:rsidRPr="00A557A8" w:rsidRDefault="00E95476" w:rsidP="00E95476">
      <w:pPr>
        <w:widowControl w:val="0"/>
        <w:suppressAutoHyphens w:val="0"/>
        <w:autoSpaceDE w:val="0"/>
        <w:ind w:firstLine="708"/>
        <w:jc w:val="both"/>
        <w:outlineLvl w:val="0"/>
      </w:pPr>
      <w:r w:rsidRPr="00A557A8">
        <w:t>- подпункт 6 изложить в следующей редакции:</w:t>
      </w:r>
    </w:p>
    <w:p w:rsidR="00E95476" w:rsidRPr="00A557A8" w:rsidRDefault="00E95476" w:rsidP="00E95476">
      <w:pPr>
        <w:widowControl w:val="0"/>
        <w:suppressAutoHyphens w:val="0"/>
        <w:autoSpaceDE w:val="0"/>
        <w:ind w:firstLine="720"/>
        <w:jc w:val="both"/>
        <w:outlineLvl w:val="0"/>
      </w:pPr>
      <w:r w:rsidRPr="00A557A8">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w:t>
      </w:r>
      <w:r w:rsidRPr="00A557A8">
        <w:lastRenderedPageBreak/>
        <w:t>случае осуществления строительного контроля на основании договора);»;</w:t>
      </w:r>
    </w:p>
    <w:p w:rsidR="00E95476" w:rsidRPr="00A557A8" w:rsidRDefault="00E95476" w:rsidP="00E95476">
      <w:pPr>
        <w:widowControl w:val="0"/>
        <w:suppressAutoHyphens w:val="0"/>
        <w:autoSpaceDE w:val="0"/>
        <w:ind w:firstLine="708"/>
        <w:jc w:val="both"/>
        <w:outlineLvl w:val="0"/>
      </w:pPr>
      <w:r w:rsidRPr="00A557A8">
        <w:t>-подпункт 9 изложить в следующей редакции:</w:t>
      </w:r>
    </w:p>
    <w:p w:rsidR="00E95476" w:rsidRPr="00A557A8" w:rsidRDefault="00E95476" w:rsidP="00E95476">
      <w:pPr>
        <w:widowControl w:val="0"/>
        <w:suppressAutoHyphens w:val="0"/>
        <w:autoSpaceDE w:val="0"/>
        <w:ind w:firstLine="709"/>
        <w:jc w:val="both"/>
        <w:outlineLvl w:val="0"/>
      </w:pPr>
      <w:r w:rsidRPr="00A557A8">
        <w:t>«9) заключение органа государ</w:t>
      </w:r>
      <w:r w:rsidR="00A557A8">
        <w:t xml:space="preserve">ственного строительного надзора </w:t>
      </w:r>
      <w:r w:rsidRPr="00A557A8">
        <w:t>(в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p w:rsidR="00E95476" w:rsidRPr="00A557A8" w:rsidRDefault="00E95476" w:rsidP="00E95476">
      <w:pPr>
        <w:widowControl w:val="0"/>
        <w:suppressAutoHyphens w:val="0"/>
        <w:autoSpaceDE w:val="0"/>
        <w:ind w:firstLine="720"/>
        <w:jc w:val="both"/>
        <w:outlineLvl w:val="0"/>
      </w:pPr>
      <w:r w:rsidRPr="00A557A8">
        <w:t>4) в пункте 2.6.2 слова «и 10 п.» заменить словами «, 9 и 11 пункта»;</w:t>
      </w:r>
    </w:p>
    <w:p w:rsidR="00E95476" w:rsidRPr="00A557A8" w:rsidRDefault="00E95476" w:rsidP="00E95476">
      <w:pPr>
        <w:widowControl w:val="0"/>
        <w:suppressAutoHyphens w:val="0"/>
        <w:autoSpaceDE w:val="0"/>
        <w:ind w:firstLine="720"/>
        <w:jc w:val="both"/>
        <w:outlineLvl w:val="0"/>
      </w:pPr>
      <w:r w:rsidRPr="00A557A8">
        <w:t>5) пункт 2.6.3 изложить в следующей редакции: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«2.6.3. Документы, перечисленные в подпунктах 2, 5-8, 10 и 12 пункта 2.6.1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6) пункт 2.7.1 изложить в следующей редакции:</w:t>
      </w:r>
    </w:p>
    <w:p w:rsidR="00E95476" w:rsidRPr="00A557A8" w:rsidRDefault="00E95476" w:rsidP="00E95476">
      <w:pPr>
        <w:autoSpaceDE w:val="0"/>
        <w:autoSpaceDN w:val="0"/>
        <w:adjustRightInd w:val="0"/>
        <w:ind w:firstLine="709"/>
        <w:jc w:val="both"/>
        <w:rPr>
          <w:rFonts w:eastAsia="Calibri"/>
        </w:rPr>
      </w:pPr>
      <w:r w:rsidRPr="00A557A8">
        <w:rPr>
          <w:color w:val="000000"/>
        </w:rPr>
        <w:t>«</w:t>
      </w:r>
      <w:r w:rsidRPr="00A557A8">
        <w:rPr>
          <w:rFonts w:eastAsia="Calibri"/>
        </w:rPr>
        <w:t>2.7.1.Уполномоченный орган не вправе требовать от заявителя:</w:t>
      </w:r>
    </w:p>
    <w:p w:rsidR="00E95476" w:rsidRPr="00A557A8" w:rsidRDefault="00E95476" w:rsidP="00E95476">
      <w:pPr>
        <w:ind w:firstLine="709"/>
        <w:jc w:val="both"/>
        <w:outlineLvl w:val="1"/>
        <w:rPr>
          <w:rFonts w:eastAsia="Calibri"/>
        </w:rPr>
      </w:pPr>
      <w:r w:rsidRPr="00A557A8">
        <w:rPr>
          <w:rFonts w:eastAsia="Calibri"/>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5476" w:rsidRPr="00A557A8" w:rsidRDefault="00E95476" w:rsidP="00E95476">
      <w:pPr>
        <w:ind w:firstLine="709"/>
        <w:jc w:val="both"/>
        <w:outlineLvl w:val="1"/>
        <w:rPr>
          <w:rFonts w:eastAsia="Calibri"/>
        </w:rPr>
      </w:pPr>
      <w:r w:rsidRPr="00A557A8">
        <w:rPr>
          <w:rFonts w:eastAsia="Calibri"/>
        </w:rPr>
        <w:t xml:space="preserve">2.7.1.2. </w:t>
      </w:r>
      <w:r w:rsidRPr="00A557A8">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A557A8">
        <w:rPr>
          <w:rFonts w:eastAsia="Calibri"/>
        </w:rPr>
        <w:t>;</w:t>
      </w:r>
    </w:p>
    <w:p w:rsidR="00E95476" w:rsidRPr="00A557A8" w:rsidRDefault="00E95476" w:rsidP="00E95476">
      <w:pPr>
        <w:ind w:firstLine="709"/>
        <w:jc w:val="both"/>
        <w:outlineLvl w:val="1"/>
        <w:rPr>
          <w:rFonts w:eastAsia="Calibri"/>
        </w:rPr>
      </w:pPr>
      <w:r w:rsidRPr="00A557A8">
        <w:rPr>
          <w:rFonts w:eastAsia="Calibri"/>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A557A8">
        <w:rPr>
          <w:rFonts w:eastAsia="Calibri"/>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557A8">
          <w:rPr>
            <w:rFonts w:eastAsia="Calibri"/>
          </w:rPr>
          <w:t>части 1 статьи 9</w:t>
        </w:r>
      </w:hyperlink>
      <w:r w:rsidRPr="00A557A8">
        <w:rPr>
          <w:rFonts w:eastAsia="Calibri"/>
        </w:rPr>
        <w:t xml:space="preserve"> Федерального закона от 27.07.2010 № 210-ФЗ «Об организации предоставления государственных и муниципальных услуг»;</w:t>
      </w:r>
    </w:p>
    <w:p w:rsidR="00E95476" w:rsidRPr="00A557A8" w:rsidRDefault="00E95476" w:rsidP="00E95476">
      <w:pPr>
        <w:ind w:firstLine="709"/>
        <w:jc w:val="both"/>
        <w:outlineLvl w:val="1"/>
      </w:pPr>
      <w:r w:rsidRPr="00A557A8">
        <w:rPr>
          <w:rFonts w:eastAsia="Calibri"/>
        </w:rPr>
        <w:t>2.7.1.4.</w:t>
      </w:r>
      <w:r w:rsidRPr="00A557A8">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5476" w:rsidRPr="00A557A8" w:rsidRDefault="00E95476" w:rsidP="00E95476">
      <w:pPr>
        <w:autoSpaceDE w:val="0"/>
        <w:autoSpaceDN w:val="0"/>
        <w:adjustRightInd w:val="0"/>
        <w:ind w:firstLine="720"/>
        <w:jc w:val="both"/>
      </w:pPr>
      <w:r w:rsidRPr="00A557A8">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5476" w:rsidRPr="00A557A8" w:rsidRDefault="00E95476" w:rsidP="00E95476">
      <w:pPr>
        <w:autoSpaceDE w:val="0"/>
        <w:autoSpaceDN w:val="0"/>
        <w:adjustRightInd w:val="0"/>
        <w:ind w:firstLine="720"/>
        <w:jc w:val="both"/>
      </w:pPr>
      <w:r w:rsidRPr="00A557A8">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5476" w:rsidRPr="00A557A8" w:rsidRDefault="00E95476" w:rsidP="00E95476">
      <w:pPr>
        <w:autoSpaceDE w:val="0"/>
        <w:autoSpaceDN w:val="0"/>
        <w:adjustRightInd w:val="0"/>
        <w:ind w:firstLine="720"/>
        <w:jc w:val="both"/>
      </w:pPr>
      <w:r w:rsidRPr="00A557A8">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5476" w:rsidRPr="00A557A8" w:rsidRDefault="00E95476" w:rsidP="00E95476">
      <w:pPr>
        <w:autoSpaceDE w:val="0"/>
        <w:autoSpaceDN w:val="0"/>
        <w:adjustRightInd w:val="0"/>
        <w:ind w:firstLine="720"/>
        <w:jc w:val="both"/>
      </w:pPr>
      <w:r w:rsidRPr="00A557A8">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A557A8">
        <w:rPr>
          <w:rFonts w:eastAsia="Calibri"/>
        </w:rPr>
        <w:t>от 27.07.2010 № 210-ФЗ «Об организации предоставления государственных и муниципальных услуг»</w:t>
      </w:r>
      <w:r w:rsidRPr="00A557A8">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A557A8">
        <w:rPr>
          <w:rFonts w:eastAsia="Calibri"/>
        </w:rPr>
        <w:t>от 27.07.2010               № 210-ФЗ «Об организации предоставления государственных и муниципальных услуг»</w:t>
      </w:r>
      <w:r w:rsidRPr="00A557A8">
        <w:t>, уведомляется заявитель, а также приносятся извинения за доставленные неудобства.»;</w:t>
      </w:r>
    </w:p>
    <w:p w:rsidR="00E95476" w:rsidRPr="00A557A8" w:rsidRDefault="00E95476" w:rsidP="00E95476">
      <w:pPr>
        <w:widowControl w:val="0"/>
        <w:suppressAutoHyphens w:val="0"/>
        <w:autoSpaceDE w:val="0"/>
        <w:ind w:firstLine="720"/>
        <w:jc w:val="both"/>
        <w:outlineLvl w:val="0"/>
      </w:pPr>
      <w:r w:rsidRPr="00A557A8">
        <w:t>7) в пункте 2.7.3:</w:t>
      </w:r>
    </w:p>
    <w:p w:rsidR="00E95476" w:rsidRPr="00A557A8" w:rsidRDefault="00E95476" w:rsidP="00E95476">
      <w:pPr>
        <w:widowControl w:val="0"/>
        <w:suppressAutoHyphens w:val="0"/>
        <w:autoSpaceDE w:val="0"/>
        <w:ind w:firstLine="708"/>
        <w:jc w:val="both"/>
        <w:outlineLvl w:val="0"/>
        <w:rPr>
          <w:rFonts w:eastAsia="Calibri"/>
        </w:rPr>
      </w:pPr>
      <w:r w:rsidRPr="00A557A8">
        <w:t>- абзац первый после слов «электронных документов» дополнить словами «, а в случаях, указанных в пункте 2.7.4 настоящего административного регламента, – исключительно в электронной форме,»;</w:t>
      </w:r>
    </w:p>
    <w:p w:rsidR="00E95476" w:rsidRPr="00A557A8" w:rsidRDefault="00E95476" w:rsidP="00E95476">
      <w:pPr>
        <w:widowControl w:val="0"/>
        <w:suppressAutoHyphens w:val="0"/>
        <w:autoSpaceDE w:val="0"/>
        <w:ind w:firstLine="708"/>
        <w:jc w:val="both"/>
        <w:outlineLvl w:val="0"/>
        <w:rPr>
          <w:rFonts w:eastAsia="Calibri"/>
        </w:rPr>
      </w:pPr>
      <w:r w:rsidRPr="00A557A8">
        <w:rPr>
          <w:rFonts w:eastAsia="Calibri"/>
        </w:rPr>
        <w:t>- абзац второй исключить;</w:t>
      </w:r>
    </w:p>
    <w:p w:rsidR="00E95476" w:rsidRPr="00A557A8" w:rsidRDefault="00E95476" w:rsidP="00E95476">
      <w:pPr>
        <w:widowControl w:val="0"/>
        <w:suppressAutoHyphens w:val="0"/>
        <w:autoSpaceDE w:val="0"/>
        <w:ind w:firstLine="720"/>
        <w:jc w:val="both"/>
        <w:outlineLvl w:val="0"/>
        <w:rPr>
          <w:rFonts w:eastAsia="Calibri"/>
        </w:rPr>
      </w:pPr>
      <w:r w:rsidRPr="00A557A8">
        <w:rPr>
          <w:rFonts w:eastAsia="Calibri"/>
        </w:rPr>
        <w:t>8) административный регламент дополнить новым пунктом 2.7.4 следующего содержания:</w:t>
      </w:r>
    </w:p>
    <w:p w:rsidR="00E95476" w:rsidRPr="00A557A8" w:rsidRDefault="00E95476" w:rsidP="00E95476">
      <w:pPr>
        <w:widowControl w:val="0"/>
        <w:suppressAutoHyphens w:val="0"/>
        <w:autoSpaceDE w:val="0"/>
        <w:ind w:firstLine="720"/>
        <w:jc w:val="both"/>
        <w:rPr>
          <w:color w:val="000000"/>
        </w:rPr>
      </w:pPr>
      <w:r w:rsidRPr="00A557A8">
        <w:rPr>
          <w:rFonts w:eastAsia="Calibri"/>
        </w:rPr>
        <w:t>«</w:t>
      </w:r>
      <w:r w:rsidRPr="00A557A8">
        <w:t xml:space="preserve">2.7.4. Документы, указанные в пункте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w:t>
      </w:r>
      <w:r w:rsidRPr="00A557A8">
        <w:rPr>
          <w:color w:val="000000"/>
        </w:rPr>
        <w:t>инженерных изысканий содержат сведения, доступ к которым ограничен в соответствии с законодательством Российской Федерации.»;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9) пункт 2.8 изложить в следующей редакции: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«2.8. Исчерпывающий перечень оснований для отказа в приеме документов, необходимых для предоставления муниципальной услуги.</w:t>
      </w:r>
    </w:p>
    <w:p w:rsidR="00E95476" w:rsidRPr="00A557A8" w:rsidRDefault="00E95476" w:rsidP="00E95476">
      <w:pPr>
        <w:autoSpaceDE w:val="0"/>
        <w:autoSpaceDN w:val="0"/>
        <w:adjustRightInd w:val="0"/>
        <w:ind w:firstLine="720"/>
        <w:jc w:val="both"/>
        <w:rPr>
          <w:color w:val="000000"/>
        </w:rPr>
      </w:pPr>
      <w:r w:rsidRPr="00A557A8">
        <w:rPr>
          <w:color w:val="000000"/>
        </w:rPr>
        <w:t>Заявителю направляется уведомление об отказе в приеме к рассмотрению заявления в следующих случаях:</w:t>
      </w:r>
    </w:p>
    <w:p w:rsidR="00E95476" w:rsidRPr="00A557A8" w:rsidRDefault="00E95476" w:rsidP="00E95476">
      <w:pPr>
        <w:autoSpaceDE w:val="0"/>
        <w:autoSpaceDN w:val="0"/>
        <w:adjustRightInd w:val="0"/>
        <w:ind w:firstLine="720"/>
        <w:jc w:val="both"/>
        <w:rPr>
          <w:color w:val="000000"/>
          <w:highlight w:val="lightGray"/>
        </w:rPr>
      </w:pPr>
      <w:r w:rsidRPr="00A557A8">
        <w:rPr>
          <w:color w:val="000000"/>
        </w:rPr>
        <w:t xml:space="preserve">- документы, </w:t>
      </w:r>
      <w:r w:rsidRPr="00A557A8">
        <w:rPr>
          <w:rFonts w:eastAsia="Calibri"/>
          <w:color w:val="000000"/>
        </w:rPr>
        <w:t>указанные в пункте 2.6.1 настоящего административного регламента,</w:t>
      </w:r>
      <w:r w:rsidRPr="00A557A8">
        <w:rPr>
          <w:color w:val="000000"/>
        </w:rPr>
        <w:t xml:space="preserve"> представлены с нарушением требований пункта 2.7.4 </w:t>
      </w:r>
      <w:r w:rsidRPr="00A557A8">
        <w:rPr>
          <w:rFonts w:eastAsia="Calibri"/>
          <w:color w:val="000000"/>
        </w:rPr>
        <w:t>настоящего административного регламента</w:t>
      </w:r>
      <w:r w:rsidRPr="00A557A8">
        <w:rPr>
          <w:color w:val="000000"/>
        </w:rPr>
        <w:t>.</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 xml:space="preserve"> -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9" w:history="1">
        <w:r w:rsidRPr="00A557A8">
          <w:rPr>
            <w:color w:val="000000"/>
          </w:rPr>
          <w:t>статьей 11</w:t>
        </w:r>
      </w:hyperlink>
      <w:r w:rsidRPr="00A557A8">
        <w:rPr>
          <w:color w:val="000000"/>
        </w:rPr>
        <w:t xml:space="preserve"> Федерального закона от 06.04.2011 № 63-ФЗ "Об электронной подписи" условий признания ее действительности.»;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10) в пункте 2.9.2:</w:t>
      </w:r>
    </w:p>
    <w:p w:rsidR="00E95476" w:rsidRPr="00A557A8" w:rsidRDefault="00E95476" w:rsidP="00E95476">
      <w:pPr>
        <w:widowControl w:val="0"/>
        <w:suppressAutoHyphens w:val="0"/>
        <w:autoSpaceDE w:val="0"/>
        <w:ind w:firstLine="708"/>
        <w:jc w:val="both"/>
        <w:outlineLvl w:val="0"/>
      </w:pPr>
      <w:r w:rsidRPr="00A557A8">
        <w:lastRenderedPageBreak/>
        <w:t>- абзац третий 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95476" w:rsidRPr="00A557A8" w:rsidRDefault="00E95476" w:rsidP="00E95476">
      <w:pPr>
        <w:widowControl w:val="0"/>
        <w:suppressAutoHyphens w:val="0"/>
        <w:autoSpaceDE w:val="0"/>
        <w:ind w:firstLine="708"/>
        <w:jc w:val="both"/>
        <w:outlineLvl w:val="0"/>
      </w:pPr>
      <w:r w:rsidRPr="00A557A8">
        <w:t>- в абзаце пятом слова «(данное основание не применяется в отношении объектов индивидуального жилищного строительства)» исключить;</w:t>
      </w:r>
    </w:p>
    <w:p w:rsidR="00E95476" w:rsidRPr="00A557A8" w:rsidRDefault="00E95476" w:rsidP="00E95476">
      <w:pPr>
        <w:widowControl w:val="0"/>
        <w:suppressAutoHyphens w:val="0"/>
        <w:autoSpaceDE w:val="0"/>
        <w:ind w:firstLine="708"/>
        <w:jc w:val="both"/>
        <w:outlineLvl w:val="0"/>
      </w:pPr>
      <w:r w:rsidRPr="00A557A8">
        <w:t>- абзац шестой изложить в следующей редакции: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w:t>
      </w:r>
      <w:r w:rsidRPr="00A557A8">
        <w:t>- несоответствие объекта капитального строительства разрешенному использованию</w:t>
      </w:r>
      <w:r w:rsidRPr="00A557A8">
        <w:rPr>
          <w:rFonts w:eastAsia="Calibri"/>
        </w:rPr>
        <w:t xml:space="preserve">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11) в пункте 3.1:</w:t>
      </w:r>
    </w:p>
    <w:p w:rsidR="00E95476" w:rsidRPr="00A557A8" w:rsidRDefault="00E95476" w:rsidP="00E95476">
      <w:pPr>
        <w:widowControl w:val="0"/>
        <w:suppressAutoHyphens w:val="0"/>
        <w:autoSpaceDE w:val="0"/>
        <w:ind w:firstLine="708"/>
        <w:jc w:val="both"/>
        <w:outlineLvl w:val="0"/>
      </w:pPr>
      <w:r w:rsidRPr="00A557A8">
        <w:t>- подпункт «а» дополнить словами «либо отказ в приеме к рассмотрению заявления»;</w:t>
      </w:r>
    </w:p>
    <w:p w:rsidR="00E95476" w:rsidRPr="00A557A8" w:rsidRDefault="00E95476" w:rsidP="00E95476">
      <w:pPr>
        <w:widowControl w:val="0"/>
        <w:suppressAutoHyphens w:val="0"/>
        <w:autoSpaceDE w:val="0"/>
        <w:ind w:firstLine="708"/>
        <w:jc w:val="both"/>
        <w:outlineLvl w:val="0"/>
        <w:rPr>
          <w:color w:val="000000"/>
        </w:rPr>
      </w:pPr>
      <w:r w:rsidRPr="00A557A8">
        <w:t>- подпункт «б» изложить в следующей редакции:</w:t>
      </w:r>
    </w:p>
    <w:p w:rsidR="00E95476" w:rsidRPr="00A557A8" w:rsidRDefault="00E95476" w:rsidP="00E95476">
      <w:pPr>
        <w:widowControl w:val="0"/>
        <w:suppressAutoHyphens w:val="0"/>
        <w:autoSpaceDE w:val="0"/>
        <w:ind w:firstLine="720"/>
        <w:jc w:val="both"/>
        <w:outlineLvl w:val="0"/>
      </w:pPr>
      <w:r w:rsidRPr="00A557A8">
        <w:rPr>
          <w:color w:val="000000"/>
        </w:rPr>
        <w:t>«</w:t>
      </w:r>
      <w:r w:rsidRPr="00A557A8">
        <w:t>б) направление межведомственных запросов в органы (организации), участвующие в предоставлении муниципальной услуги;»;</w:t>
      </w:r>
    </w:p>
    <w:p w:rsidR="00E95476" w:rsidRPr="00A557A8" w:rsidRDefault="00E95476" w:rsidP="00E95476">
      <w:pPr>
        <w:widowControl w:val="0"/>
        <w:tabs>
          <w:tab w:val="left" w:pos="1740"/>
        </w:tabs>
        <w:suppressAutoHyphens w:val="0"/>
        <w:autoSpaceDE w:val="0"/>
        <w:ind w:firstLine="720"/>
        <w:jc w:val="both"/>
        <w:outlineLvl w:val="0"/>
      </w:pPr>
      <w:r w:rsidRPr="00A557A8">
        <w:t>12) пункт 3.2 дополнить словами «либо отказ в приеме к рассмотрению заявления»;</w:t>
      </w:r>
    </w:p>
    <w:p w:rsidR="00E95476" w:rsidRPr="00A557A8" w:rsidRDefault="00E95476" w:rsidP="00E95476">
      <w:pPr>
        <w:widowControl w:val="0"/>
        <w:tabs>
          <w:tab w:val="left" w:pos="1740"/>
        </w:tabs>
        <w:suppressAutoHyphens w:val="0"/>
        <w:autoSpaceDE w:val="0"/>
        <w:ind w:firstLine="720"/>
        <w:jc w:val="both"/>
        <w:outlineLvl w:val="0"/>
      </w:pPr>
      <w:r w:rsidRPr="00A557A8">
        <w:t>13) абзац третий пункта 3.2.4 исключить;</w:t>
      </w:r>
    </w:p>
    <w:p w:rsidR="00E95476" w:rsidRPr="00A557A8" w:rsidRDefault="00E95476" w:rsidP="00E95476">
      <w:pPr>
        <w:widowControl w:val="0"/>
        <w:tabs>
          <w:tab w:val="left" w:pos="1740"/>
        </w:tabs>
        <w:suppressAutoHyphens w:val="0"/>
        <w:autoSpaceDE w:val="0"/>
        <w:ind w:firstLine="720"/>
        <w:jc w:val="both"/>
        <w:outlineLvl w:val="0"/>
      </w:pPr>
      <w:r w:rsidRPr="00A557A8">
        <w:t>14) пункт 3.2.5 дополнить абзацами вторым – пятым следующего содержания:</w:t>
      </w:r>
    </w:p>
    <w:p w:rsidR="00E95476" w:rsidRPr="00A557A8" w:rsidRDefault="00E95476" w:rsidP="00E95476">
      <w:pPr>
        <w:autoSpaceDE w:val="0"/>
        <w:autoSpaceDN w:val="0"/>
        <w:adjustRightInd w:val="0"/>
        <w:ind w:firstLine="720"/>
        <w:jc w:val="both"/>
        <w:rPr>
          <w:color w:val="000000"/>
        </w:rPr>
      </w:pPr>
      <w:r w:rsidRPr="00A557A8">
        <w:rPr>
          <w:color w:val="000000"/>
        </w:rPr>
        <w:t xml:space="preserve">«При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2.7.4 </w:t>
      </w:r>
      <w:r w:rsidRPr="00A557A8">
        <w:rPr>
          <w:rFonts w:eastAsia="Calibri"/>
          <w:color w:val="000000"/>
        </w:rPr>
        <w:t>настоящего административного регламента.</w:t>
      </w:r>
    </w:p>
    <w:p w:rsidR="00E95476" w:rsidRPr="00A557A8" w:rsidRDefault="00E95476" w:rsidP="00E95476">
      <w:pPr>
        <w:autoSpaceDE w:val="0"/>
        <w:autoSpaceDN w:val="0"/>
        <w:adjustRightInd w:val="0"/>
        <w:ind w:firstLine="720"/>
        <w:jc w:val="both"/>
        <w:rPr>
          <w:color w:val="000000"/>
        </w:rPr>
      </w:pPr>
      <w:r w:rsidRPr="00A557A8">
        <w:rPr>
          <w:color w:val="000000"/>
        </w:rPr>
        <w:t xml:space="preserve">В случае если установлены нарушения требований пункта 2.7.4 </w:t>
      </w:r>
      <w:r w:rsidRPr="00A557A8">
        <w:rPr>
          <w:rFonts w:eastAsia="Calibri"/>
          <w:color w:val="000000"/>
        </w:rPr>
        <w:t>настоящего административного регламента,</w:t>
      </w:r>
      <w:r w:rsidRPr="00A557A8">
        <w:rPr>
          <w:color w:val="000000"/>
        </w:rPr>
        <w:t xml:space="preserve">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E95476" w:rsidRPr="00A557A8" w:rsidRDefault="00E95476" w:rsidP="00E95476">
      <w:pPr>
        <w:autoSpaceDE w:val="0"/>
        <w:autoSpaceDN w:val="0"/>
        <w:adjustRightInd w:val="0"/>
        <w:ind w:firstLine="720"/>
        <w:jc w:val="both"/>
        <w:rPr>
          <w:color w:val="000000"/>
        </w:rPr>
      </w:pPr>
      <w:r w:rsidRPr="00A557A8">
        <w:rPr>
          <w:color w:val="000000"/>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history="1">
        <w:r w:rsidRPr="00A557A8">
          <w:rPr>
            <w:color w:val="000000"/>
          </w:rPr>
          <w:t>статье 11</w:t>
        </w:r>
      </w:hyperlink>
      <w:r w:rsidRPr="00A557A8">
        <w:rPr>
          <w:color w:val="000000"/>
        </w:rPr>
        <w:t xml:space="preserve"> Федерального закона "Об электронной подписи".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1" w:history="1">
        <w:r w:rsidRPr="00A557A8">
          <w:rPr>
            <w:color w:val="000000"/>
          </w:rPr>
          <w:t>статьи 11</w:t>
        </w:r>
      </w:hyperlink>
      <w:r w:rsidRPr="00A557A8">
        <w:rPr>
          <w:color w:val="000000"/>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w:t>
      </w:r>
      <w:r w:rsidRPr="00A557A8">
        <w:rPr>
          <w:color w:val="000000"/>
        </w:rPr>
        <w:lastRenderedPageBreak/>
        <w:t xml:space="preserve">заявителя либо в его личный кабинет в федеральной государственной информационной </w:t>
      </w:r>
      <w:hyperlink r:id="rId12" w:history="1">
        <w:r w:rsidRPr="00A557A8">
          <w:rPr>
            <w:color w:val="000000"/>
          </w:rPr>
          <w:t>системе</w:t>
        </w:r>
      </w:hyperlink>
      <w:r w:rsidRPr="00A557A8">
        <w:rPr>
          <w:color w:val="000000"/>
        </w:rPr>
        <w:t xml:space="preserve"> "Единый портал государственных и муниципальных услуг (функций)".»;</w:t>
      </w:r>
    </w:p>
    <w:p w:rsidR="00E95476" w:rsidRPr="00A557A8" w:rsidRDefault="00E95476" w:rsidP="00E95476">
      <w:pPr>
        <w:widowControl w:val="0"/>
        <w:suppressAutoHyphens w:val="0"/>
        <w:autoSpaceDE w:val="0"/>
        <w:ind w:firstLine="720"/>
        <w:jc w:val="both"/>
        <w:outlineLvl w:val="0"/>
      </w:pPr>
      <w:r w:rsidRPr="00A557A8">
        <w:t>15) пункт 3.2.7 дополнить абзацами четвертым – пятым следующего содержания:</w:t>
      </w:r>
    </w:p>
    <w:p w:rsidR="00E95476" w:rsidRPr="00A557A8" w:rsidRDefault="00E95476" w:rsidP="00E95476">
      <w:pPr>
        <w:autoSpaceDE w:val="0"/>
        <w:autoSpaceDN w:val="0"/>
        <w:adjustRightInd w:val="0"/>
        <w:ind w:firstLine="709"/>
        <w:jc w:val="both"/>
        <w:rPr>
          <w:rFonts w:eastAsia="Calibri"/>
          <w:color w:val="000000"/>
        </w:rPr>
      </w:pPr>
      <w:r w:rsidRPr="00A557A8">
        <w:rPr>
          <w:rFonts w:eastAsia="Calibri"/>
          <w:color w:val="000000"/>
        </w:rPr>
        <w:t>«Уведомление об отказе в приеме к рассмотрению заявления и документов в случае выявления нарушений требований пункта 2.7.4 настоящего административного регламента направляется в течение 1 рабочего дня с момента их регистрации.</w:t>
      </w:r>
    </w:p>
    <w:p w:rsidR="00E95476" w:rsidRPr="00A557A8" w:rsidRDefault="00E95476" w:rsidP="00E95476">
      <w:pPr>
        <w:widowControl w:val="0"/>
        <w:suppressAutoHyphens w:val="0"/>
        <w:autoSpaceDE w:val="0"/>
        <w:ind w:firstLine="720"/>
        <w:jc w:val="both"/>
        <w:outlineLvl w:val="0"/>
        <w:rPr>
          <w:rFonts w:eastAsia="Calibri"/>
          <w:color w:val="000000"/>
        </w:rPr>
      </w:pPr>
      <w:r w:rsidRPr="00A557A8">
        <w:rPr>
          <w:rFonts w:eastAsia="Calibri"/>
          <w:color w:val="000000"/>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95476" w:rsidRPr="00A557A8" w:rsidRDefault="00E95476" w:rsidP="00E95476">
      <w:pPr>
        <w:widowControl w:val="0"/>
        <w:suppressAutoHyphens w:val="0"/>
        <w:autoSpaceDE w:val="0"/>
        <w:ind w:firstLine="720"/>
        <w:jc w:val="both"/>
        <w:outlineLvl w:val="0"/>
        <w:rPr>
          <w:color w:val="000000"/>
        </w:rPr>
      </w:pPr>
      <w:r w:rsidRPr="00A557A8">
        <w:rPr>
          <w:rFonts w:eastAsia="Calibri"/>
          <w:color w:val="000000"/>
        </w:rPr>
        <w:t>16) пункт 3.2.8 изложить в следующей редакции:</w:t>
      </w:r>
    </w:p>
    <w:p w:rsidR="00E95476" w:rsidRPr="00A557A8" w:rsidRDefault="00E95476" w:rsidP="00E95476">
      <w:pPr>
        <w:autoSpaceDE w:val="0"/>
        <w:autoSpaceDN w:val="0"/>
        <w:adjustRightInd w:val="0"/>
        <w:ind w:firstLine="720"/>
        <w:jc w:val="both"/>
        <w:rPr>
          <w:color w:val="000000"/>
        </w:rPr>
      </w:pPr>
      <w:r w:rsidRPr="00A557A8">
        <w:rPr>
          <w:color w:val="000000"/>
        </w:rPr>
        <w:t>«3.2.8. Результатом выполнения административной процедуры является:</w:t>
      </w:r>
    </w:p>
    <w:p w:rsidR="00E95476" w:rsidRPr="00A557A8" w:rsidRDefault="00E95476" w:rsidP="00E95476">
      <w:pPr>
        <w:autoSpaceDE w:val="0"/>
        <w:autoSpaceDN w:val="0"/>
        <w:adjustRightInd w:val="0"/>
        <w:ind w:firstLine="720"/>
        <w:jc w:val="both"/>
        <w:rPr>
          <w:color w:val="000000"/>
        </w:rPr>
      </w:pPr>
      <w:r w:rsidRPr="00A557A8">
        <w:rPr>
          <w:color w:val="000000"/>
        </w:rPr>
        <w:t xml:space="preserve">- </w:t>
      </w:r>
      <w:r w:rsidRPr="00A557A8">
        <w:rPr>
          <w:rFonts w:eastAsia="Calibri"/>
          <w:color w:val="000000"/>
        </w:rPr>
        <w:t xml:space="preserve">прием и регистрация заявления, выдача (направление </w:t>
      </w:r>
      <w:r w:rsidRPr="00A557A8">
        <w:rPr>
          <w:rFonts w:eastAsia="Calibri"/>
          <w:color w:val="000000"/>
        </w:rPr>
        <w:br/>
        <w:t xml:space="preserve">в электронном виде) расписки в получении заявления и приложенных </w:t>
      </w:r>
      <w:r w:rsidRPr="00A557A8">
        <w:rPr>
          <w:rFonts w:eastAsia="Calibri"/>
          <w:color w:val="000000"/>
        </w:rPr>
        <w:br/>
        <w:t>к нему документов</w:t>
      </w:r>
      <w:r w:rsidRPr="00A557A8">
        <w:rPr>
          <w:color w:val="000000"/>
        </w:rPr>
        <w:t>;</w:t>
      </w:r>
    </w:p>
    <w:p w:rsidR="00E95476" w:rsidRPr="00A557A8" w:rsidRDefault="00E95476" w:rsidP="00E95476">
      <w:pPr>
        <w:widowControl w:val="0"/>
        <w:tabs>
          <w:tab w:val="left" w:pos="2920"/>
        </w:tabs>
        <w:suppressAutoHyphens w:val="0"/>
        <w:autoSpaceDE w:val="0"/>
        <w:ind w:firstLine="720"/>
        <w:jc w:val="both"/>
        <w:outlineLvl w:val="0"/>
        <w:rPr>
          <w:color w:val="000000"/>
        </w:rPr>
      </w:pPr>
      <w:r w:rsidRPr="00A557A8">
        <w:rPr>
          <w:color w:val="000000"/>
        </w:rPr>
        <w:t xml:space="preserve">- направление </w:t>
      </w:r>
      <w:r w:rsidRPr="00A557A8">
        <w:rPr>
          <w:iCs/>
          <w:color w:val="000000"/>
        </w:rPr>
        <w:t xml:space="preserve">уведомления </w:t>
      </w:r>
      <w:r w:rsidRPr="00A557A8">
        <w:rPr>
          <w:color w:val="000000"/>
        </w:rPr>
        <w:t>об отказе в приеме к рассмотрению заявления.»;</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17) пункт 3.3 изложить в следующей редакции: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«3.3. Направление межведомственных запросов в органы (организации), участвующие в предоставлении муниципальной услуги.»;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18) пункт 3.3.2 исключить;</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19) пункты 3.3.3-3.3.5 считать соответственно пунктами 3.3.2-3.3.4;</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20) пункт 3.3.2 изложить в следующей редакции:</w:t>
      </w:r>
    </w:p>
    <w:p w:rsidR="00E95476" w:rsidRPr="00A557A8" w:rsidRDefault="00E95476" w:rsidP="00E95476">
      <w:pPr>
        <w:widowControl w:val="0"/>
        <w:suppressAutoHyphens w:val="0"/>
        <w:autoSpaceDE w:val="0"/>
        <w:ind w:firstLine="720"/>
        <w:jc w:val="both"/>
        <w:outlineLvl w:val="0"/>
        <w:rPr>
          <w:lang w:eastAsia="ru-RU"/>
        </w:rPr>
      </w:pPr>
      <w:r w:rsidRPr="00A557A8">
        <w:rPr>
          <w:color w:val="000000"/>
        </w:rPr>
        <w:t>«</w:t>
      </w:r>
      <w:r w:rsidRPr="00A557A8">
        <w:rPr>
          <w:lang w:eastAsia="ru-RU"/>
        </w:rPr>
        <w:t xml:space="preserve">3.3.2. В течение 1 рабочего дня, следующего за днем регистрации заявления о выдаче разрешения на ввод объекта в эксплуатацию,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r:id="rId13" w:history="1">
        <w:r w:rsidRPr="00A557A8">
          <w:rPr>
            <w:lang w:eastAsia="ru-RU"/>
          </w:rPr>
          <w:t xml:space="preserve">пункте </w:t>
        </w:r>
      </w:hyperlink>
      <w:r w:rsidRPr="00A557A8">
        <w:rPr>
          <w:lang w:eastAsia="ru-RU"/>
        </w:rPr>
        <w:t>2.6.1 настоящего административного регламента в случае, если заявитель не представил данные документы по собственной инициативе.</w:t>
      </w:r>
    </w:p>
    <w:p w:rsidR="00E95476" w:rsidRPr="00A557A8" w:rsidRDefault="00E95476" w:rsidP="00E95476">
      <w:pPr>
        <w:widowControl w:val="0"/>
        <w:suppressAutoHyphens w:val="0"/>
        <w:autoSpaceDE w:val="0"/>
        <w:ind w:firstLine="720"/>
        <w:jc w:val="both"/>
        <w:outlineLvl w:val="0"/>
        <w:rPr>
          <w:lang w:eastAsia="ru-RU"/>
        </w:rPr>
      </w:pPr>
      <w:r w:rsidRPr="00A557A8">
        <w:rPr>
          <w:lang w:eastAsia="ru-RU"/>
        </w:rPr>
        <w:t>В случае если заявителем самостоятельно представлены все документы, предусмотренные пунктом 2.6.1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настоящим административным регламентом.»;</w:t>
      </w:r>
    </w:p>
    <w:p w:rsidR="00E95476" w:rsidRPr="00A557A8" w:rsidRDefault="00E95476" w:rsidP="00E95476">
      <w:pPr>
        <w:widowControl w:val="0"/>
        <w:suppressAutoHyphens w:val="0"/>
        <w:autoSpaceDE w:val="0"/>
        <w:ind w:firstLine="720"/>
        <w:jc w:val="both"/>
        <w:outlineLvl w:val="0"/>
        <w:rPr>
          <w:color w:val="000000"/>
        </w:rPr>
      </w:pPr>
      <w:r w:rsidRPr="00A557A8">
        <w:rPr>
          <w:lang w:eastAsia="ru-RU"/>
        </w:rPr>
        <w:t>21) пункт 3.4.2 изложить в следующей редакции:</w:t>
      </w:r>
    </w:p>
    <w:p w:rsidR="00E95476" w:rsidRPr="00A557A8" w:rsidRDefault="00E95476" w:rsidP="00E95476">
      <w:pPr>
        <w:autoSpaceDE w:val="0"/>
        <w:autoSpaceDN w:val="0"/>
        <w:adjustRightInd w:val="0"/>
        <w:ind w:firstLine="720"/>
        <w:jc w:val="both"/>
        <w:rPr>
          <w:lang w:eastAsia="ru-RU"/>
        </w:rPr>
      </w:pPr>
      <w:r w:rsidRPr="00A557A8">
        <w:rPr>
          <w:color w:val="000000"/>
        </w:rPr>
        <w:t>«</w:t>
      </w:r>
      <w:r w:rsidRPr="00A557A8">
        <w:rPr>
          <w:lang w:eastAsia="ru-RU"/>
        </w:rPr>
        <w:t>3.4.2. Специалист уполномоченного органа устанавливает, что                                  в отношении данного объекта не осуществлялся государственный строительный надзор в соответствии со статьей 54 Градостроительного кодекса РФ.</w:t>
      </w:r>
    </w:p>
    <w:p w:rsidR="00E95476" w:rsidRPr="00A557A8" w:rsidRDefault="00E95476" w:rsidP="00E95476">
      <w:pPr>
        <w:widowControl w:val="0"/>
        <w:suppressAutoHyphens w:val="0"/>
        <w:autoSpaceDE w:val="0"/>
        <w:ind w:firstLine="720"/>
        <w:jc w:val="both"/>
        <w:outlineLvl w:val="0"/>
        <w:rPr>
          <w:color w:val="000000"/>
        </w:rPr>
      </w:pPr>
      <w:r w:rsidRPr="00A557A8">
        <w:rPr>
          <w:lang w:eastAsia="ru-RU"/>
        </w:rPr>
        <w:t>В случае если подано заявление о вводе в эксплуатацию объекта,                                 в отношении которого осуществлялся государственный строительный надзор в соответствии с частью 1 статьи 54 Градостроительного кодекса РФ, специалист уполномоченного органа переходит к исполнению следующей административной процедуры, предусмотренной настоящим административным регламентом.»;</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22) абзац второй пункта 3.4.3 после слов «проекта межевания территории» 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95476" w:rsidRPr="00A557A8" w:rsidRDefault="00E95476" w:rsidP="00E95476">
      <w:pPr>
        <w:widowControl w:val="0"/>
        <w:suppressAutoHyphens w:val="0"/>
        <w:autoSpaceDE w:val="0"/>
        <w:ind w:firstLine="720"/>
        <w:jc w:val="both"/>
        <w:outlineLvl w:val="0"/>
      </w:pPr>
      <w:r w:rsidRPr="00A557A8">
        <w:rPr>
          <w:color w:val="000000"/>
        </w:rPr>
        <w:t xml:space="preserve">23) </w:t>
      </w:r>
      <w:r w:rsidRPr="00A557A8">
        <w:t>пункт 3.6.3 дополнить абзацем третьим следующего содержания:</w:t>
      </w:r>
    </w:p>
    <w:p w:rsidR="00E95476" w:rsidRPr="00A557A8" w:rsidRDefault="00E95476" w:rsidP="00E95476">
      <w:pPr>
        <w:suppressAutoHyphens w:val="0"/>
        <w:autoSpaceDE w:val="0"/>
        <w:autoSpaceDN w:val="0"/>
        <w:adjustRightInd w:val="0"/>
        <w:ind w:firstLine="709"/>
        <w:jc w:val="both"/>
      </w:pPr>
      <w:r w:rsidRPr="00A557A8">
        <w:t>«</w:t>
      </w:r>
      <w:r w:rsidRPr="00A557A8">
        <w:rPr>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w:t>
      </w:r>
      <w:r w:rsidRPr="00A557A8">
        <w:rPr>
          <w:lang w:eastAsia="ru-RU"/>
        </w:rPr>
        <w:lastRenderedPageBreak/>
        <w:t xml:space="preserve">строительства, подготовленный в соответствии с Федеральным </w:t>
      </w:r>
      <w:hyperlink r:id="rId14" w:history="1">
        <w:r w:rsidRPr="00A557A8">
          <w:rPr>
            <w:lang w:eastAsia="ru-RU"/>
          </w:rPr>
          <w:t>законом</w:t>
        </w:r>
      </w:hyperlink>
      <w:r w:rsidRPr="00A557A8">
        <w:rPr>
          <w:lang w:eastAsia="ru-RU"/>
        </w:rPr>
        <w:t xml:space="preserve"> от 13 июля 2015 года № 218-ФЗ </w:t>
      </w:r>
      <w:r w:rsidRPr="00A557A8">
        <w:rPr>
          <w:color w:val="000000"/>
        </w:rPr>
        <w:t>"</w:t>
      </w:r>
      <w:r w:rsidRPr="00A557A8">
        <w:rPr>
          <w:lang w:eastAsia="ru-RU"/>
        </w:rPr>
        <w:t>О государственной регистрации недвижимости</w:t>
      </w:r>
      <w:r w:rsidRPr="00A557A8">
        <w:rPr>
          <w:color w:val="000000"/>
        </w:rPr>
        <w:t>"</w:t>
      </w:r>
      <w:r w:rsidRPr="00A557A8">
        <w:rPr>
          <w:lang w:eastAsia="ru-RU"/>
        </w:rPr>
        <w:t>.</w:t>
      </w:r>
      <w:r w:rsidRPr="00A557A8">
        <w:t>»;</w:t>
      </w:r>
    </w:p>
    <w:p w:rsidR="00E95476" w:rsidRPr="00A557A8" w:rsidRDefault="00E95476" w:rsidP="00E95476">
      <w:pPr>
        <w:widowControl w:val="0"/>
        <w:suppressAutoHyphens w:val="0"/>
        <w:autoSpaceDE w:val="0"/>
        <w:ind w:firstLine="709"/>
        <w:jc w:val="both"/>
        <w:outlineLvl w:val="0"/>
        <w:rPr>
          <w:color w:val="000000"/>
        </w:rPr>
      </w:pPr>
      <w:r w:rsidRPr="00A557A8">
        <w:rPr>
          <w:color w:val="000000"/>
        </w:rPr>
        <w:t>24) пункт 4.1 после слов «предоставлении муниципальной услуги,» дополнить словами «положений настоящего административного регламента»;</w:t>
      </w:r>
    </w:p>
    <w:p w:rsidR="00E95476" w:rsidRPr="00A557A8" w:rsidRDefault="00E95476" w:rsidP="00E95476">
      <w:pPr>
        <w:widowControl w:val="0"/>
        <w:suppressAutoHyphens w:val="0"/>
        <w:autoSpaceDE w:val="0"/>
        <w:ind w:firstLine="720"/>
        <w:jc w:val="both"/>
      </w:pPr>
      <w:r w:rsidRPr="00A557A8">
        <w:t xml:space="preserve">25) </w:t>
      </w:r>
      <w:r w:rsidRPr="00A557A8">
        <w:rPr>
          <w:lang w:eastAsia="ru-RU"/>
        </w:rPr>
        <w:t>раздел 5 изложить в следующей редакции:</w:t>
      </w:r>
    </w:p>
    <w:p w:rsidR="00E95476" w:rsidRPr="00A557A8" w:rsidRDefault="00E95476" w:rsidP="00E95476">
      <w:pPr>
        <w:widowControl w:val="0"/>
        <w:autoSpaceDE w:val="0"/>
        <w:autoSpaceDN w:val="0"/>
        <w:adjustRightInd w:val="0"/>
        <w:jc w:val="center"/>
        <w:outlineLvl w:val="0"/>
      </w:pPr>
      <w:r w:rsidRPr="00A557A8">
        <w:rPr>
          <w:b/>
          <w:color w:val="000000"/>
        </w:rPr>
        <w:t>«</w:t>
      </w:r>
      <w:r w:rsidRPr="00A557A8">
        <w:t>5. Досудебный (внесудебный) порядок обжалования решений</w:t>
      </w:r>
    </w:p>
    <w:p w:rsidR="00E95476" w:rsidRPr="00A557A8" w:rsidRDefault="00E95476" w:rsidP="00E95476">
      <w:pPr>
        <w:widowControl w:val="0"/>
        <w:autoSpaceDE w:val="0"/>
        <w:autoSpaceDN w:val="0"/>
        <w:adjustRightInd w:val="0"/>
        <w:jc w:val="center"/>
        <w:outlineLvl w:val="0"/>
        <w:rPr>
          <w:b/>
          <w:bCs/>
        </w:rPr>
      </w:pPr>
      <w:r w:rsidRPr="00A557A8">
        <w:t xml:space="preserve">и действий (бездействия) </w:t>
      </w:r>
      <w:r w:rsidR="00B652C9" w:rsidRPr="00A557A8">
        <w:t>администрации  Линевского городского поселения</w:t>
      </w:r>
      <w:r w:rsidRPr="00A557A8">
        <w:t xml:space="preserve">, МФЦ, </w:t>
      </w:r>
      <w:r w:rsidRPr="00A557A8">
        <w:rPr>
          <w:bCs/>
        </w:rPr>
        <w:t xml:space="preserve">организаций, указанных в </w:t>
      </w:r>
      <w:hyperlink r:id="rId15" w:history="1">
        <w:r w:rsidRPr="00A557A8">
          <w:rPr>
            <w:bCs/>
          </w:rPr>
          <w:t>части 1.1 статьи 16</w:t>
        </w:r>
      </w:hyperlink>
      <w:r w:rsidRPr="00A557A8">
        <w:rPr>
          <w:bCs/>
        </w:rPr>
        <w:t xml:space="preserve"> Федерального закона от 27.07.2010 № 210-ФЗ «Об организации предоставления государственных и муниципальных услуг</w:t>
      </w:r>
      <w:r w:rsidRPr="00A557A8">
        <w:t>»</w:t>
      </w:r>
      <w:r w:rsidRPr="00A557A8">
        <w:rPr>
          <w:bCs/>
        </w:rPr>
        <w:t>, а также их должностных лиц, муниципальных служащих, работников</w:t>
      </w:r>
    </w:p>
    <w:p w:rsidR="00E95476" w:rsidRPr="00A557A8" w:rsidRDefault="00E95476" w:rsidP="00E95476">
      <w:pPr>
        <w:pStyle w:val="ConsPlusNormal"/>
        <w:widowControl w:val="0"/>
        <w:ind w:right="-16" w:firstLine="567"/>
        <w:jc w:val="both"/>
        <w:rPr>
          <w:rFonts w:ascii="Times New Roman" w:hAnsi="Times New Roman" w:cs="Times New Roman"/>
          <w:sz w:val="24"/>
          <w:szCs w:val="24"/>
        </w:rPr>
      </w:pPr>
    </w:p>
    <w:p w:rsidR="00E95476" w:rsidRPr="00A557A8" w:rsidRDefault="00E95476" w:rsidP="00E95476">
      <w:pPr>
        <w:widowControl w:val="0"/>
        <w:autoSpaceDE w:val="0"/>
        <w:autoSpaceDN w:val="0"/>
        <w:adjustRightInd w:val="0"/>
        <w:ind w:firstLine="720"/>
        <w:jc w:val="both"/>
        <w:outlineLvl w:val="0"/>
      </w:pPr>
      <w:r w:rsidRPr="00A557A8">
        <w:t xml:space="preserve">5.1. Заявитель может обратиться с жалобой на решения и действия (бездействие) </w:t>
      </w:r>
      <w:r w:rsidR="00B652C9" w:rsidRPr="00A557A8">
        <w:t>администрации  Линевского городского поселения</w:t>
      </w:r>
      <w:r w:rsidRPr="00A557A8">
        <w:t>,</w:t>
      </w:r>
      <w:r w:rsidRPr="00A557A8">
        <w:rPr>
          <w:b/>
        </w:rPr>
        <w:t xml:space="preserve"> </w:t>
      </w:r>
      <w:r w:rsidRPr="00A557A8">
        <w:t xml:space="preserve">МФЦ, </w:t>
      </w:r>
      <w:r w:rsidRPr="00A557A8">
        <w:rPr>
          <w:bCs/>
        </w:rPr>
        <w:t xml:space="preserve">организаций, указанных в </w:t>
      </w:r>
      <w:hyperlink r:id="rId16" w:history="1">
        <w:r w:rsidRPr="00A557A8">
          <w:rPr>
            <w:bCs/>
          </w:rPr>
          <w:t>части 1.1 статьи 16</w:t>
        </w:r>
      </w:hyperlink>
      <w:r w:rsidRPr="00A557A8">
        <w:rPr>
          <w:bCs/>
        </w:rPr>
        <w:t xml:space="preserve"> Федерального закона от 27.07.2010 № 210-ФЗ «Об организации предоставления государственных и муниципальных услуг</w:t>
      </w:r>
      <w:r w:rsidRPr="00A557A8">
        <w:t xml:space="preserve">» </w:t>
      </w:r>
      <w:r w:rsidRPr="00A557A8">
        <w:rPr>
          <w:bCs/>
        </w:rPr>
        <w:t>(далее – Федеральный закон № 210-ФЗ), а также их должностных лиц, муниципальных служащих, работников, в том ч</w:t>
      </w:r>
      <w:r w:rsidRPr="00A557A8">
        <w:t>исле в следующих случаях:</w:t>
      </w:r>
    </w:p>
    <w:p w:rsidR="00E95476" w:rsidRPr="00A557A8" w:rsidRDefault="00E95476" w:rsidP="00E95476">
      <w:pPr>
        <w:widowControl w:val="0"/>
        <w:autoSpaceDE w:val="0"/>
        <w:autoSpaceDN w:val="0"/>
        <w:adjustRightInd w:val="0"/>
        <w:ind w:firstLine="720"/>
        <w:jc w:val="both"/>
      </w:pPr>
      <w:r w:rsidRPr="00A557A8">
        <w:t xml:space="preserve">1) нарушение срока регистрации запроса заявителя о предоставлении муниципальной услуги, запроса, указанного в </w:t>
      </w:r>
      <w:hyperlink r:id="rId17" w:history="1">
        <w:r w:rsidRPr="00A557A8">
          <w:t>статье 15.1</w:t>
        </w:r>
      </w:hyperlink>
      <w:r w:rsidRPr="00A557A8">
        <w:t xml:space="preserve"> Федерального закона </w:t>
      </w:r>
      <w:r w:rsidRPr="00A557A8">
        <w:rPr>
          <w:bCs/>
        </w:rPr>
        <w:t>№ 210-ФЗ;</w:t>
      </w:r>
    </w:p>
    <w:p w:rsidR="00E95476" w:rsidRPr="00A557A8" w:rsidRDefault="00E95476" w:rsidP="00E95476">
      <w:pPr>
        <w:widowControl w:val="0"/>
        <w:autoSpaceDE w:val="0"/>
        <w:autoSpaceDN w:val="0"/>
        <w:adjustRightInd w:val="0"/>
        <w:ind w:firstLine="720"/>
        <w:jc w:val="both"/>
      </w:pPr>
      <w:r w:rsidRPr="00A557A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557A8">
          <w:t>частью 1.3 статьи 16</w:t>
        </w:r>
      </w:hyperlink>
      <w:r w:rsidRPr="00A557A8">
        <w:t xml:space="preserve"> </w:t>
      </w:r>
      <w:r w:rsidRPr="00A557A8">
        <w:rPr>
          <w:bCs/>
        </w:rPr>
        <w:t>Федерального закона № 210-ФЗ</w:t>
      </w:r>
      <w:r w:rsidRPr="00A557A8">
        <w:t>;</w:t>
      </w:r>
    </w:p>
    <w:p w:rsidR="00E95476" w:rsidRPr="00A557A8" w:rsidRDefault="00E95476" w:rsidP="00E95476">
      <w:pPr>
        <w:autoSpaceDE w:val="0"/>
        <w:spacing w:line="235" w:lineRule="auto"/>
        <w:ind w:firstLine="709"/>
        <w:jc w:val="both"/>
      </w:pPr>
      <w:r w:rsidRPr="00A557A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95476" w:rsidRPr="00A557A8" w:rsidRDefault="00E95476" w:rsidP="00E95476">
      <w:pPr>
        <w:widowControl w:val="0"/>
        <w:autoSpaceDE w:val="0"/>
        <w:ind w:firstLine="720"/>
        <w:jc w:val="both"/>
      </w:pPr>
      <w:r w:rsidRPr="00A557A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95476" w:rsidRPr="00A557A8" w:rsidRDefault="00E95476" w:rsidP="00E95476">
      <w:pPr>
        <w:widowControl w:val="0"/>
        <w:autoSpaceDE w:val="0"/>
        <w:autoSpaceDN w:val="0"/>
        <w:adjustRightInd w:val="0"/>
        <w:ind w:firstLine="720"/>
        <w:jc w:val="both"/>
      </w:pPr>
      <w:r w:rsidRPr="00A557A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557A8">
          <w:t>частью 1.3 статьи 16</w:t>
        </w:r>
      </w:hyperlink>
      <w:r w:rsidRPr="00A557A8">
        <w:t xml:space="preserve"> </w:t>
      </w:r>
      <w:r w:rsidRPr="00A557A8">
        <w:rPr>
          <w:bCs/>
        </w:rPr>
        <w:t>Федерального закона № 210-ФЗ</w:t>
      </w:r>
      <w:r w:rsidRPr="00A557A8">
        <w:t>;</w:t>
      </w:r>
    </w:p>
    <w:p w:rsidR="00E95476" w:rsidRPr="00A557A8" w:rsidRDefault="00E95476" w:rsidP="00E95476">
      <w:pPr>
        <w:widowControl w:val="0"/>
        <w:autoSpaceDE w:val="0"/>
        <w:ind w:firstLine="720"/>
        <w:jc w:val="both"/>
      </w:pPr>
      <w:r w:rsidRPr="00A557A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95476" w:rsidRPr="00A557A8" w:rsidRDefault="00E95476" w:rsidP="00E95476">
      <w:pPr>
        <w:pStyle w:val="ConsPlusNormal"/>
        <w:widowControl w:val="0"/>
        <w:ind w:firstLine="720"/>
        <w:jc w:val="both"/>
        <w:rPr>
          <w:rFonts w:ascii="Times New Roman" w:hAnsi="Times New Roman" w:cs="Times New Roman"/>
          <w:sz w:val="24"/>
          <w:szCs w:val="24"/>
        </w:rPr>
      </w:pPr>
      <w:r w:rsidRPr="00A557A8">
        <w:rPr>
          <w:rFonts w:ascii="Times New Roman" w:hAnsi="Times New Roman" w:cs="Times New Roman"/>
          <w:sz w:val="24"/>
          <w:szCs w:val="24"/>
        </w:rPr>
        <w:t xml:space="preserve">7) отказ </w:t>
      </w:r>
      <w:r w:rsidR="00B652C9" w:rsidRPr="00A557A8">
        <w:rPr>
          <w:rFonts w:ascii="Times New Roman" w:hAnsi="Times New Roman" w:cs="Times New Roman"/>
          <w:sz w:val="24"/>
          <w:szCs w:val="24"/>
        </w:rPr>
        <w:t>администрации  Линевского городского поселения</w:t>
      </w:r>
      <w:r w:rsidRPr="00A557A8">
        <w:rPr>
          <w:rFonts w:ascii="Times New Roman" w:hAnsi="Times New Roman" w:cs="Times New Roman"/>
          <w:sz w:val="24"/>
          <w:szCs w:val="24"/>
        </w:rPr>
        <w:t xml:space="preserve">, должностного лица </w:t>
      </w:r>
      <w:r w:rsidR="00B652C9" w:rsidRPr="00A557A8">
        <w:rPr>
          <w:rFonts w:ascii="Times New Roman" w:hAnsi="Times New Roman" w:cs="Times New Roman"/>
          <w:sz w:val="24"/>
          <w:szCs w:val="24"/>
        </w:rPr>
        <w:t>администрации  Линевского городского поселения</w:t>
      </w:r>
      <w:r w:rsidRPr="00A557A8">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20" w:history="1">
        <w:r w:rsidRPr="00A557A8">
          <w:rPr>
            <w:rFonts w:ascii="Times New Roman" w:hAnsi="Times New Roman" w:cs="Times New Roman"/>
            <w:sz w:val="24"/>
            <w:szCs w:val="24"/>
          </w:rPr>
          <w:t>частью 1.1 статьи 16</w:t>
        </w:r>
      </w:hyperlink>
      <w:r w:rsidRPr="00A557A8">
        <w:rPr>
          <w:rFonts w:ascii="Times New Roman" w:hAnsi="Times New Roman" w:cs="Times New Roman"/>
          <w:sz w:val="24"/>
          <w:szCs w:val="24"/>
        </w:rPr>
        <w:t xml:space="preserve"> Федерального закона № 210-ФЗ, или их работников в исправлении </w:t>
      </w:r>
      <w:r w:rsidRPr="00A557A8">
        <w:rPr>
          <w:rFonts w:ascii="Times New Roman" w:hAnsi="Times New Roman" w:cs="Times New Roman"/>
          <w:sz w:val="24"/>
          <w:szCs w:val="24"/>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557A8">
          <w:rPr>
            <w:rFonts w:ascii="Times New Roman" w:hAnsi="Times New Roman" w:cs="Times New Roman"/>
            <w:sz w:val="24"/>
            <w:szCs w:val="24"/>
          </w:rPr>
          <w:t>частью 1.3 статьи 16</w:t>
        </w:r>
      </w:hyperlink>
      <w:r w:rsidRPr="00A557A8">
        <w:rPr>
          <w:rFonts w:ascii="Times New Roman" w:hAnsi="Times New Roman" w:cs="Times New Roman"/>
          <w:sz w:val="24"/>
          <w:szCs w:val="24"/>
        </w:rPr>
        <w:t xml:space="preserve"> Федерального закона № 210-ФЗ;</w:t>
      </w:r>
    </w:p>
    <w:p w:rsidR="00E95476" w:rsidRPr="00A557A8" w:rsidRDefault="00E95476" w:rsidP="00E95476">
      <w:pPr>
        <w:widowControl w:val="0"/>
        <w:autoSpaceDE w:val="0"/>
        <w:autoSpaceDN w:val="0"/>
        <w:adjustRightInd w:val="0"/>
        <w:ind w:firstLine="720"/>
        <w:jc w:val="both"/>
      </w:pPr>
      <w:r w:rsidRPr="00A557A8">
        <w:t>8) нарушение срока или порядка выдачи документов по результатам предоставления муниципальной услуги;</w:t>
      </w:r>
    </w:p>
    <w:p w:rsidR="00E95476" w:rsidRPr="00A557A8" w:rsidRDefault="00E95476" w:rsidP="00E95476">
      <w:pPr>
        <w:autoSpaceDE w:val="0"/>
        <w:autoSpaceDN w:val="0"/>
        <w:adjustRightInd w:val="0"/>
        <w:ind w:firstLine="720"/>
        <w:jc w:val="both"/>
      </w:pPr>
      <w:r w:rsidRPr="00A557A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557A8">
          <w:t>частью 1.3 статьи 16</w:t>
        </w:r>
      </w:hyperlink>
      <w:r w:rsidRPr="00A557A8">
        <w:t xml:space="preserve"> Федерального закона № 210-ФЗ;</w:t>
      </w:r>
    </w:p>
    <w:p w:rsidR="00E95476" w:rsidRPr="00A557A8" w:rsidRDefault="00E95476" w:rsidP="00E95476">
      <w:pPr>
        <w:autoSpaceDE w:val="0"/>
        <w:autoSpaceDN w:val="0"/>
        <w:adjustRightInd w:val="0"/>
        <w:ind w:firstLine="708"/>
        <w:jc w:val="both"/>
      </w:pPr>
      <w:r w:rsidRPr="00A557A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557A8">
          <w:t>пунктом 4 части 1 статьи 7</w:t>
        </w:r>
      </w:hyperlink>
      <w:r w:rsidRPr="00A557A8">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4" w:history="1">
        <w:r w:rsidRPr="00A557A8">
          <w:t>частью 1.3 статьи 16</w:t>
        </w:r>
      </w:hyperlink>
      <w:r w:rsidRPr="00A557A8">
        <w:t xml:space="preserve"> Федерального закона</w:t>
      </w:r>
      <w:r w:rsidRPr="00A557A8">
        <w:rPr>
          <w:bCs/>
        </w:rPr>
        <w:t xml:space="preserve">  </w:t>
      </w:r>
      <w:r w:rsidRPr="00A557A8">
        <w:rPr>
          <w:rFonts w:eastAsia="Calibri"/>
        </w:rPr>
        <w:t>№ 210-ФЗ.</w:t>
      </w:r>
    </w:p>
    <w:p w:rsidR="00E95476" w:rsidRPr="00A557A8" w:rsidRDefault="00E95476" w:rsidP="00E95476">
      <w:pPr>
        <w:widowControl w:val="0"/>
        <w:autoSpaceDE w:val="0"/>
        <w:autoSpaceDN w:val="0"/>
        <w:adjustRightInd w:val="0"/>
        <w:ind w:firstLine="720"/>
        <w:jc w:val="both"/>
      </w:pPr>
      <w:r w:rsidRPr="00A557A8">
        <w:t xml:space="preserve">5.2. Жалоба подается в письменной форме на бумажном носителе,                        в электронной форме в </w:t>
      </w:r>
      <w:r w:rsidR="00B652C9" w:rsidRPr="00A557A8">
        <w:t>администрацию  Линевского городского поселения</w:t>
      </w:r>
      <w:r w:rsidRPr="00A557A8">
        <w:t xml:space="preserve">, МФЦ,  либо в </w:t>
      </w:r>
      <w:r w:rsidR="00B652C9" w:rsidRPr="00A557A8">
        <w:t>администрацию  Линевского городского поселения</w:t>
      </w:r>
      <w:r w:rsidRPr="00A557A8">
        <w:t xml:space="preserve">, являющийся учредителем МФЦ (далее - учредитель МФЦ), а также в организации, предусмотренные </w:t>
      </w:r>
      <w:hyperlink r:id="rId25" w:history="1">
        <w:r w:rsidRPr="00A557A8">
          <w:t>частью 1.1 статьи 16</w:t>
        </w:r>
      </w:hyperlink>
      <w:r w:rsidRPr="00A557A8">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A557A8">
          <w:t>частью 1.1 статьи 16</w:t>
        </w:r>
      </w:hyperlink>
      <w:r w:rsidRPr="00A557A8">
        <w:t xml:space="preserve"> Федерального закона                      № 210-ФЗ, подаются руководителям этих организаций.</w:t>
      </w:r>
    </w:p>
    <w:p w:rsidR="00E95476" w:rsidRPr="00A557A8" w:rsidRDefault="00E95476" w:rsidP="00E95476">
      <w:pPr>
        <w:widowControl w:val="0"/>
        <w:autoSpaceDE w:val="0"/>
        <w:autoSpaceDN w:val="0"/>
        <w:adjustRightInd w:val="0"/>
        <w:ind w:firstLine="720"/>
        <w:jc w:val="both"/>
      </w:pPr>
      <w:r w:rsidRPr="00A557A8">
        <w:t xml:space="preserve">Жалоба на решения и действия (бездействие) </w:t>
      </w:r>
      <w:r w:rsidR="00B652C9" w:rsidRPr="00A557A8">
        <w:t>администрации  Линевского городского поселения</w:t>
      </w:r>
      <w:r w:rsidRPr="00A557A8">
        <w:t xml:space="preserve">, должностного лица </w:t>
      </w:r>
      <w:r w:rsidR="00B652C9" w:rsidRPr="00A557A8">
        <w:t>администрации  Линевского городского поселения</w:t>
      </w:r>
      <w:r w:rsidRPr="00A557A8">
        <w:t xml:space="preserve">, муниципального служащего, </w:t>
      </w:r>
      <w:r w:rsidR="00B652C9" w:rsidRPr="00A557A8">
        <w:t>главы</w:t>
      </w:r>
      <w:r w:rsidRPr="00A557A8">
        <w:t xml:space="preserve"> </w:t>
      </w:r>
      <w:r w:rsidR="00B652C9" w:rsidRPr="00A557A8">
        <w:t xml:space="preserve">администрации  Линевского городского поселения </w:t>
      </w:r>
      <w:r w:rsidRPr="00A557A8">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5476" w:rsidRPr="00A557A8" w:rsidRDefault="00E95476" w:rsidP="00E95476">
      <w:pPr>
        <w:widowControl w:val="0"/>
        <w:autoSpaceDE w:val="0"/>
        <w:autoSpaceDN w:val="0"/>
        <w:adjustRightInd w:val="0"/>
        <w:ind w:firstLine="720"/>
        <w:jc w:val="both"/>
      </w:pPr>
      <w:r w:rsidRPr="00A557A8">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5476" w:rsidRPr="00A557A8" w:rsidRDefault="00E95476" w:rsidP="00E95476">
      <w:pPr>
        <w:widowControl w:val="0"/>
        <w:autoSpaceDE w:val="0"/>
        <w:autoSpaceDN w:val="0"/>
        <w:adjustRightInd w:val="0"/>
        <w:ind w:firstLine="720"/>
        <w:jc w:val="both"/>
      </w:pPr>
      <w:r w:rsidRPr="00A557A8">
        <w:lastRenderedPageBreak/>
        <w:t xml:space="preserve">Жалоба на решения и действия (бездействие) организаций, предусмотренных </w:t>
      </w:r>
      <w:hyperlink r:id="rId27" w:history="1">
        <w:r w:rsidRPr="00A557A8">
          <w:t>частью 1.1 статьи 16</w:t>
        </w:r>
      </w:hyperlink>
      <w:r w:rsidRPr="00A557A8">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5476" w:rsidRPr="00A557A8" w:rsidRDefault="00E95476" w:rsidP="00E95476">
      <w:pPr>
        <w:widowControl w:val="0"/>
        <w:autoSpaceDE w:val="0"/>
        <w:autoSpaceDN w:val="0"/>
        <w:adjustRightInd w:val="0"/>
        <w:ind w:firstLine="720"/>
        <w:jc w:val="both"/>
      </w:pPr>
      <w:r w:rsidRPr="00A557A8">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95476" w:rsidRPr="00A557A8" w:rsidRDefault="00E95476" w:rsidP="00E95476">
      <w:pPr>
        <w:widowControl w:val="0"/>
        <w:autoSpaceDE w:val="0"/>
        <w:ind w:right="-16" w:firstLine="720"/>
        <w:jc w:val="both"/>
      </w:pPr>
      <w:r w:rsidRPr="00A557A8">
        <w:t>5.4. Жалоба должна содержать:</w:t>
      </w:r>
    </w:p>
    <w:p w:rsidR="00E95476" w:rsidRPr="00A557A8" w:rsidRDefault="00E95476" w:rsidP="00E95476">
      <w:pPr>
        <w:widowControl w:val="0"/>
        <w:autoSpaceDE w:val="0"/>
        <w:autoSpaceDN w:val="0"/>
        <w:adjustRightInd w:val="0"/>
        <w:ind w:firstLine="720"/>
        <w:jc w:val="both"/>
      </w:pPr>
      <w:r w:rsidRPr="00A557A8">
        <w:t xml:space="preserve">1) наименование </w:t>
      </w:r>
      <w:r w:rsidR="00B652C9" w:rsidRPr="00A557A8">
        <w:t>администрации  Линевского городского поселения</w:t>
      </w:r>
      <w:r w:rsidRPr="00A557A8">
        <w:t>, должностного лица</w:t>
      </w:r>
      <w:r w:rsidRPr="00A557A8">
        <w:rPr>
          <w:bCs/>
          <w:i/>
        </w:rPr>
        <w:t xml:space="preserve"> </w:t>
      </w:r>
      <w:r w:rsidR="00B652C9" w:rsidRPr="00A557A8">
        <w:t>администрации  Линевского городского поселения</w:t>
      </w:r>
      <w:r w:rsidRPr="00A557A8">
        <w:t xml:space="preserve">, или муниципального служащего, МФЦ, его руководителя и (или) работника, организаций, предусмотренных </w:t>
      </w:r>
      <w:hyperlink r:id="rId28" w:history="1">
        <w:r w:rsidRPr="00A557A8">
          <w:t>частью 1.1 статьи 16</w:t>
        </w:r>
      </w:hyperlink>
      <w:r w:rsidRPr="00A557A8">
        <w:t xml:space="preserve"> Федерального закона № 210, их руководителей и (или) работников, решения и действия (бездействие) которых обжалуются;</w:t>
      </w:r>
    </w:p>
    <w:p w:rsidR="00E95476" w:rsidRPr="00A557A8" w:rsidRDefault="00E95476" w:rsidP="00E95476">
      <w:pPr>
        <w:widowControl w:val="0"/>
        <w:autoSpaceDE w:val="0"/>
        <w:ind w:right="-16" w:firstLine="720"/>
        <w:jc w:val="both"/>
      </w:pPr>
      <w:r w:rsidRPr="00A557A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5476" w:rsidRPr="00A557A8" w:rsidRDefault="00E95476" w:rsidP="00E95476">
      <w:pPr>
        <w:widowControl w:val="0"/>
        <w:autoSpaceDE w:val="0"/>
        <w:ind w:right="-16" w:firstLine="720"/>
        <w:jc w:val="both"/>
      </w:pPr>
      <w:r w:rsidRPr="00A557A8">
        <w:t xml:space="preserve">3) сведения об обжалуемых решениях и действиях (бездействии) </w:t>
      </w:r>
      <w:r w:rsidR="00B652C9" w:rsidRPr="00A557A8">
        <w:t>администрации  Линевского городского поселения</w:t>
      </w:r>
      <w:r w:rsidRPr="00A557A8">
        <w:t xml:space="preserve">, должностного лица, </w:t>
      </w:r>
      <w:r w:rsidR="00B652C9" w:rsidRPr="00A557A8">
        <w:t>администрации  Линевского городского поселения</w:t>
      </w:r>
      <w:r w:rsidRPr="00A557A8">
        <w:t xml:space="preserve">, либо муниципального служащего, МФЦ, работника МФЦ, организаций, предусмотренных </w:t>
      </w:r>
      <w:hyperlink r:id="rId29" w:history="1">
        <w:r w:rsidRPr="00A557A8">
          <w:t>частью 1.1 статьи 16</w:t>
        </w:r>
      </w:hyperlink>
      <w:r w:rsidRPr="00A557A8">
        <w:t xml:space="preserve"> Федерального закона № 210-ФЗ, их работников;</w:t>
      </w:r>
    </w:p>
    <w:p w:rsidR="00E95476" w:rsidRPr="00A557A8" w:rsidRDefault="00E95476" w:rsidP="00E95476">
      <w:pPr>
        <w:widowControl w:val="0"/>
        <w:autoSpaceDE w:val="0"/>
        <w:autoSpaceDN w:val="0"/>
        <w:adjustRightInd w:val="0"/>
        <w:ind w:firstLine="720"/>
        <w:jc w:val="both"/>
      </w:pPr>
      <w:r w:rsidRPr="00A557A8">
        <w:t xml:space="preserve">4) доводы, на основании которых заявитель не согласен с решением и действиями (бездействием) </w:t>
      </w:r>
      <w:r w:rsidR="001A148E" w:rsidRPr="00A557A8">
        <w:t>администрации  Линевского городского поселения</w:t>
      </w:r>
      <w:r w:rsidRPr="00A557A8">
        <w:t>, должностного лица</w:t>
      </w:r>
      <w:r w:rsidRPr="00A557A8">
        <w:rPr>
          <w:bCs/>
          <w:i/>
        </w:rPr>
        <w:t xml:space="preserve"> </w:t>
      </w:r>
      <w:r w:rsidR="001A148E" w:rsidRPr="00A557A8">
        <w:t xml:space="preserve">администрации  Линевского городского поселения </w:t>
      </w:r>
      <w:r w:rsidRPr="00A557A8">
        <w:t xml:space="preserve">или муниципального служащего, МФЦ, работника МФЦ, организаций, предусмотренных </w:t>
      </w:r>
      <w:hyperlink r:id="rId30" w:history="1">
        <w:r w:rsidRPr="00A557A8">
          <w:t>частью 1.1 статьи 16</w:t>
        </w:r>
      </w:hyperlink>
      <w:r w:rsidRPr="00A557A8">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95476" w:rsidRPr="00A557A8" w:rsidRDefault="00E95476" w:rsidP="00E95476">
      <w:pPr>
        <w:widowControl w:val="0"/>
        <w:autoSpaceDE w:val="0"/>
        <w:ind w:right="-16" w:firstLine="720"/>
        <w:jc w:val="both"/>
      </w:pPr>
      <w:r w:rsidRPr="00A557A8">
        <w:t>Заявитель имеет право на получение информации и документов, необходимых для обоснования и рассмотрения жалобы.</w:t>
      </w:r>
    </w:p>
    <w:p w:rsidR="00E95476" w:rsidRPr="00A557A8" w:rsidRDefault="00E95476" w:rsidP="00E95476">
      <w:pPr>
        <w:widowControl w:val="0"/>
        <w:autoSpaceDE w:val="0"/>
        <w:ind w:right="-16" w:firstLine="720"/>
        <w:jc w:val="both"/>
      </w:pPr>
      <w:r w:rsidRPr="00A557A8">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A148E" w:rsidRPr="00A557A8">
        <w:t>администрации  Линевского городского поселения</w:t>
      </w:r>
      <w:r w:rsidRPr="00A557A8">
        <w:rPr>
          <w:i/>
        </w:rPr>
        <w:t>,</w:t>
      </w:r>
      <w:r w:rsidRPr="00A557A8">
        <w:t xml:space="preserve"> работниками МФЦ, организаций, предусмотренных </w:t>
      </w:r>
      <w:hyperlink r:id="rId31" w:history="1">
        <w:r w:rsidRPr="00A557A8">
          <w:t>частью 1.1 статьи 16</w:t>
        </w:r>
      </w:hyperlink>
      <w:r w:rsidRPr="00A557A8">
        <w:t xml:space="preserve"> Федерального закона № 210-ФЗ, в течение трех дней со дня ее поступления.</w:t>
      </w:r>
    </w:p>
    <w:p w:rsidR="00E95476" w:rsidRPr="00A557A8" w:rsidRDefault="00E95476" w:rsidP="00E95476">
      <w:pPr>
        <w:widowControl w:val="0"/>
        <w:autoSpaceDE w:val="0"/>
        <w:autoSpaceDN w:val="0"/>
        <w:adjustRightInd w:val="0"/>
        <w:ind w:firstLine="720"/>
        <w:jc w:val="both"/>
      </w:pPr>
      <w:r w:rsidRPr="00A557A8">
        <w:t xml:space="preserve">Жалоба, поступившая в </w:t>
      </w:r>
      <w:r w:rsidR="001A148E" w:rsidRPr="00A557A8">
        <w:t>администрацию  Линевского городского поселения</w:t>
      </w:r>
      <w:r w:rsidRPr="00A557A8">
        <w:t xml:space="preserve">, МФЦ, учредителю МФЦ, в организации, предусмотренные </w:t>
      </w:r>
      <w:hyperlink r:id="rId32" w:history="1">
        <w:r w:rsidRPr="00A557A8">
          <w:t>частью 1.1 статьи 16</w:t>
        </w:r>
      </w:hyperlink>
      <w:r w:rsidRPr="00A557A8">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1A148E" w:rsidRPr="00A557A8">
        <w:t>администрации  Линевского городского поселения</w:t>
      </w:r>
      <w:r w:rsidRPr="00A557A8">
        <w:t xml:space="preserve">, МФЦ, организаций, предусмотренных </w:t>
      </w:r>
      <w:hyperlink r:id="rId33" w:history="1">
        <w:r w:rsidRPr="00A557A8">
          <w:t>частью 1.1 статьи 16</w:t>
        </w:r>
      </w:hyperlink>
      <w:r w:rsidRPr="00A557A8">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5476" w:rsidRPr="00A557A8" w:rsidRDefault="00E95476" w:rsidP="00E95476">
      <w:pPr>
        <w:widowControl w:val="0"/>
        <w:ind w:firstLine="720"/>
        <w:jc w:val="both"/>
      </w:pPr>
      <w:r w:rsidRPr="00A557A8">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E95476" w:rsidRPr="00A557A8" w:rsidRDefault="00E95476" w:rsidP="00E95476">
      <w:pPr>
        <w:widowControl w:val="0"/>
        <w:ind w:firstLine="720"/>
        <w:jc w:val="both"/>
      </w:pPr>
      <w:r w:rsidRPr="00A557A8">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A557A8">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E95476" w:rsidRPr="00A557A8" w:rsidRDefault="00E95476" w:rsidP="00E95476">
      <w:pPr>
        <w:widowControl w:val="0"/>
        <w:ind w:firstLine="720"/>
        <w:jc w:val="both"/>
      </w:pPr>
      <w:r w:rsidRPr="00A557A8">
        <w:t xml:space="preserve">Должностное лицо, работник, наделенные полномочиями по рассмотрению жалоб в соответствии с </w:t>
      </w:r>
      <w:hyperlink r:id="rId34" w:history="1">
        <w:r w:rsidRPr="00A557A8">
          <w:t>пунктом</w:t>
        </w:r>
      </w:hyperlink>
      <w:r w:rsidRPr="00A557A8">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95476" w:rsidRPr="00A557A8" w:rsidRDefault="00E95476" w:rsidP="00E95476">
      <w:pPr>
        <w:widowControl w:val="0"/>
        <w:ind w:firstLine="720"/>
        <w:jc w:val="both"/>
      </w:pPr>
      <w:r w:rsidRPr="00A557A8">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95476" w:rsidRPr="00A557A8" w:rsidRDefault="00E95476" w:rsidP="00E95476">
      <w:pPr>
        <w:widowControl w:val="0"/>
        <w:ind w:firstLine="720"/>
        <w:jc w:val="both"/>
      </w:pPr>
      <w:r w:rsidRPr="00A557A8">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A557A8">
          <w:t>законом</w:t>
        </w:r>
      </w:hyperlink>
      <w:r w:rsidRPr="00A557A8">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95476" w:rsidRPr="00A557A8" w:rsidRDefault="00E95476" w:rsidP="00E95476">
      <w:pPr>
        <w:widowControl w:val="0"/>
        <w:ind w:firstLine="720"/>
        <w:jc w:val="both"/>
        <w:rPr>
          <w:bCs/>
        </w:rPr>
      </w:pPr>
      <w:r w:rsidRPr="00A557A8">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95476" w:rsidRPr="00A557A8" w:rsidRDefault="00E95476" w:rsidP="00E95476">
      <w:pPr>
        <w:widowControl w:val="0"/>
        <w:ind w:firstLine="720"/>
        <w:jc w:val="both"/>
      </w:pPr>
      <w:r w:rsidRPr="00A557A8">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95476" w:rsidRPr="00A557A8" w:rsidRDefault="00E95476" w:rsidP="00E95476">
      <w:pPr>
        <w:widowControl w:val="0"/>
        <w:autoSpaceDE w:val="0"/>
        <w:autoSpaceDN w:val="0"/>
        <w:adjustRightInd w:val="0"/>
        <w:ind w:firstLine="720"/>
        <w:jc w:val="both"/>
      </w:pPr>
      <w:r w:rsidRPr="00A557A8">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A557A8">
          <w:t>пунктом</w:t>
        </w:r>
      </w:hyperlink>
      <w:r w:rsidRPr="00A557A8">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95476" w:rsidRPr="00A557A8" w:rsidRDefault="00E95476" w:rsidP="00E95476">
      <w:pPr>
        <w:widowControl w:val="0"/>
        <w:autoSpaceDE w:val="0"/>
        <w:ind w:right="-16" w:firstLine="720"/>
        <w:jc w:val="both"/>
      </w:pPr>
      <w:r w:rsidRPr="00A557A8">
        <w:t>5.7. По результатам рассмотрения жалобы принимается одно из следующих решений:</w:t>
      </w:r>
    </w:p>
    <w:p w:rsidR="00E95476" w:rsidRPr="00A557A8" w:rsidRDefault="00E95476" w:rsidP="00E95476">
      <w:pPr>
        <w:widowControl w:val="0"/>
        <w:autoSpaceDE w:val="0"/>
        <w:autoSpaceDN w:val="0"/>
        <w:adjustRightInd w:val="0"/>
        <w:ind w:firstLine="720"/>
        <w:jc w:val="both"/>
        <w:rPr>
          <w:strike/>
        </w:rPr>
      </w:pPr>
      <w:r w:rsidRPr="00A557A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95476" w:rsidRPr="00A557A8" w:rsidRDefault="00E95476" w:rsidP="00E95476">
      <w:pPr>
        <w:widowControl w:val="0"/>
        <w:autoSpaceDE w:val="0"/>
        <w:autoSpaceDN w:val="0"/>
        <w:adjustRightInd w:val="0"/>
        <w:ind w:firstLine="720"/>
        <w:jc w:val="both"/>
      </w:pPr>
      <w:r w:rsidRPr="00A557A8">
        <w:t>2) в удовлетворении жалобы отказывается.</w:t>
      </w:r>
    </w:p>
    <w:p w:rsidR="00E95476" w:rsidRPr="00A557A8" w:rsidRDefault="00E95476" w:rsidP="00E95476">
      <w:pPr>
        <w:widowControl w:val="0"/>
        <w:autoSpaceDE w:val="0"/>
        <w:autoSpaceDN w:val="0"/>
        <w:adjustRightInd w:val="0"/>
        <w:ind w:firstLine="720"/>
        <w:jc w:val="both"/>
      </w:pPr>
      <w:r w:rsidRPr="00A557A8">
        <w:t>5.8. Основаниями для отказа в удовлетворении жалобы являются:</w:t>
      </w:r>
    </w:p>
    <w:p w:rsidR="00E95476" w:rsidRPr="00A557A8" w:rsidRDefault="00E95476" w:rsidP="00E95476">
      <w:pPr>
        <w:widowControl w:val="0"/>
        <w:autoSpaceDE w:val="0"/>
        <w:autoSpaceDN w:val="0"/>
        <w:adjustRightInd w:val="0"/>
        <w:ind w:firstLine="720"/>
        <w:jc w:val="both"/>
      </w:pPr>
      <w:r w:rsidRPr="00A557A8">
        <w:t xml:space="preserve">1) признание правомерными решения и (или) действий (бездействия) </w:t>
      </w:r>
      <w:r w:rsidR="001A148E" w:rsidRPr="00A557A8">
        <w:t xml:space="preserve">администрации  Линевского городского поселения, </w:t>
      </w:r>
      <w:r w:rsidRPr="00A557A8">
        <w:t xml:space="preserve">должностных лиц, муниципальных служащих </w:t>
      </w:r>
      <w:r w:rsidR="001A148E" w:rsidRPr="00A557A8">
        <w:t>администрации  Линевского городского поселения</w:t>
      </w:r>
      <w:r w:rsidRPr="00A557A8">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95476" w:rsidRPr="00A557A8" w:rsidRDefault="00E95476" w:rsidP="00E95476">
      <w:pPr>
        <w:widowControl w:val="0"/>
        <w:autoSpaceDE w:val="0"/>
        <w:autoSpaceDN w:val="0"/>
        <w:adjustRightInd w:val="0"/>
        <w:ind w:firstLine="720"/>
        <w:jc w:val="both"/>
      </w:pPr>
      <w:r w:rsidRPr="00A557A8">
        <w:t>2) наличие вступившего в законную силу решения суда по жалобе о том же предмете и по тем же основаниям;</w:t>
      </w:r>
    </w:p>
    <w:p w:rsidR="00E95476" w:rsidRPr="00A557A8" w:rsidRDefault="00E95476" w:rsidP="00E95476">
      <w:pPr>
        <w:widowControl w:val="0"/>
        <w:autoSpaceDE w:val="0"/>
        <w:autoSpaceDN w:val="0"/>
        <w:adjustRightInd w:val="0"/>
        <w:ind w:firstLine="720"/>
        <w:jc w:val="both"/>
      </w:pPr>
      <w:r w:rsidRPr="00A557A8">
        <w:t>3) подача жалобы лицом, полномочия которого не подтверждены в порядке, установленном законодательством Российской Федерации.</w:t>
      </w:r>
    </w:p>
    <w:p w:rsidR="00E95476" w:rsidRPr="00A557A8" w:rsidRDefault="00E95476" w:rsidP="00E95476">
      <w:pPr>
        <w:widowControl w:val="0"/>
        <w:autoSpaceDE w:val="0"/>
        <w:ind w:right="-16" w:firstLine="720"/>
        <w:jc w:val="both"/>
      </w:pPr>
      <w:r w:rsidRPr="00A557A8">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476" w:rsidRPr="00A557A8" w:rsidRDefault="00E95476" w:rsidP="00E95476">
      <w:pPr>
        <w:autoSpaceDE w:val="0"/>
        <w:autoSpaceDN w:val="0"/>
        <w:adjustRightInd w:val="0"/>
        <w:ind w:firstLine="708"/>
        <w:jc w:val="both"/>
      </w:pPr>
      <w:r w:rsidRPr="00A557A8">
        <w:lastRenderedPageBreak/>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7" w:history="1">
        <w:r w:rsidRPr="00A557A8">
          <w:t>частью 1.1 статьи 16</w:t>
        </w:r>
      </w:hyperlink>
      <w:r w:rsidRPr="00A557A8">
        <w:t xml:space="preserve"> Федерального закона </w:t>
      </w:r>
      <w:r w:rsidRPr="00A557A8">
        <w:rPr>
          <w:rFonts w:eastAsia="Calibri"/>
        </w:rPr>
        <w:t>№ 210-ФЗ</w:t>
      </w:r>
      <w:r w:rsidRPr="00A557A8">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5476" w:rsidRPr="00A557A8" w:rsidRDefault="00E95476" w:rsidP="00E95476">
      <w:pPr>
        <w:autoSpaceDE w:val="0"/>
        <w:autoSpaceDN w:val="0"/>
        <w:adjustRightInd w:val="0"/>
        <w:ind w:firstLine="708"/>
        <w:jc w:val="both"/>
      </w:pPr>
      <w:r w:rsidRPr="00A557A8">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5476" w:rsidRPr="00A557A8" w:rsidRDefault="00E95476" w:rsidP="00E95476">
      <w:pPr>
        <w:autoSpaceDE w:val="0"/>
        <w:autoSpaceDN w:val="0"/>
        <w:adjustRightInd w:val="0"/>
        <w:ind w:firstLine="720"/>
        <w:jc w:val="both"/>
        <w:rPr>
          <w:bCs/>
        </w:rPr>
      </w:pPr>
      <w:r w:rsidRPr="00A557A8">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A148E" w:rsidRPr="00A557A8">
        <w:t>администрации  Линевского городского поселения</w:t>
      </w:r>
      <w:r w:rsidRPr="00A557A8">
        <w:t xml:space="preserve">, работник наделенные </w:t>
      </w:r>
      <w:r w:rsidRPr="00A557A8">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95476" w:rsidRPr="00A557A8" w:rsidRDefault="00E95476" w:rsidP="00E95476">
      <w:pPr>
        <w:autoSpaceDE w:val="0"/>
        <w:ind w:right="-16" w:firstLine="720"/>
        <w:jc w:val="both"/>
      </w:pPr>
      <w:r w:rsidRPr="00A557A8">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1A148E" w:rsidRPr="00A557A8">
        <w:t>администрации  Линевского городского поселения</w:t>
      </w:r>
      <w:r w:rsidRPr="00A557A8">
        <w:t>,</w:t>
      </w:r>
      <w:r w:rsidRPr="00A557A8">
        <w:rPr>
          <w:i/>
        </w:rPr>
        <w:t xml:space="preserve"> </w:t>
      </w:r>
      <w:r w:rsidRPr="00A557A8">
        <w:t xml:space="preserve">должностных лиц МФЦ, работников организаций, предусмотренных </w:t>
      </w:r>
      <w:hyperlink r:id="rId38" w:history="1">
        <w:r w:rsidRPr="00A557A8">
          <w:t>частью 1.1 статьи 16</w:t>
        </w:r>
      </w:hyperlink>
      <w:r w:rsidRPr="00A557A8">
        <w:t xml:space="preserve"> Федерального закона № 210-ФЗ, в судебном порядке в соответствии с законодательством Российской Федерации.</w:t>
      </w:r>
    </w:p>
    <w:p w:rsidR="00E95476" w:rsidRPr="00A557A8" w:rsidRDefault="00E95476" w:rsidP="00E95476">
      <w:pPr>
        <w:widowControl w:val="0"/>
        <w:suppressAutoHyphens w:val="0"/>
        <w:autoSpaceDE w:val="0"/>
        <w:ind w:right="-16" w:firstLine="720"/>
        <w:jc w:val="both"/>
      </w:pPr>
      <w:r w:rsidRPr="00A557A8">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95476" w:rsidRPr="00A557A8" w:rsidRDefault="00E95476" w:rsidP="00E95476">
      <w:pPr>
        <w:widowControl w:val="0"/>
        <w:suppressAutoHyphens w:val="0"/>
        <w:autoSpaceDE w:val="0"/>
        <w:ind w:firstLine="720"/>
        <w:jc w:val="both"/>
        <w:outlineLvl w:val="0"/>
        <w:rPr>
          <w:color w:val="000000"/>
        </w:rPr>
      </w:pPr>
      <w:r w:rsidRPr="00A557A8">
        <w:rPr>
          <w:color w:val="000000"/>
        </w:rPr>
        <w:t>26) приложение № 2 к административному регламенту изложить в новой редакции согласно приложению.</w:t>
      </w:r>
    </w:p>
    <w:p w:rsidR="00E95476" w:rsidRPr="00A557A8" w:rsidRDefault="00E95476" w:rsidP="00E95476">
      <w:pPr>
        <w:widowControl w:val="0"/>
        <w:suppressAutoHyphens w:val="0"/>
        <w:autoSpaceDE w:val="0"/>
        <w:ind w:firstLine="720"/>
        <w:jc w:val="both"/>
        <w:rPr>
          <w:bCs/>
        </w:rPr>
      </w:pPr>
      <w:r w:rsidRPr="00A557A8">
        <w:t xml:space="preserve">2. </w:t>
      </w:r>
      <w:r w:rsidRPr="00A557A8">
        <w:rPr>
          <w:bCs/>
        </w:rPr>
        <w:t>Настоящее постановление вступает в силу со дня</w:t>
      </w:r>
      <w:r w:rsidRPr="00A557A8">
        <w:t xml:space="preserve"> его официального </w:t>
      </w:r>
      <w:r w:rsidR="00A557A8">
        <w:t>обнародования</w:t>
      </w:r>
      <w:r w:rsidRPr="00A557A8">
        <w:t>.</w:t>
      </w:r>
    </w:p>
    <w:p w:rsidR="00E95476" w:rsidRPr="00A557A8" w:rsidRDefault="00E95476" w:rsidP="00E95476">
      <w:pPr>
        <w:pStyle w:val="ConsPlusNormal"/>
        <w:widowControl w:val="0"/>
        <w:ind w:firstLine="720"/>
        <w:jc w:val="both"/>
        <w:rPr>
          <w:rFonts w:ascii="Times New Roman" w:hAnsi="Times New Roman" w:cs="Times New Roman"/>
          <w:sz w:val="24"/>
          <w:szCs w:val="24"/>
        </w:rPr>
      </w:pPr>
    </w:p>
    <w:p w:rsidR="00E95476" w:rsidRPr="00A557A8" w:rsidRDefault="00E95476" w:rsidP="00E95476">
      <w:pPr>
        <w:widowControl w:val="0"/>
        <w:suppressAutoHyphens w:val="0"/>
        <w:autoSpaceDE w:val="0"/>
        <w:jc w:val="both"/>
      </w:pPr>
    </w:p>
    <w:p w:rsidR="00E95476" w:rsidRDefault="00E95476" w:rsidP="00E95476">
      <w:pPr>
        <w:widowControl w:val="0"/>
        <w:suppressAutoHyphens w:val="0"/>
        <w:autoSpaceDE w:val="0"/>
        <w:outlineLvl w:val="0"/>
      </w:pPr>
      <w:r w:rsidRPr="00A557A8">
        <w:t xml:space="preserve">Глава </w:t>
      </w:r>
      <w:r w:rsidR="00A557A8">
        <w:t>Линевского</w:t>
      </w:r>
    </w:p>
    <w:p w:rsidR="00A557A8" w:rsidRPr="00A557A8" w:rsidRDefault="00A557A8" w:rsidP="00E95476">
      <w:pPr>
        <w:widowControl w:val="0"/>
        <w:suppressAutoHyphens w:val="0"/>
        <w:autoSpaceDE w:val="0"/>
        <w:outlineLvl w:val="0"/>
      </w:pPr>
      <w:r>
        <w:t>городского поселения                                                                             Г.В. Лоскутов</w:t>
      </w:r>
    </w:p>
    <w:p w:rsidR="00E95476" w:rsidRPr="00A557A8" w:rsidRDefault="00E95476" w:rsidP="00E95476"/>
    <w:p w:rsidR="00E95476" w:rsidRPr="00A557A8" w:rsidRDefault="00E95476" w:rsidP="00E95476">
      <w:pPr>
        <w:sectPr w:rsidR="00E95476" w:rsidRPr="00A557A8" w:rsidSect="00F40C39">
          <w:headerReference w:type="even" r:id="rId39"/>
          <w:headerReference w:type="default" r:id="rId40"/>
          <w:pgSz w:w="11906" w:h="16838"/>
          <w:pgMar w:top="851" w:right="1134" w:bottom="851" w:left="1701" w:header="357" w:footer="709" w:gutter="0"/>
          <w:cols w:space="708"/>
          <w:titlePg/>
          <w:docGrid w:linePitch="360"/>
        </w:sectPr>
      </w:pPr>
    </w:p>
    <w:p w:rsidR="00E95476" w:rsidRPr="00A557A8" w:rsidRDefault="00E95476" w:rsidP="00E95476">
      <w:pPr>
        <w:ind w:left="4860"/>
      </w:pPr>
      <w:r w:rsidRPr="00A557A8">
        <w:lastRenderedPageBreak/>
        <w:t>Приложение</w:t>
      </w:r>
    </w:p>
    <w:p w:rsidR="00E95476" w:rsidRPr="00A557A8" w:rsidRDefault="00E95476" w:rsidP="001A148E">
      <w:pPr>
        <w:ind w:left="4860"/>
        <w:rPr>
          <w:i/>
          <w:u w:val="single"/>
        </w:rPr>
      </w:pPr>
      <w:r w:rsidRPr="00A557A8">
        <w:t xml:space="preserve">к постановлению </w:t>
      </w:r>
      <w:r w:rsidR="001A148E" w:rsidRPr="00A557A8">
        <w:rPr>
          <w:i/>
          <w:u w:val="single"/>
        </w:rPr>
        <w:t>администрации</w:t>
      </w:r>
    </w:p>
    <w:p w:rsidR="001A148E" w:rsidRPr="00A557A8" w:rsidRDefault="001A148E" w:rsidP="001A148E">
      <w:pPr>
        <w:ind w:left="4860"/>
      </w:pPr>
      <w:r w:rsidRPr="00A557A8">
        <w:rPr>
          <w:i/>
          <w:u w:val="single"/>
        </w:rPr>
        <w:t>Линевского городского поселения Жирновского муниципального района</w:t>
      </w:r>
    </w:p>
    <w:p w:rsidR="00E95476" w:rsidRPr="00A557A8" w:rsidRDefault="001A148E" w:rsidP="00E95476">
      <w:pPr>
        <w:widowControl w:val="0"/>
        <w:suppressAutoHyphens w:val="0"/>
        <w:autoSpaceDE w:val="0"/>
        <w:spacing w:line="240" w:lineRule="exact"/>
        <w:ind w:left="4860"/>
      </w:pPr>
      <w:r w:rsidRPr="00A557A8">
        <w:t xml:space="preserve">от  14.1.2018 </w:t>
      </w:r>
      <w:r w:rsidR="00E95476" w:rsidRPr="00A557A8">
        <w:t>г. №</w:t>
      </w:r>
      <w:r w:rsidR="00BE466A">
        <w:t>218</w:t>
      </w:r>
      <w:r w:rsidR="00E95476" w:rsidRPr="00A557A8">
        <w:t xml:space="preserve"> ______</w:t>
      </w:r>
    </w:p>
    <w:p w:rsidR="00E95476" w:rsidRPr="00A557A8" w:rsidRDefault="00E95476" w:rsidP="00E95476">
      <w:pPr>
        <w:shd w:val="clear" w:color="auto" w:fill="FFFFFF"/>
        <w:tabs>
          <w:tab w:val="left" w:pos="1234"/>
        </w:tabs>
        <w:spacing w:after="120" w:line="240" w:lineRule="exact"/>
        <w:ind w:left="4860"/>
      </w:pPr>
      <w:r w:rsidRPr="00A557A8">
        <w:t>«Приложение № 2</w:t>
      </w:r>
      <w:r w:rsidRPr="00A557A8">
        <w:br/>
        <w:t>к административному регламенту</w:t>
      </w:r>
    </w:p>
    <w:p w:rsidR="00E95476" w:rsidRPr="00A557A8" w:rsidRDefault="00E95476" w:rsidP="00E95476">
      <w:pPr>
        <w:shd w:val="clear" w:color="auto" w:fill="FFFFFF"/>
        <w:tabs>
          <w:tab w:val="left" w:pos="1234"/>
        </w:tabs>
        <w:spacing w:line="240" w:lineRule="exact"/>
        <w:jc w:val="center"/>
      </w:pPr>
    </w:p>
    <w:p w:rsidR="00E95476" w:rsidRPr="00A557A8" w:rsidRDefault="00E95476" w:rsidP="00E95476">
      <w:pPr>
        <w:shd w:val="clear" w:color="auto" w:fill="FFFFFF"/>
        <w:tabs>
          <w:tab w:val="left" w:pos="1234"/>
        </w:tabs>
        <w:spacing w:line="240" w:lineRule="exact"/>
        <w:jc w:val="center"/>
      </w:pPr>
      <w:r w:rsidRPr="00A557A8">
        <w:t>Блок-схема</w:t>
      </w:r>
    </w:p>
    <w:p w:rsidR="00E95476" w:rsidRPr="00A557A8" w:rsidRDefault="00E95476" w:rsidP="00E95476">
      <w:pPr>
        <w:shd w:val="clear" w:color="auto" w:fill="FFFFFF"/>
        <w:spacing w:line="240" w:lineRule="exact"/>
        <w:jc w:val="center"/>
        <w:rPr>
          <w:rFonts w:eastAsia="Calibri"/>
        </w:rPr>
      </w:pPr>
      <w:r w:rsidRPr="00A557A8">
        <w:rPr>
          <w:rFonts w:eastAsia="Calibri"/>
        </w:rPr>
        <w:t xml:space="preserve">предоставления муниципальной услуги </w:t>
      </w:r>
    </w:p>
    <w:p w:rsidR="00E95476" w:rsidRPr="00A557A8" w:rsidRDefault="00E95476" w:rsidP="00E95476">
      <w:pPr>
        <w:shd w:val="clear" w:color="auto" w:fill="FFFFFF"/>
        <w:spacing w:line="240" w:lineRule="exact"/>
        <w:jc w:val="center"/>
        <w:rPr>
          <w:rFonts w:eastAsia="Calibri"/>
        </w:rPr>
      </w:pPr>
      <w:r w:rsidRPr="00A557A8">
        <w:rPr>
          <w:rFonts w:eastAsia="Calibri"/>
        </w:rPr>
        <w:t>«Выдача разрешения</w:t>
      </w:r>
      <w:r w:rsidRPr="00A557A8">
        <w:t xml:space="preserve"> на ввод объекта в эксплуатацию»</w:t>
      </w:r>
      <w:r w:rsidRPr="00A557A8">
        <w:rPr>
          <w:rFonts w:eastAsia="Calibri"/>
        </w:rPr>
        <w:t xml:space="preserve"> </w:t>
      </w:r>
    </w:p>
    <w:p w:rsidR="00E95476" w:rsidRPr="00A557A8" w:rsidRDefault="007D514C" w:rsidP="00E95476">
      <w:pPr>
        <w:shd w:val="clear" w:color="auto" w:fill="FFFFFF"/>
        <w:jc w:val="cente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7" type="#_x0000_t88" style="position:absolute;left:0;text-align:left;margin-left:333pt;margin-top:14.5pt;width:18pt;height:135pt;z-index:251692032"/>
        </w:pict>
      </w:r>
      <w:r>
        <w:rPr>
          <w:noProof/>
        </w:rPr>
        <w:pict>
          <v:shapetype id="_x0000_t202" coordsize="21600,21600" o:spt="202" path="m,l,21600r21600,l21600,xe">
            <v:stroke joinstyle="miter"/>
            <v:path gradientshapeok="t" o:connecttype="rect"/>
          </v:shapetype>
          <v:shape id="_x0000_s1035" type="#_x0000_t202" style="position:absolute;left:0;text-align:left;margin-left:99pt;margin-top:10.4pt;width:234pt;height:40.1pt;z-index:251669504">
            <v:textbox style="mso-next-textbox:#_x0000_s1035">
              <w:txbxContent>
                <w:p w:rsidR="00E95476" w:rsidRDefault="00E95476" w:rsidP="00E95476">
                  <w:pPr>
                    <w:jc w:val="center"/>
                  </w:pPr>
                  <w:r>
                    <w:t>МФЦ. Прием и регистрация документов, направление в уполномоченный орган</w:t>
                  </w:r>
                </w:p>
              </w:txbxContent>
            </v:textbox>
          </v:shape>
        </w:pict>
      </w:r>
      <w:r>
        <w:rPr>
          <w:noProof/>
        </w:rPr>
        <w:pict>
          <v:shape id="_x0000_s1034" type="#_x0000_t202" style="position:absolute;left:0;text-align:left;margin-left:18pt;margin-top:14.5pt;width:1in;height:70.2pt;z-index:251668480">
            <v:textbox style="mso-next-textbox:#_x0000_s1034">
              <w:txbxContent>
                <w:p w:rsidR="00E95476" w:rsidRDefault="00E95476" w:rsidP="00E95476"/>
                <w:p w:rsidR="00E95476" w:rsidRDefault="00E95476" w:rsidP="00E95476">
                  <w:r>
                    <w:t xml:space="preserve">        Заявитель</w:t>
                  </w:r>
                </w:p>
              </w:txbxContent>
            </v:textbox>
          </v:shape>
        </w:pict>
      </w:r>
    </w:p>
    <w:p w:rsidR="00E95476" w:rsidRPr="00A557A8" w:rsidRDefault="00E95476" w:rsidP="00E95476">
      <w:pPr>
        <w:shd w:val="clear" w:color="auto" w:fill="FFFFFF"/>
        <w:tabs>
          <w:tab w:val="left" w:pos="1234"/>
        </w:tabs>
        <w:ind w:firstLine="720"/>
        <w:jc w:val="both"/>
      </w:pPr>
    </w:p>
    <w:p w:rsidR="00E95476" w:rsidRPr="00A557A8" w:rsidRDefault="007D514C" w:rsidP="00E95476">
      <w:pPr>
        <w:shd w:val="clear" w:color="auto" w:fill="FFFFFF"/>
        <w:tabs>
          <w:tab w:val="left" w:pos="1234"/>
        </w:tabs>
        <w:ind w:firstLine="720"/>
        <w:jc w:val="both"/>
      </w:pPr>
      <w:r>
        <w:rPr>
          <w:noProof/>
          <w:lang w:eastAsia="ru-RU"/>
        </w:rPr>
        <w:pict>
          <v:shape id="_x0000_s1061" type="#_x0000_t88" style="position:absolute;left:0;text-align:left;margin-left:405pt;margin-top:.3pt;width:18pt;height:521.35pt;z-index:251696128"/>
        </w:pict>
      </w:r>
      <w:r>
        <w:rPr>
          <w:noProof/>
        </w:rPr>
        <w:pict>
          <v:shapetype id="_x0000_t32" coordsize="21600,21600" o:spt="32" o:oned="t" path="m,l21600,21600e" filled="f">
            <v:path arrowok="t" fillok="f" o:connecttype="none"/>
            <o:lock v:ext="edit" shapetype="t"/>
          </v:shapetype>
          <v:shape id="_x0000_s1044" type="#_x0000_t32" style="position:absolute;left:0;text-align:left;margin-left:90pt;margin-top:.3pt;width:9pt;height:.25pt;flip:y;z-index:251678720" o:connectortype="straight">
            <v:stroke endarrow="block"/>
          </v:shape>
        </w:pict>
      </w:r>
    </w:p>
    <w:p w:rsidR="00E95476" w:rsidRPr="00A557A8" w:rsidRDefault="007D514C" w:rsidP="00E95476">
      <w:pPr>
        <w:shd w:val="clear" w:color="auto" w:fill="FFFFFF"/>
        <w:tabs>
          <w:tab w:val="left" w:pos="1234"/>
        </w:tabs>
        <w:ind w:firstLine="720"/>
        <w:jc w:val="both"/>
      </w:pPr>
      <w:r>
        <w:rPr>
          <w:noProof/>
        </w:rPr>
        <w:pict>
          <v:rect id="_x0000_s1045" style="position:absolute;left:0;text-align:left;margin-left:351pt;margin-top:11.2pt;width:54pt;height:45pt;z-index:251679744">
            <v:textbox>
              <w:txbxContent>
                <w:p w:rsidR="00E95476" w:rsidRPr="00DB6412" w:rsidRDefault="00E95476" w:rsidP="00E95476">
                  <w:pPr>
                    <w:jc w:val="center"/>
                    <w:rPr>
                      <w:b/>
                      <w:sz w:val="20"/>
                      <w:szCs w:val="20"/>
                    </w:rPr>
                  </w:pPr>
                  <w:r w:rsidRPr="00DB6412">
                    <w:rPr>
                      <w:b/>
                      <w:sz w:val="20"/>
                      <w:szCs w:val="20"/>
                    </w:rPr>
                    <w:t>1</w:t>
                  </w:r>
                </w:p>
                <w:p w:rsidR="00E95476" w:rsidRPr="00DB6412" w:rsidRDefault="00E95476" w:rsidP="00E95476">
                  <w:pPr>
                    <w:jc w:val="center"/>
                    <w:rPr>
                      <w:b/>
                      <w:sz w:val="20"/>
                      <w:szCs w:val="20"/>
                    </w:rPr>
                  </w:pPr>
                  <w:r w:rsidRPr="00DB6412">
                    <w:rPr>
                      <w:b/>
                      <w:sz w:val="20"/>
                      <w:szCs w:val="20"/>
                    </w:rPr>
                    <w:t>рабочий день</w:t>
                  </w:r>
                </w:p>
              </w:txbxContent>
            </v:textbox>
          </v:rect>
        </w:pict>
      </w:r>
      <w:r>
        <w:rPr>
          <w:noProof/>
        </w:rPr>
        <w:pict>
          <v:shape id="_x0000_s1033" type="#_x0000_t202" style="position:absolute;left:0;text-align:left;margin-left:99pt;margin-top:11.2pt;width:234pt;height:36pt;z-index:251667456">
            <v:textbox style="mso-next-textbox:#_x0000_s1033">
              <w:txbxContent>
                <w:p w:rsidR="00E95476" w:rsidRDefault="00E95476" w:rsidP="00E95476">
                  <w:pPr>
                    <w:jc w:val="center"/>
                  </w:pPr>
                  <w:r>
                    <w:t>Уполномоченный орган</w:t>
                  </w:r>
                </w:p>
              </w:txbxContent>
            </v:textbox>
          </v:shape>
        </w:pict>
      </w:r>
      <w:r>
        <w:rPr>
          <w:noProof/>
        </w:rPr>
        <w:pict>
          <v:shape id="_x0000_s1036" type="#_x0000_t32" style="position:absolute;left:0;text-align:left;margin-left:234pt;margin-top:2.2pt;width:0;height:9pt;z-index:251670528" o:connectortype="straight">
            <v:stroke endarrow="block"/>
          </v:shape>
        </w:pict>
      </w:r>
    </w:p>
    <w:p w:rsidR="00E95476" w:rsidRPr="00A557A8" w:rsidRDefault="007D514C" w:rsidP="00E95476">
      <w:pPr>
        <w:shd w:val="clear" w:color="auto" w:fill="FFFFFF"/>
        <w:tabs>
          <w:tab w:val="left" w:pos="1234"/>
        </w:tabs>
        <w:ind w:firstLine="720"/>
        <w:jc w:val="both"/>
      </w:pPr>
      <w:r>
        <w:rPr>
          <w:noProof/>
          <w:lang w:eastAsia="ru-RU"/>
        </w:rPr>
        <w:pict>
          <v:shape id="_x0000_s1060" type="#_x0000_t32" style="position:absolute;left:0;text-align:left;margin-left:90pt;margin-top:4.1pt;width:9pt;height:.25pt;flip:y;z-index:251695104" o:connectortype="straight">
            <v:stroke endarrow="block"/>
          </v:shape>
        </w:pict>
      </w:r>
    </w:p>
    <w:p w:rsidR="00E95476" w:rsidRPr="00A557A8" w:rsidRDefault="007D514C" w:rsidP="00E95476">
      <w:pPr>
        <w:shd w:val="clear" w:color="auto" w:fill="FFFFFF"/>
        <w:tabs>
          <w:tab w:val="left" w:pos="1234"/>
        </w:tabs>
        <w:ind w:firstLine="720"/>
        <w:jc w:val="both"/>
      </w:pPr>
      <w:r>
        <w:rPr>
          <w:noProof/>
        </w:rPr>
        <w:pict>
          <v:shape id="_x0000_s1037" type="#_x0000_t32" style="position:absolute;left:0;text-align:left;margin-left:306pt;margin-top:15pt;width:0;height:186.25pt;z-index:251671552" o:connectortype="straight">
            <v:stroke endarrow="block"/>
          </v:shape>
        </w:pict>
      </w:r>
      <w:r>
        <w:rPr>
          <w:noProof/>
          <w:lang w:eastAsia="ru-RU"/>
        </w:rPr>
        <w:pict>
          <v:shape id="_x0000_s1051" type="#_x0000_t32" style="position:absolute;left:0;text-align:left;margin-left:234pt;margin-top:15pt;width:0;height:9pt;z-index:251685888" o:connectortype="straight">
            <v:stroke endarrow="block"/>
          </v:shape>
        </w:pict>
      </w:r>
    </w:p>
    <w:p w:rsidR="00E95476" w:rsidRPr="00A557A8" w:rsidRDefault="007D514C" w:rsidP="00E95476">
      <w:pPr>
        <w:shd w:val="clear" w:color="auto" w:fill="FFFFFF"/>
        <w:tabs>
          <w:tab w:val="left" w:pos="1234"/>
        </w:tabs>
        <w:ind w:firstLine="720"/>
        <w:jc w:val="both"/>
      </w:pPr>
      <w:r>
        <w:rPr>
          <w:noProof/>
          <w:lang w:eastAsia="ru-RU"/>
        </w:rPr>
        <w:pict>
          <v:shape id="_x0000_s1046" type="#_x0000_t202" style="position:absolute;left:0;text-align:left;margin-left:18pt;margin-top:7.9pt;width:270pt;height:45pt;z-index:251680768">
            <v:textbox style="mso-next-textbox:#_x0000_s1046">
              <w:txbxContent>
                <w:p w:rsidR="00E95476" w:rsidRDefault="00E95476" w:rsidP="00E95476">
                  <w:pPr>
                    <w:jc w:val="center"/>
                    <w:rPr>
                      <w:color w:val="000000"/>
                    </w:rPr>
                  </w:pPr>
                  <w:r w:rsidRPr="00F84761">
                    <w:rPr>
                      <w:color w:val="000000"/>
                    </w:rPr>
                    <w:t xml:space="preserve">Проверка наличия оснований </w:t>
                  </w:r>
                  <w:r>
                    <w:rPr>
                      <w:color w:val="000000"/>
                    </w:rPr>
                    <w:t>для отказа</w:t>
                  </w:r>
                </w:p>
                <w:p w:rsidR="00E95476" w:rsidRPr="00F84761" w:rsidRDefault="00E95476" w:rsidP="00E95476">
                  <w:pPr>
                    <w:jc w:val="center"/>
                  </w:pPr>
                  <w:r w:rsidRPr="00F84761">
                    <w:rPr>
                      <w:color w:val="000000"/>
                    </w:rPr>
                    <w:t>в приеме документов</w:t>
                  </w:r>
                </w:p>
              </w:txbxContent>
            </v:textbox>
          </v:shape>
        </w:pict>
      </w:r>
    </w:p>
    <w:p w:rsidR="00E95476" w:rsidRPr="00A557A8" w:rsidRDefault="00E95476" w:rsidP="00E95476">
      <w:pPr>
        <w:shd w:val="clear" w:color="auto" w:fill="FFFFFF"/>
        <w:tabs>
          <w:tab w:val="left" w:pos="1234"/>
        </w:tabs>
        <w:ind w:firstLine="720"/>
        <w:jc w:val="both"/>
      </w:pPr>
    </w:p>
    <w:p w:rsidR="00E95476" w:rsidRPr="00A557A8" w:rsidRDefault="00E95476" w:rsidP="00E95476">
      <w:pPr>
        <w:shd w:val="clear" w:color="auto" w:fill="FFFFFF"/>
        <w:tabs>
          <w:tab w:val="left" w:pos="1234"/>
        </w:tabs>
        <w:ind w:firstLine="720"/>
        <w:jc w:val="both"/>
      </w:pPr>
    </w:p>
    <w:p w:rsidR="00E95476" w:rsidRPr="00A557A8" w:rsidRDefault="007D514C" w:rsidP="00E95476">
      <w:pPr>
        <w:shd w:val="clear" w:color="auto" w:fill="FFFFFF"/>
        <w:tabs>
          <w:tab w:val="left" w:pos="1234"/>
        </w:tabs>
        <w:ind w:firstLine="720"/>
        <w:jc w:val="both"/>
      </w:pPr>
      <w:r>
        <w:rPr>
          <w:noProof/>
          <w:lang w:eastAsia="ru-RU"/>
        </w:rPr>
        <w:pict>
          <v:shape id="_x0000_s1048" type="#_x0000_t202" style="position:absolute;left:0;text-align:left;margin-left:159.3pt;margin-top:13.6pt;width:128.7pt;height:49.5pt;z-index:251682816">
            <v:textbox style="mso-next-textbox:#_x0000_s1048">
              <w:txbxContent>
                <w:p w:rsidR="00E95476" w:rsidRPr="00B27FE7" w:rsidRDefault="00E95476" w:rsidP="00E95476">
                  <w:pPr>
                    <w:jc w:val="center"/>
                  </w:pPr>
                  <w:r w:rsidRPr="00B27FE7">
                    <w:t>не выявлены основания для отказа в приеме документов</w:t>
                  </w:r>
                </w:p>
                <w:p w:rsidR="00E95476" w:rsidRDefault="00E95476" w:rsidP="00E95476">
                  <w:r>
                    <w:t xml:space="preserve">    </w:t>
                  </w:r>
                </w:p>
              </w:txbxContent>
            </v:textbox>
          </v:shape>
        </w:pict>
      </w:r>
      <w:r>
        <w:rPr>
          <w:noProof/>
          <w:lang w:eastAsia="ru-RU"/>
        </w:rPr>
        <w:pict>
          <v:shape id="_x0000_s1047" type="#_x0000_t202" style="position:absolute;left:0;text-align:left;margin-left:17.25pt;margin-top:13.6pt;width:134.25pt;height:49.5pt;z-index:251681792">
            <v:textbox style="mso-next-textbox:#_x0000_s1047">
              <w:txbxContent>
                <w:p w:rsidR="00E95476" w:rsidRPr="00F84761" w:rsidRDefault="00E95476" w:rsidP="00E95476">
                  <w:pPr>
                    <w:jc w:val="center"/>
                  </w:pPr>
                  <w:r w:rsidRPr="00F84761">
                    <w:t>выявлены основания</w:t>
                  </w:r>
                </w:p>
                <w:p w:rsidR="00E95476" w:rsidRPr="00F84761" w:rsidRDefault="00E95476" w:rsidP="00E95476">
                  <w:pPr>
                    <w:jc w:val="center"/>
                  </w:pPr>
                  <w:r w:rsidRPr="00F84761">
                    <w:t>для отказа в приеме документов</w:t>
                  </w:r>
                </w:p>
              </w:txbxContent>
            </v:textbox>
          </v:shape>
        </w:pict>
      </w:r>
      <w:r>
        <w:rPr>
          <w:noProof/>
          <w:lang w:eastAsia="ru-RU"/>
        </w:rPr>
        <w:pict>
          <v:shape id="_x0000_s1050" type="#_x0000_t32" style="position:absolute;left:0;text-align:left;margin-left:234pt;margin-top:4.6pt;width:0;height:9pt;z-index:251684864" o:connectortype="straight">
            <v:stroke endarrow="block"/>
          </v:shape>
        </w:pict>
      </w:r>
      <w:r>
        <w:rPr>
          <w:noProof/>
          <w:lang w:eastAsia="ru-RU"/>
        </w:rPr>
        <w:pict>
          <v:shape id="_x0000_s1049" type="#_x0000_t32" style="position:absolute;left:0;text-align:left;margin-left:108pt;margin-top:4.6pt;width:0;height:9pt;z-index:251683840" o:connectortype="straight">
            <v:stroke endarrow="block"/>
          </v:shape>
        </w:pict>
      </w:r>
    </w:p>
    <w:p w:rsidR="00E95476" w:rsidRPr="00A557A8" w:rsidRDefault="00E95476" w:rsidP="00E95476">
      <w:pPr>
        <w:shd w:val="clear" w:color="auto" w:fill="FFFFFF"/>
        <w:tabs>
          <w:tab w:val="left" w:pos="1234"/>
        </w:tabs>
        <w:jc w:val="both"/>
      </w:pPr>
    </w:p>
    <w:p w:rsidR="00E95476" w:rsidRPr="00A557A8" w:rsidRDefault="00E95476" w:rsidP="00E95476">
      <w:pPr>
        <w:shd w:val="clear" w:color="auto" w:fill="FFFFFF"/>
        <w:tabs>
          <w:tab w:val="left" w:pos="1234"/>
        </w:tabs>
        <w:ind w:firstLine="720"/>
        <w:jc w:val="both"/>
      </w:pPr>
    </w:p>
    <w:p w:rsidR="00E95476" w:rsidRPr="00A557A8" w:rsidRDefault="007D514C" w:rsidP="00E95476">
      <w:pPr>
        <w:shd w:val="clear" w:color="auto" w:fill="FFFFFF"/>
        <w:tabs>
          <w:tab w:val="left" w:pos="1234"/>
        </w:tabs>
        <w:ind w:firstLine="720"/>
        <w:jc w:val="both"/>
      </w:pPr>
      <w:r>
        <w:pict>
          <v:rect id="_x0000_s1029" style="position:absolute;left:0;text-align:left;margin-left:426.6pt;margin-top:.5pt;width:63pt;height:234pt;z-index:251663360">
            <v:textbox style="mso-next-textbox:#_x0000_s1029">
              <w:txbxContent>
                <w:p w:rsidR="00E95476" w:rsidRDefault="00E95476" w:rsidP="00E95476">
                  <w:r w:rsidRPr="002F2762">
                    <w:rPr>
                      <w:b/>
                    </w:rPr>
                    <w:t>7 рабочих дней</w:t>
                  </w:r>
                  <w:r w:rsidRPr="002F2762">
                    <w:t xml:space="preserve"> со дня поступления заявле</w:t>
                  </w:r>
                  <w:r>
                    <w:t>-</w:t>
                  </w:r>
                  <w:r w:rsidRPr="002F2762">
                    <w:t>ния о выдаче разреше</w:t>
                  </w:r>
                  <w:r>
                    <w:t>-</w:t>
                  </w:r>
                  <w:r w:rsidRPr="002F2762">
                    <w:t>ния на ввод объекта в эксплуа</w:t>
                  </w:r>
                  <w:r>
                    <w:t>-</w:t>
                  </w:r>
                  <w:r w:rsidRPr="002F2762">
                    <w:t>тацию</w:t>
                  </w:r>
                </w:p>
              </w:txbxContent>
            </v:textbox>
          </v:rect>
        </w:pict>
      </w:r>
      <w:r>
        <w:rPr>
          <w:noProof/>
          <w:lang w:eastAsia="ru-RU"/>
        </w:rPr>
        <w:pict>
          <v:shape id="_x0000_s1056" type="#_x0000_t32" style="position:absolute;left:0;text-align:left;margin-left:234pt;margin-top:14.8pt;width:.15pt;height:73.75pt;z-index:251691008" o:connectortype="straight">
            <v:stroke endarrow="block"/>
          </v:shape>
        </w:pict>
      </w:r>
      <w:r>
        <w:rPr>
          <w:noProof/>
          <w:lang w:eastAsia="ru-RU"/>
        </w:rPr>
        <w:pict>
          <v:shape id="_x0000_s1055" type="#_x0000_t32" style="position:absolute;left:0;text-align:left;margin-left:106.8pt;margin-top:14.8pt;width:0;height:12pt;z-index:251689984" o:connectortype="straight">
            <v:stroke endarrow="block"/>
          </v:shape>
        </w:pict>
      </w:r>
    </w:p>
    <w:p w:rsidR="00E95476" w:rsidRPr="00A557A8" w:rsidRDefault="007D514C" w:rsidP="00E95476">
      <w:pPr>
        <w:shd w:val="clear" w:color="auto" w:fill="FFFFFF"/>
        <w:tabs>
          <w:tab w:val="left" w:pos="1234"/>
        </w:tabs>
        <w:ind w:firstLine="720"/>
        <w:jc w:val="both"/>
      </w:pPr>
      <w:r>
        <w:rPr>
          <w:noProof/>
          <w:lang w:eastAsia="ru-RU"/>
        </w:rPr>
        <w:pict>
          <v:shape id="_x0000_s1054" type="#_x0000_t202" style="position:absolute;left:0;text-align:left;margin-left:18.75pt;margin-top:10.7pt;width:187.8pt;height:50pt;z-index:251688960">
            <v:textbox style="mso-next-textbox:#_x0000_s1054">
              <w:txbxContent>
                <w:p w:rsidR="00E95476" w:rsidRPr="00F84761" w:rsidRDefault="00E95476" w:rsidP="00E95476">
                  <w:pPr>
                    <w:jc w:val="center"/>
                  </w:pPr>
                  <w:r w:rsidRPr="00F84761">
                    <w:rPr>
                      <w:color w:val="000000"/>
                    </w:rPr>
                    <w:t>Отказ в приеме к рассмотрению заявления, направление заявителю уведомления (3 дня)</w:t>
                  </w:r>
                </w:p>
              </w:txbxContent>
            </v:textbox>
          </v:shape>
        </w:pict>
      </w:r>
    </w:p>
    <w:p w:rsidR="00E95476" w:rsidRPr="00A557A8" w:rsidRDefault="00E95476" w:rsidP="00E95476">
      <w:pPr>
        <w:shd w:val="clear" w:color="auto" w:fill="FFFFFF"/>
        <w:tabs>
          <w:tab w:val="left" w:pos="1234"/>
        </w:tabs>
        <w:jc w:val="both"/>
      </w:pPr>
    </w:p>
    <w:p w:rsidR="00E95476" w:rsidRPr="00A557A8" w:rsidRDefault="00E95476" w:rsidP="00E95476">
      <w:pPr>
        <w:shd w:val="clear" w:color="auto" w:fill="FFFFFF"/>
        <w:tabs>
          <w:tab w:val="left" w:pos="1234"/>
        </w:tabs>
        <w:ind w:firstLine="720"/>
        <w:jc w:val="both"/>
      </w:pPr>
    </w:p>
    <w:p w:rsidR="00E95476" w:rsidRPr="00A557A8" w:rsidRDefault="00E95476" w:rsidP="00E95476">
      <w:pPr>
        <w:shd w:val="clear" w:color="auto" w:fill="FFFFFF"/>
        <w:tabs>
          <w:tab w:val="left" w:pos="1234"/>
        </w:tabs>
        <w:ind w:firstLine="720"/>
        <w:jc w:val="both"/>
      </w:pPr>
      <w:r w:rsidRPr="00A557A8">
        <w:t xml:space="preserve">   </w:t>
      </w:r>
    </w:p>
    <w:p w:rsidR="00E95476" w:rsidRPr="00A557A8" w:rsidRDefault="007D514C" w:rsidP="00E95476">
      <w:pPr>
        <w:shd w:val="clear" w:color="auto" w:fill="FFFFFF"/>
        <w:tabs>
          <w:tab w:val="left" w:pos="1234"/>
        </w:tabs>
        <w:ind w:firstLine="720"/>
        <w:jc w:val="both"/>
      </w:pPr>
      <w:r>
        <w:pict>
          <v:shape id="_x0000_s1028" type="#_x0000_t202" style="position:absolute;left:0;text-align:left;margin-left:18pt;margin-top:8.1pt;width:315pt;height:37.3pt;z-index:251662336">
            <v:textbox style="mso-next-textbox:#_x0000_s1028">
              <w:txbxContent>
                <w:p w:rsidR="00E95476" w:rsidRDefault="00E95476" w:rsidP="00E95476">
                  <w:pPr>
                    <w:jc w:val="center"/>
                  </w:pPr>
                  <w:r>
                    <w:t>Н</w:t>
                  </w:r>
                  <w:r w:rsidRPr="002F2762">
                    <w:t>аправление межведомственных запросов</w:t>
                  </w:r>
                </w:p>
                <w:p w:rsidR="00E95476" w:rsidRPr="007D5ED1" w:rsidRDefault="00E95476" w:rsidP="00E95476">
                  <w:pPr>
                    <w:jc w:val="center"/>
                    <w:rPr>
                      <w:b/>
                    </w:rPr>
                  </w:pPr>
                  <w:r>
                    <w:rPr>
                      <w:b/>
                    </w:rPr>
                    <w:t xml:space="preserve">(1 </w:t>
                  </w:r>
                  <w:r w:rsidRPr="00B12BD8">
                    <w:rPr>
                      <w:b/>
                    </w:rPr>
                    <w:t>рабочий</w:t>
                  </w:r>
                  <w:r>
                    <w:rPr>
                      <w:b/>
                    </w:rPr>
                    <w:t xml:space="preserve"> </w:t>
                  </w:r>
                  <w:r w:rsidRPr="007D5ED1">
                    <w:rPr>
                      <w:b/>
                    </w:rPr>
                    <w:t>день)</w:t>
                  </w:r>
                </w:p>
              </w:txbxContent>
            </v:textbox>
          </v:shape>
        </w:pict>
      </w:r>
    </w:p>
    <w:p w:rsidR="00E95476" w:rsidRPr="00A557A8" w:rsidRDefault="00E95476" w:rsidP="00E95476">
      <w:pPr>
        <w:shd w:val="clear" w:color="auto" w:fill="FFFFFF"/>
        <w:tabs>
          <w:tab w:val="left" w:pos="1234"/>
        </w:tabs>
        <w:ind w:firstLine="720"/>
        <w:jc w:val="both"/>
      </w:pPr>
    </w:p>
    <w:p w:rsidR="00E95476" w:rsidRPr="00A557A8" w:rsidRDefault="007D514C" w:rsidP="00E95476">
      <w:pPr>
        <w:shd w:val="clear" w:color="auto" w:fill="FFFFFF"/>
        <w:tabs>
          <w:tab w:val="left" w:pos="1234"/>
        </w:tabs>
        <w:ind w:firstLine="720"/>
        <w:jc w:val="both"/>
      </w:pPr>
      <w:r>
        <w:rPr>
          <w:noProof/>
        </w:rPr>
        <w:pict>
          <v:line id="_x0000_s1043" style="position:absolute;left:0;text-align:left;z-index:251677696" from="180pt,14.65pt" to="180pt,23.65pt">
            <v:stroke endarrow="block"/>
          </v:line>
        </w:pict>
      </w:r>
    </w:p>
    <w:p w:rsidR="00E95476" w:rsidRPr="00A557A8" w:rsidRDefault="007D514C" w:rsidP="00E95476">
      <w:pPr>
        <w:shd w:val="clear" w:color="auto" w:fill="FFFFFF"/>
        <w:tabs>
          <w:tab w:val="left" w:pos="1234"/>
        </w:tabs>
        <w:ind w:firstLine="720"/>
        <w:jc w:val="both"/>
      </w:pPr>
      <w:r>
        <w:rPr>
          <w:noProof/>
        </w:rPr>
        <w:pict>
          <v:shape id="_x0000_s1040" type="#_x0000_t202" style="position:absolute;left:0;text-align:left;margin-left:18pt;margin-top:7.55pt;width:315pt;height:36pt;z-index:251674624">
            <v:textbox style="mso-next-textbox:#_x0000_s1040">
              <w:txbxContent>
                <w:p w:rsidR="00E95476" w:rsidRPr="00B12BD8" w:rsidRDefault="00E95476" w:rsidP="00E95476">
                  <w:pPr>
                    <w:jc w:val="center"/>
                  </w:pPr>
                  <w:r w:rsidRPr="00B12BD8">
                    <w:t xml:space="preserve">Осмотр объекта капитального строительства </w:t>
                  </w:r>
                </w:p>
                <w:p w:rsidR="00E95476" w:rsidRPr="007D5ED1" w:rsidRDefault="00E95476" w:rsidP="00E95476">
                  <w:pPr>
                    <w:jc w:val="center"/>
                    <w:rPr>
                      <w:b/>
                    </w:rPr>
                  </w:pPr>
                  <w:r w:rsidRPr="00B12BD8">
                    <w:rPr>
                      <w:b/>
                    </w:rPr>
                    <w:t>(3 рабочих дня)</w:t>
                  </w:r>
                </w:p>
              </w:txbxContent>
            </v:textbox>
          </v:shape>
        </w:pict>
      </w:r>
    </w:p>
    <w:p w:rsidR="00E95476" w:rsidRPr="00A557A8" w:rsidRDefault="00E95476" w:rsidP="00E95476">
      <w:pPr>
        <w:shd w:val="clear" w:color="auto" w:fill="FFFFFF"/>
        <w:tabs>
          <w:tab w:val="left" w:pos="1234"/>
        </w:tabs>
        <w:ind w:firstLine="720"/>
        <w:jc w:val="both"/>
      </w:pPr>
    </w:p>
    <w:p w:rsidR="00E95476" w:rsidRPr="00A557A8" w:rsidRDefault="007D514C" w:rsidP="00E95476">
      <w:pPr>
        <w:shd w:val="clear" w:color="auto" w:fill="FFFFFF"/>
        <w:tabs>
          <w:tab w:val="left" w:pos="1234"/>
        </w:tabs>
        <w:ind w:firstLine="720"/>
        <w:jc w:val="both"/>
      </w:pPr>
      <w:r>
        <w:rPr>
          <w:noProof/>
        </w:rPr>
        <w:pict>
          <v:line id="_x0000_s1042" style="position:absolute;left:0;text-align:left;z-index:251676672" from="180pt,11.35pt" to="180pt,20.35pt">
            <v:stroke endarrow="block"/>
          </v:line>
        </w:pict>
      </w:r>
    </w:p>
    <w:p w:rsidR="00E95476" w:rsidRPr="00A557A8" w:rsidRDefault="007D514C" w:rsidP="00E95476">
      <w:pPr>
        <w:shd w:val="clear" w:color="auto" w:fill="FFFFFF"/>
        <w:tabs>
          <w:tab w:val="left" w:pos="1234"/>
        </w:tabs>
        <w:ind w:firstLine="720"/>
        <w:jc w:val="both"/>
      </w:pPr>
      <w:r>
        <w:rPr>
          <w:noProof/>
          <w:lang w:eastAsia="ru-RU"/>
        </w:rPr>
        <w:pict>
          <v:shape id="_x0000_s1058" type="#_x0000_t88" style="position:absolute;left:0;text-align:left;margin-left:333pt;margin-top:4.25pt;width:18pt;height:153pt;z-index:251693056"/>
        </w:pict>
      </w:r>
      <w:r>
        <w:rPr>
          <w:noProof/>
        </w:rPr>
        <w:pict>
          <v:shape id="_x0000_s1041" type="#_x0000_t202" style="position:absolute;left:0;text-align:left;margin-left:18pt;margin-top:4.25pt;width:315pt;height:54pt;z-index:251675648">
            <v:textbox style="mso-next-textbox:#_x0000_s1041">
              <w:txbxContent>
                <w:p w:rsidR="00E95476" w:rsidRPr="00B12BD8" w:rsidRDefault="00E95476" w:rsidP="00E95476">
                  <w:pPr>
                    <w:jc w:val="center"/>
                  </w:pPr>
                  <w:r w:rsidRPr="00B12BD8">
                    <w:t>Рассмотрение документов,</w:t>
                  </w:r>
                </w:p>
                <w:p w:rsidR="00E95476" w:rsidRPr="00B12BD8" w:rsidRDefault="00E95476" w:rsidP="00E95476">
                  <w:pPr>
                    <w:jc w:val="center"/>
                  </w:pPr>
                  <w:r w:rsidRPr="00B12BD8">
                    <w:t xml:space="preserve">в том числе полученных </w:t>
                  </w:r>
                  <w:r w:rsidRPr="00B12BD8">
                    <w:rPr>
                      <w:sz w:val="28"/>
                      <w:szCs w:val="28"/>
                    </w:rPr>
                    <w:br/>
                  </w:r>
                  <w:r w:rsidRPr="00B12BD8">
                    <w:t>по межведомственным запросам</w:t>
                  </w:r>
                </w:p>
              </w:txbxContent>
            </v:textbox>
          </v:shape>
        </w:pict>
      </w:r>
    </w:p>
    <w:p w:rsidR="00E95476" w:rsidRPr="00A557A8" w:rsidRDefault="00E95476" w:rsidP="00E95476">
      <w:pPr>
        <w:shd w:val="clear" w:color="auto" w:fill="FFFFFF"/>
        <w:tabs>
          <w:tab w:val="left" w:pos="1234"/>
        </w:tabs>
        <w:ind w:firstLine="720"/>
        <w:jc w:val="both"/>
      </w:pPr>
    </w:p>
    <w:p w:rsidR="00E95476" w:rsidRPr="00A557A8" w:rsidRDefault="00E95476" w:rsidP="00E95476">
      <w:pPr>
        <w:shd w:val="clear" w:color="auto" w:fill="FFFFFF"/>
        <w:tabs>
          <w:tab w:val="left" w:pos="1234"/>
        </w:tabs>
        <w:ind w:firstLine="720"/>
        <w:jc w:val="both"/>
      </w:pPr>
    </w:p>
    <w:p w:rsidR="00E95476" w:rsidRPr="00A557A8" w:rsidRDefault="007D514C" w:rsidP="00E95476">
      <w:pPr>
        <w:shd w:val="clear" w:color="auto" w:fill="FFFFFF"/>
        <w:tabs>
          <w:tab w:val="left" w:pos="1234"/>
        </w:tabs>
        <w:ind w:firstLine="720"/>
        <w:jc w:val="both"/>
      </w:pPr>
      <w:r>
        <w:rPr>
          <w:noProof/>
          <w:lang w:eastAsia="ru-RU"/>
        </w:rPr>
        <w:pict>
          <v:rect id="_x0000_s1059" style="position:absolute;left:0;text-align:left;margin-left:351pt;margin-top:9.95pt;width:54pt;height:45pt;z-index:251694080">
            <v:textbox>
              <w:txbxContent>
                <w:p w:rsidR="00E95476" w:rsidRPr="00DB6412" w:rsidRDefault="00E95476" w:rsidP="00E95476">
                  <w:pPr>
                    <w:jc w:val="center"/>
                    <w:rPr>
                      <w:b/>
                      <w:sz w:val="20"/>
                      <w:szCs w:val="20"/>
                    </w:rPr>
                  </w:pPr>
                  <w:r w:rsidRPr="00DB6412">
                    <w:rPr>
                      <w:b/>
                      <w:sz w:val="20"/>
                      <w:szCs w:val="20"/>
                    </w:rPr>
                    <w:t>1</w:t>
                  </w:r>
                </w:p>
                <w:p w:rsidR="00E95476" w:rsidRPr="00DB6412" w:rsidRDefault="00E95476" w:rsidP="00E95476">
                  <w:pPr>
                    <w:jc w:val="center"/>
                    <w:rPr>
                      <w:b/>
                      <w:sz w:val="20"/>
                      <w:szCs w:val="20"/>
                    </w:rPr>
                  </w:pPr>
                  <w:r w:rsidRPr="00DB6412">
                    <w:rPr>
                      <w:b/>
                      <w:sz w:val="20"/>
                      <w:szCs w:val="20"/>
                    </w:rPr>
                    <w:t>рабочий день</w:t>
                  </w:r>
                </w:p>
              </w:txbxContent>
            </v:textbox>
          </v:rect>
        </w:pict>
      </w:r>
      <w:r>
        <w:rPr>
          <w:noProof/>
        </w:rPr>
        <w:pict>
          <v:line id="_x0000_s1038" style="position:absolute;left:0;text-align:left;z-index:251672576" from="90pt,9.95pt" to="90pt,45.95pt">
            <v:stroke endarrow="block"/>
          </v:line>
        </w:pict>
      </w:r>
      <w:r>
        <w:rPr>
          <w:noProof/>
          <w:lang w:eastAsia="ru-RU"/>
        </w:rPr>
        <w:pict>
          <v:line id="_x0000_s1053" style="position:absolute;left:0;text-align:left;z-index:251687936" from="252pt,9.95pt" to="252pt,45.95pt">
            <v:stroke endarrow="block"/>
          </v:line>
        </w:pict>
      </w:r>
    </w:p>
    <w:p w:rsidR="00E95476" w:rsidRPr="00A557A8" w:rsidRDefault="007D514C" w:rsidP="00E95476">
      <w:pPr>
        <w:shd w:val="clear" w:color="auto" w:fill="FFFFFF"/>
        <w:tabs>
          <w:tab w:val="left" w:pos="1234"/>
        </w:tabs>
        <w:ind w:firstLine="720"/>
        <w:jc w:val="both"/>
      </w:pPr>
      <w:r>
        <w:rPr>
          <w:noProof/>
          <w:lang w:eastAsia="ru-RU"/>
        </w:rPr>
        <w:pict>
          <v:shape id="_x0000_s1052" type="#_x0000_t202" style="position:absolute;left:0;text-align:left;margin-left:270pt;margin-top:2.85pt;width:41.25pt;height:19.5pt;z-index:251686912">
            <v:textbox style="mso-next-textbox:#_x0000_s1052">
              <w:txbxContent>
                <w:p w:rsidR="00E95476" w:rsidRPr="00282321" w:rsidRDefault="00E95476" w:rsidP="00E95476">
                  <w:pPr>
                    <w:jc w:val="center"/>
                  </w:pPr>
                  <w:r>
                    <w:t>ДА</w:t>
                  </w:r>
                </w:p>
              </w:txbxContent>
            </v:textbox>
          </v:shape>
        </w:pict>
      </w:r>
      <w:r>
        <w:pict>
          <v:shape id="_x0000_s1026" type="#_x0000_t202" style="position:absolute;left:0;text-align:left;margin-left:36pt;margin-top:2.85pt;width:41.25pt;height:19.5pt;z-index:251660288">
            <v:textbox style="mso-next-textbox:#_x0000_s1026">
              <w:txbxContent>
                <w:p w:rsidR="00E95476" w:rsidRPr="00282321" w:rsidRDefault="00E95476" w:rsidP="00E95476">
                  <w:pPr>
                    <w:jc w:val="center"/>
                  </w:pPr>
                  <w:r w:rsidRPr="00282321">
                    <w:t>НЕТ</w:t>
                  </w:r>
                </w:p>
              </w:txbxContent>
            </v:textbox>
          </v:shape>
        </w:pict>
      </w:r>
    </w:p>
    <w:p w:rsidR="00E95476" w:rsidRPr="00A557A8" w:rsidRDefault="007D514C" w:rsidP="00E95476">
      <w:pPr>
        <w:shd w:val="clear" w:color="auto" w:fill="FFFFFF"/>
        <w:tabs>
          <w:tab w:val="left" w:pos="1234"/>
        </w:tabs>
        <w:ind w:firstLine="720"/>
        <w:jc w:val="both"/>
      </w:pPr>
      <w:r>
        <w:pict>
          <v:rect id="_x0000_s1030" style="position:absolute;left:0;text-align:left;margin-left:189pt;margin-top:13.75pt;width:2in;height:63pt;z-index:251664384">
            <v:textbox style="mso-next-textbox:#_x0000_s1030">
              <w:txbxContent>
                <w:p w:rsidR="00E95476" w:rsidRDefault="00E95476" w:rsidP="00E95476">
                  <w:pPr>
                    <w:jc w:val="center"/>
                  </w:pPr>
                  <w:r w:rsidRPr="001475E7">
                    <w:t>Подготовка проекта разрешения</w:t>
                  </w:r>
                  <w:r>
                    <w:t xml:space="preserve"> на ввод объекта в эксплуатацию</w:t>
                  </w:r>
                </w:p>
              </w:txbxContent>
            </v:textbox>
          </v:rect>
        </w:pict>
      </w:r>
      <w:r>
        <w:pict>
          <v:shape id="_x0000_s1027" type="#_x0000_t202" style="position:absolute;left:0;text-align:left;margin-left:18pt;margin-top:13.75pt;width:162pt;height:63pt;z-index:251661312">
            <v:textbox style="mso-next-textbox:#_x0000_s1027">
              <w:txbxContent>
                <w:p w:rsidR="00E95476" w:rsidRDefault="00E95476" w:rsidP="00E95476">
                  <w:pPr>
                    <w:jc w:val="center"/>
                  </w:pPr>
                  <w:r w:rsidRPr="001475E7">
                    <w:t>Подготовка проекта письма об отказе в выдаче разрешения на ввод объекта в</w:t>
                  </w:r>
                  <w:r>
                    <w:t xml:space="preserve"> эксплуатацию</w:t>
                  </w:r>
                </w:p>
              </w:txbxContent>
            </v:textbox>
          </v:shape>
        </w:pict>
      </w:r>
    </w:p>
    <w:p w:rsidR="00E95476" w:rsidRPr="00A557A8" w:rsidRDefault="00E95476" w:rsidP="00E95476">
      <w:pPr>
        <w:shd w:val="clear" w:color="auto" w:fill="FFFFFF"/>
        <w:ind w:firstLine="720"/>
        <w:jc w:val="both"/>
        <w:rPr>
          <w:spacing w:val="-1"/>
        </w:rPr>
      </w:pPr>
    </w:p>
    <w:p w:rsidR="00E95476" w:rsidRPr="00A557A8" w:rsidRDefault="00E95476" w:rsidP="00E95476"/>
    <w:p w:rsidR="00E95476" w:rsidRPr="00A557A8" w:rsidRDefault="00E95476" w:rsidP="00E95476"/>
    <w:p w:rsidR="00E95476" w:rsidRPr="00A557A8" w:rsidRDefault="00E95476" w:rsidP="00E95476"/>
    <w:p w:rsidR="00E95476" w:rsidRPr="00A557A8" w:rsidRDefault="007D514C" w:rsidP="00E95476">
      <w:pPr>
        <w:shd w:val="clear" w:color="auto" w:fill="FFFFFF"/>
        <w:tabs>
          <w:tab w:val="left" w:pos="1234"/>
        </w:tabs>
        <w:ind w:firstLine="709"/>
        <w:jc w:val="both"/>
      </w:pPr>
      <w:r>
        <w:pict>
          <v:rect id="_x0000_s1031" style="position:absolute;left:0;text-align:left;margin-left:18pt;margin-top:9.85pt;width:315pt;height:63pt;z-index:251665408">
            <v:textbox style="mso-next-textbox:#_x0000_s1031">
              <w:txbxContent>
                <w:p w:rsidR="00E95476" w:rsidRDefault="00E95476" w:rsidP="00E95476">
                  <w:pPr>
                    <w:jc w:val="center"/>
                  </w:pPr>
                  <w:r w:rsidRPr="009B0EA4">
                    <w:t>Подписание разрешения</w:t>
                  </w:r>
                  <w:r w:rsidRPr="00682D28">
                    <w:t xml:space="preserve"> </w:t>
                  </w:r>
                  <w:r>
                    <w:t xml:space="preserve">на ввод </w:t>
                  </w:r>
                  <w:r w:rsidRPr="005B24F4">
                    <w:t>объекта в</w:t>
                  </w:r>
                  <w:r>
                    <w:t xml:space="preserve"> эксплуатацию (письма об отказе) и направление (вручение) его заявителю. Передача </w:t>
                  </w:r>
                  <w:r w:rsidRPr="005C5473">
                    <w:t>подписанного разрешения (письма об отказе) в МФЦ</w:t>
                  </w:r>
                  <w:r>
                    <w:t xml:space="preserve"> </w:t>
                  </w:r>
                  <w:r w:rsidRPr="005C5473">
                    <w:rPr>
                      <w:b/>
                    </w:rPr>
                    <w:t xml:space="preserve">(1 </w:t>
                  </w:r>
                  <w:r w:rsidRPr="00B12BD8">
                    <w:rPr>
                      <w:b/>
                    </w:rPr>
                    <w:t>рабочий</w:t>
                  </w:r>
                  <w:r>
                    <w:rPr>
                      <w:b/>
                    </w:rPr>
                    <w:t xml:space="preserve"> </w:t>
                  </w:r>
                  <w:r w:rsidRPr="005C5473">
                    <w:rPr>
                      <w:b/>
                    </w:rPr>
                    <w:t>день)</w:t>
                  </w:r>
                </w:p>
              </w:txbxContent>
            </v:textbox>
          </v:rect>
        </w:pict>
      </w:r>
      <w:r>
        <w:rPr>
          <w:noProof/>
        </w:rPr>
        <w:pict>
          <v:shape id="_x0000_s1039" type="#_x0000_t32" style="position:absolute;left:0;text-align:left;margin-left:252pt;margin-top:.85pt;width:.05pt;height:9pt;z-index:251673600" o:connectortype="straight">
            <v:stroke endarrow="block"/>
          </v:shape>
        </w:pict>
      </w:r>
      <w:r>
        <w:rPr>
          <w:noProof/>
        </w:rPr>
        <w:pict>
          <v:shape id="_x0000_s1032" type="#_x0000_t32" style="position:absolute;left:0;text-align:left;margin-left:90pt;margin-top:.85pt;width:.05pt;height:9pt;z-index:251666432" o:connectortype="straight">
            <v:stroke endarrow="block"/>
          </v:shape>
        </w:pict>
      </w:r>
    </w:p>
    <w:p w:rsidR="00E95476" w:rsidRPr="00A557A8" w:rsidRDefault="00E95476" w:rsidP="00E95476">
      <w:pPr>
        <w:shd w:val="clear" w:color="auto" w:fill="FFFFFF"/>
        <w:jc w:val="center"/>
        <w:rPr>
          <w:rFonts w:eastAsia="Calibri"/>
        </w:rPr>
      </w:pPr>
    </w:p>
    <w:p w:rsidR="00E95476" w:rsidRPr="00A557A8" w:rsidRDefault="00E95476" w:rsidP="00E95476"/>
    <w:p w:rsidR="00E95476" w:rsidRPr="00A557A8" w:rsidRDefault="00E95476" w:rsidP="00E95476"/>
    <w:p w:rsidR="002A7A49" w:rsidRPr="00A557A8" w:rsidRDefault="002A7A49"/>
    <w:sectPr w:rsidR="002A7A49" w:rsidRPr="00A557A8" w:rsidSect="00F40C39">
      <w:pgSz w:w="11906" w:h="16838"/>
      <w:pgMar w:top="851" w:right="1134" w:bottom="851" w:left="1701"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3C9" w:rsidRDefault="006F13C9" w:rsidP="00E95476">
      <w:r>
        <w:separator/>
      </w:r>
    </w:p>
  </w:endnote>
  <w:endnote w:type="continuationSeparator" w:id="1">
    <w:p w:rsidR="006F13C9" w:rsidRDefault="006F13C9" w:rsidP="00E9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3C9" w:rsidRDefault="006F13C9" w:rsidP="00E95476">
      <w:r>
        <w:separator/>
      </w:r>
    </w:p>
  </w:footnote>
  <w:footnote w:type="continuationSeparator" w:id="1">
    <w:p w:rsidR="006F13C9" w:rsidRDefault="006F13C9" w:rsidP="00E9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76" w:rsidRDefault="007D514C" w:rsidP="00F625F9">
    <w:pPr>
      <w:pStyle w:val="a5"/>
      <w:framePr w:wrap="around" w:vAnchor="text" w:hAnchor="margin" w:xAlign="center" w:y="1"/>
      <w:rPr>
        <w:rStyle w:val="a7"/>
      </w:rPr>
    </w:pPr>
    <w:r>
      <w:rPr>
        <w:rStyle w:val="a7"/>
      </w:rPr>
      <w:fldChar w:fldCharType="begin"/>
    </w:r>
    <w:r w:rsidR="00E95476">
      <w:rPr>
        <w:rStyle w:val="a7"/>
      </w:rPr>
      <w:instrText xml:space="preserve">PAGE  </w:instrText>
    </w:r>
    <w:r>
      <w:rPr>
        <w:rStyle w:val="a7"/>
      </w:rPr>
      <w:fldChar w:fldCharType="end"/>
    </w:r>
  </w:p>
  <w:p w:rsidR="00E95476" w:rsidRDefault="00E9547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76" w:rsidRDefault="007D514C" w:rsidP="00F625F9">
    <w:pPr>
      <w:pStyle w:val="a5"/>
      <w:framePr w:wrap="around" w:vAnchor="text" w:hAnchor="margin" w:xAlign="center" w:y="1"/>
      <w:rPr>
        <w:rStyle w:val="a7"/>
      </w:rPr>
    </w:pPr>
    <w:r>
      <w:rPr>
        <w:rStyle w:val="a7"/>
      </w:rPr>
      <w:fldChar w:fldCharType="begin"/>
    </w:r>
    <w:r w:rsidR="00E95476">
      <w:rPr>
        <w:rStyle w:val="a7"/>
      </w:rPr>
      <w:instrText xml:space="preserve">PAGE  </w:instrText>
    </w:r>
    <w:r>
      <w:rPr>
        <w:rStyle w:val="a7"/>
      </w:rPr>
      <w:fldChar w:fldCharType="separate"/>
    </w:r>
    <w:r w:rsidR="00BE466A">
      <w:rPr>
        <w:rStyle w:val="a7"/>
        <w:noProof/>
      </w:rPr>
      <w:t>11</w:t>
    </w:r>
    <w:r>
      <w:rPr>
        <w:rStyle w:val="a7"/>
      </w:rPr>
      <w:fldChar w:fldCharType="end"/>
    </w:r>
  </w:p>
  <w:p w:rsidR="00E95476" w:rsidRDefault="00E9547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1024"/>
  <w:defaultTabStop w:val="708"/>
  <w:characterSpacingControl w:val="doNotCompress"/>
  <w:footnotePr>
    <w:footnote w:id="0"/>
    <w:footnote w:id="1"/>
  </w:footnotePr>
  <w:endnotePr>
    <w:endnote w:id="0"/>
    <w:endnote w:id="1"/>
  </w:endnotePr>
  <w:compat/>
  <w:rsids>
    <w:rsidRoot w:val="00E95476"/>
    <w:rsid w:val="001A148E"/>
    <w:rsid w:val="002503E0"/>
    <w:rsid w:val="002629D2"/>
    <w:rsid w:val="002A7A49"/>
    <w:rsid w:val="0037362D"/>
    <w:rsid w:val="00432D4F"/>
    <w:rsid w:val="00470A1B"/>
    <w:rsid w:val="006F13C9"/>
    <w:rsid w:val="00784800"/>
    <w:rsid w:val="007D514C"/>
    <w:rsid w:val="00A557A8"/>
    <w:rsid w:val="00AC4AC4"/>
    <w:rsid w:val="00B20EEE"/>
    <w:rsid w:val="00B652C9"/>
    <w:rsid w:val="00BE466A"/>
    <w:rsid w:val="00C66CD8"/>
    <w:rsid w:val="00E95476"/>
    <w:rsid w:val="00F5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32"/>
        <o:r id="V:Rule13" type="connector" idref="#_x0000_s1036"/>
        <o:r id="V:Rule14" type="connector" idref="#_x0000_s1037"/>
        <o:r id="V:Rule15" type="connector" idref="#_x0000_s1050"/>
        <o:r id="V:Rule16" type="connector" idref="#_x0000_s1049"/>
        <o:r id="V:Rule17" type="connector" idref="#_x0000_s1039"/>
        <o:r id="V:Rule18" type="connector" idref="#_x0000_s1044"/>
        <o:r id="V:Rule19" type="connector" idref="#_x0000_s1056"/>
        <o:r id="V:Rule20" type="connector" idref="#_x0000_s1060"/>
        <o:r id="V:Rule21" type="connector" idref="#_x0000_s1051"/>
        <o:r id="V:Rule2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6"/>
    <w:pPr>
      <w:suppressAutoHyphens/>
      <w:spacing w:after="0" w:line="240" w:lineRule="auto"/>
    </w:pPr>
    <w:rPr>
      <w:rFonts w:eastAsia="Times New Roman"/>
      <w:bCs w:val="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character" w:styleId="a4">
    <w:name w:val="Hyperlink"/>
    <w:rsid w:val="00E95476"/>
    <w:rPr>
      <w:strike w:val="0"/>
      <w:dstrike w:val="0"/>
      <w:color w:val="0000FF"/>
      <w:u w:val="none"/>
    </w:rPr>
  </w:style>
  <w:style w:type="paragraph" w:styleId="a5">
    <w:name w:val="header"/>
    <w:basedOn w:val="a"/>
    <w:link w:val="a6"/>
    <w:rsid w:val="00E95476"/>
    <w:pPr>
      <w:tabs>
        <w:tab w:val="center" w:pos="4677"/>
        <w:tab w:val="right" w:pos="9355"/>
      </w:tabs>
    </w:pPr>
  </w:style>
  <w:style w:type="character" w:customStyle="1" w:styleId="a6">
    <w:name w:val="Верхний колонтитул Знак"/>
    <w:basedOn w:val="a0"/>
    <w:link w:val="a5"/>
    <w:rsid w:val="00E95476"/>
    <w:rPr>
      <w:rFonts w:eastAsia="Times New Roman"/>
      <w:bCs w:val="0"/>
      <w:lang w:eastAsia="zh-CN"/>
    </w:rPr>
  </w:style>
  <w:style w:type="character" w:styleId="a7">
    <w:name w:val="page number"/>
    <w:basedOn w:val="a0"/>
    <w:rsid w:val="00E95476"/>
  </w:style>
  <w:style w:type="paragraph" w:styleId="a8">
    <w:name w:val="footnote text"/>
    <w:basedOn w:val="a"/>
    <w:link w:val="a9"/>
    <w:semiHidden/>
    <w:rsid w:val="00E95476"/>
    <w:rPr>
      <w:sz w:val="20"/>
      <w:szCs w:val="20"/>
      <w:lang w:eastAsia="ar-SA"/>
    </w:rPr>
  </w:style>
  <w:style w:type="character" w:customStyle="1" w:styleId="a9">
    <w:name w:val="Текст сноски Знак"/>
    <w:basedOn w:val="a0"/>
    <w:link w:val="a8"/>
    <w:semiHidden/>
    <w:rsid w:val="00E95476"/>
    <w:rPr>
      <w:rFonts w:eastAsia="Times New Roman"/>
      <w:bCs w:val="0"/>
      <w:sz w:val="20"/>
      <w:szCs w:val="20"/>
      <w:lang w:eastAsia="ar-SA"/>
    </w:rPr>
  </w:style>
  <w:style w:type="character" w:styleId="aa">
    <w:name w:val="footnote reference"/>
    <w:semiHidden/>
    <w:rsid w:val="00E95476"/>
    <w:rPr>
      <w:vertAlign w:val="superscript"/>
    </w:rPr>
  </w:style>
  <w:style w:type="paragraph" w:customStyle="1" w:styleId="ConsPlusNormal">
    <w:name w:val="ConsPlusNormal"/>
    <w:link w:val="ConsPlusNormal0"/>
    <w:rsid w:val="00E95476"/>
    <w:pPr>
      <w:autoSpaceDE w:val="0"/>
      <w:autoSpaceDN w:val="0"/>
      <w:adjustRightInd w:val="0"/>
      <w:spacing w:after="0" w:line="240" w:lineRule="auto"/>
    </w:pPr>
    <w:rPr>
      <w:rFonts w:ascii="Arial" w:eastAsia="Times New Roman" w:hAnsi="Arial" w:cs="Arial"/>
      <w:bCs w:val="0"/>
      <w:sz w:val="20"/>
      <w:szCs w:val="20"/>
      <w:lang w:eastAsia="ru-RU"/>
    </w:rPr>
  </w:style>
  <w:style w:type="paragraph" w:styleId="ab">
    <w:name w:val="Normal (Web)"/>
    <w:basedOn w:val="a"/>
    <w:rsid w:val="00E95476"/>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E95476"/>
    <w:rPr>
      <w:rFonts w:ascii="Arial" w:eastAsia="Times New Roman" w:hAnsi="Arial" w:cs="Arial"/>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93BC30E4FA44C02BFC9CA1964E73C85064487B2D390420E4EFAEE12C5063752E5772169E333C7cCF9I" TargetMode="External"/><Relationship Id="rId13" Type="http://schemas.openxmlformats.org/officeDocument/2006/relationships/hyperlink" Target="consultantplus://offline/ref=8555F87EEE3D081121F3A0C06BC32333E96723901DBFEB23BD6A44B282E0D3724CF416228BE97C2FV7n6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6E22BD7C4DF76CD4F2BAC246121A2A4D404725F3728915D9DD2596E0C58E667DFE383995599CD603Q449L"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E49C6BF63A9DA14897C7D94375A94DD7B8BA45C058C06A5D35222C70E076484A52B3721216h8n4M"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consultantplus://offline/ref=8F6EFCEBD78D73945BB09737A027B4142E3B091AC632F502F77E0E3DD8F195EB1B53B1CE58D9EF8DC8o2N"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7E72189119333675861970A7AB9C0A0678948B8CAF5FC51F159D8F6CCBD88ED86AE41715382DD3C7XDc3M" TargetMode="External"/><Relationship Id="rId38"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ettings" Target="settings.xml"/><Relationship Id="rId16" Type="http://schemas.openxmlformats.org/officeDocument/2006/relationships/hyperlink" Target="consultantplus://offline/ref=3BD860DBFDAF1D86B1551C494AB53AAECD57F5CED2F4F7190FAE692E40D9D201D94D11FBA17480DB08t8H" TargetMode="External"/><Relationship Id="rId20"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hyperlink" Target="consultantplus://offline/ref=2B41579ADA7722726A9FBAB0A32810685311FFCA5FB31566FE0374C76B94DAA1432E2CF1DC3B94F8b0P9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76B7F0E8F60E82C2F711E20CF6AA4711832C036D3773CCF38F904B00111DDA3EA671E0E876A547348764v1g1H" TargetMode="External"/><Relationship Id="rId11" Type="http://schemas.openxmlformats.org/officeDocument/2006/relationships/hyperlink" Target="consultantplus://offline/ref=8F6EFCEBD78D73945BB09737A027B4142E33081DC130F502F77E0E3DD8F195EB1B53B1CE58D9EE82C8o9N" TargetMode="External"/><Relationship Id="rId24" Type="http://schemas.openxmlformats.org/officeDocument/2006/relationships/hyperlink" Target="consultantplus://offline/ref=0DD3F52011E807A2BF22D95A60DC2557D9EF27B5C29923121822777D5776179B9F8B0D93691B19B093305F3804EB7C77359B581E8A7989BBH8U6O"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consultantplus://offline/ref=B155DC1F489B4F42BD3B964D0A020F711816E82F01C8B2B02EC2D8F9F6D7B8614F7C5EC34534E85793970D7CBC66F14D81CE5209E91CAFB5XCl8N" TargetMode="Externa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0DD3F52011E807A2BF22D95A60DC2557D9EF27B5C29923121822777D5776179B9F8B0D90601B11E1C67F5E6441BF6F77349B5B1E95H7U3O" TargetMode="External"/><Relationship Id="rId28" Type="http://schemas.openxmlformats.org/officeDocument/2006/relationships/hyperlink" Target="consultantplus://offline/ref=9215AC8A1E463DFF740A80FB31FBF0B2612AA2B4E714CBC50206CADC0DD46A6F507464BF337222E6f1NC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16FF902BDFE25612FA4EB7B7F2CC3DD866E795FBBD4973CF464A4C1BC177F5EEF6178D0973E1DF18nECCO"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footnotes" Target="footnotes.xml"/><Relationship Id="rId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A5E59C15E848699B99E7A781C9913FF20594168C6A17EC4D680B253DF9ECJ0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F67E2581701D00929E4F46049104D6C3043F019207BFC64419F7EC3EB820C64B945127D662AA87CHAAE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6402</Words>
  <Characters>36495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2018-11-14T13:48:00Z</dcterms:created>
  <dcterms:modified xsi:type="dcterms:W3CDTF">2018-11-15T11:08:00Z</dcterms:modified>
</cp:coreProperties>
</file>