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F1" w:rsidRDefault="007E2CF1" w:rsidP="007E2CF1">
      <w:pPr>
        <w:pStyle w:val="a3"/>
        <w:jc w:val="center"/>
        <w:rPr>
          <w:rFonts w:ascii="Times New Roman" w:hAnsi="Times New Roman"/>
          <w:sz w:val="24"/>
        </w:rPr>
      </w:pPr>
      <w:r>
        <w:rPr>
          <w:rFonts w:ascii="Times New Roman" w:hAnsi="Times New Roman"/>
          <w:sz w:val="24"/>
        </w:rPr>
        <w:t>ПОСТАНОВЛЕНИЕ</w:t>
      </w:r>
    </w:p>
    <w:p w:rsidR="007E2CF1" w:rsidRDefault="007E2CF1" w:rsidP="007E2CF1">
      <w:pPr>
        <w:pStyle w:val="a3"/>
        <w:jc w:val="center"/>
        <w:rPr>
          <w:rFonts w:ascii="Times New Roman" w:hAnsi="Times New Roman"/>
          <w:sz w:val="24"/>
        </w:rPr>
      </w:pPr>
      <w:r>
        <w:rPr>
          <w:rFonts w:ascii="Times New Roman" w:hAnsi="Times New Roman"/>
          <w:sz w:val="24"/>
        </w:rPr>
        <w:t>ГЛАВЫ  ЛИНЁВСКОГО ГОРОДСКОГО ПОСЕЛЕНИЯ</w:t>
      </w:r>
    </w:p>
    <w:p w:rsidR="007E2CF1" w:rsidRDefault="007E2CF1" w:rsidP="007E2CF1">
      <w:pPr>
        <w:pStyle w:val="a3"/>
        <w:jc w:val="center"/>
        <w:rPr>
          <w:rFonts w:ascii="Times New Roman" w:hAnsi="Times New Roman"/>
          <w:sz w:val="24"/>
        </w:rPr>
      </w:pPr>
      <w:r>
        <w:rPr>
          <w:rFonts w:ascii="Times New Roman" w:hAnsi="Times New Roman"/>
          <w:sz w:val="24"/>
        </w:rPr>
        <w:t>ЖИРНОВСКОГО МУНИЦИПАЛЬНОГО РАЙОНА</w:t>
      </w:r>
    </w:p>
    <w:p w:rsidR="007E2CF1" w:rsidRDefault="007E2CF1" w:rsidP="007E2CF1">
      <w:pPr>
        <w:pStyle w:val="a3"/>
        <w:jc w:val="center"/>
        <w:rPr>
          <w:rFonts w:ascii="Times New Roman" w:hAnsi="Times New Roman"/>
          <w:sz w:val="24"/>
        </w:rPr>
      </w:pPr>
      <w:r>
        <w:rPr>
          <w:rFonts w:ascii="Times New Roman" w:hAnsi="Times New Roman"/>
          <w:sz w:val="24"/>
        </w:rPr>
        <w:t>ВОЛГОГРАДСКОЙ ОБЛАСТИ</w:t>
      </w:r>
    </w:p>
    <w:p w:rsidR="007E2CF1" w:rsidRDefault="007E2CF1" w:rsidP="007E2CF1">
      <w:pPr>
        <w:pStyle w:val="a3"/>
        <w:ind w:left="142"/>
        <w:jc w:val="center"/>
        <w:rPr>
          <w:rFonts w:ascii="Times New Roman" w:hAnsi="Times New Roman"/>
          <w:sz w:val="24"/>
        </w:rPr>
      </w:pPr>
      <w:r>
        <w:rPr>
          <w:rFonts w:ascii="Times New Roman" w:hAnsi="Times New Roman"/>
          <w:sz w:val="24"/>
        </w:rPr>
        <w:t>__________________________________________________________________________</w:t>
      </w:r>
    </w:p>
    <w:p w:rsidR="007E2CF1" w:rsidRDefault="007E2CF1" w:rsidP="007E2CF1">
      <w:pPr>
        <w:pStyle w:val="a3"/>
        <w:jc w:val="both"/>
        <w:rPr>
          <w:rFonts w:ascii="Times New Roman" w:hAnsi="Times New Roman"/>
          <w:sz w:val="24"/>
          <w:u w:val="single"/>
        </w:rPr>
      </w:pPr>
      <w:r>
        <w:rPr>
          <w:rFonts w:ascii="Times New Roman" w:hAnsi="Times New Roman"/>
          <w:sz w:val="24"/>
          <w:u w:val="single"/>
        </w:rPr>
        <w:t>от  27.09.2017 г  №191</w:t>
      </w:r>
    </w:p>
    <w:p w:rsidR="007E2CF1" w:rsidRDefault="007E2CF1" w:rsidP="007E2CF1">
      <w:pPr>
        <w:pStyle w:val="Default"/>
      </w:pPr>
    </w:p>
    <w:p w:rsidR="007E2CF1" w:rsidRPr="006907C6" w:rsidRDefault="007E2CF1" w:rsidP="007E2CF1">
      <w:pPr>
        <w:pStyle w:val="a5"/>
        <w:jc w:val="center"/>
        <w:rPr>
          <w:rFonts w:ascii="Times New Roman" w:hAnsi="Times New Roman" w:cs="Times New Roman"/>
          <w:sz w:val="24"/>
        </w:rPr>
      </w:pPr>
      <w:r>
        <w:rPr>
          <w:rFonts w:ascii="Times New Roman" w:hAnsi="Times New Roman" w:cs="Times New Roman"/>
          <w:sz w:val="24"/>
        </w:rPr>
        <w:t>«Об утверждении П</w:t>
      </w:r>
      <w:r w:rsidRPr="006907C6">
        <w:rPr>
          <w:rFonts w:ascii="Times New Roman" w:hAnsi="Times New Roman" w:cs="Times New Roman"/>
          <w:sz w:val="24"/>
        </w:rPr>
        <w:t>оложения о порядке сдачи в аренду имущества, находящегося в муниципальной собственности Линёвского городского поселения Жирновского муниципального района Волгоградской области »</w:t>
      </w:r>
    </w:p>
    <w:p w:rsidR="007E2CF1" w:rsidRDefault="007E2CF1" w:rsidP="007E2CF1">
      <w:pPr>
        <w:pStyle w:val="Default"/>
      </w:pPr>
    </w:p>
    <w:p w:rsidR="007E2CF1" w:rsidRPr="006907C6" w:rsidRDefault="007E2CF1" w:rsidP="007E2CF1">
      <w:pPr>
        <w:pStyle w:val="a5"/>
        <w:jc w:val="both"/>
        <w:rPr>
          <w:rFonts w:ascii="Times New Roman" w:hAnsi="Times New Roman" w:cs="Times New Roman"/>
          <w:sz w:val="24"/>
        </w:rPr>
      </w:pPr>
      <w:r w:rsidRPr="006907C6">
        <w:rPr>
          <w:rFonts w:ascii="Times New Roman" w:hAnsi="Times New Roman" w:cs="Times New Roman"/>
          <w:sz w:val="24"/>
        </w:rPr>
        <w:t xml:space="preserve">      </w:t>
      </w:r>
      <w:r>
        <w:rPr>
          <w:rFonts w:ascii="Times New Roman" w:hAnsi="Times New Roman" w:cs="Times New Roman"/>
          <w:sz w:val="24"/>
        </w:rPr>
        <w:t xml:space="preserve"> </w:t>
      </w:r>
      <w:r w:rsidRPr="006907C6">
        <w:rPr>
          <w:rFonts w:ascii="Times New Roman" w:hAnsi="Times New Roman" w:cs="Times New Roman"/>
          <w:sz w:val="24"/>
        </w:rPr>
        <w:t xml:space="preserve"> В соответствии со ст.  125, 126, 209, 215, 608 Гражданского кодекса Российской Федерации, ст.  35, 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Законами Волгоградской области ,  руководствуясь Уставом </w:t>
      </w:r>
      <w:r>
        <w:rPr>
          <w:rFonts w:ascii="Times New Roman" w:hAnsi="Times New Roman" w:cs="Times New Roman"/>
          <w:sz w:val="24"/>
        </w:rPr>
        <w:t>Линёвского городского поселения,</w:t>
      </w:r>
      <w:r w:rsidRPr="006907C6">
        <w:rPr>
          <w:rFonts w:ascii="Times New Roman" w:hAnsi="Times New Roman" w:cs="Times New Roman"/>
          <w:sz w:val="24"/>
        </w:rPr>
        <w:t xml:space="preserve">                                                      </w:t>
      </w:r>
    </w:p>
    <w:p w:rsidR="007E2CF1" w:rsidRDefault="007E2CF1" w:rsidP="007E2CF1">
      <w:pPr>
        <w:pStyle w:val="Default"/>
      </w:pPr>
      <w:r>
        <w:t>ПОСТАНОВЛЯЮ:</w:t>
      </w:r>
    </w:p>
    <w:p w:rsidR="007E2CF1" w:rsidRPr="006907C6" w:rsidRDefault="007E2CF1" w:rsidP="007E2CF1">
      <w:pPr>
        <w:pStyle w:val="a5"/>
        <w:jc w:val="both"/>
        <w:rPr>
          <w:rFonts w:ascii="Times New Roman" w:hAnsi="Times New Roman" w:cs="Times New Roman"/>
          <w:sz w:val="24"/>
        </w:rPr>
      </w:pPr>
      <w:r>
        <w:rPr>
          <w:rFonts w:ascii="Times New Roman" w:hAnsi="Times New Roman" w:cs="Times New Roman"/>
          <w:sz w:val="24"/>
        </w:rPr>
        <w:t xml:space="preserve">        </w:t>
      </w:r>
      <w:r w:rsidRPr="006907C6">
        <w:rPr>
          <w:rFonts w:ascii="Times New Roman" w:hAnsi="Times New Roman" w:cs="Times New Roman"/>
          <w:sz w:val="24"/>
        </w:rPr>
        <w:t xml:space="preserve"> 1. Утвердить Положение о порядке сдачи в аренду имущества, находящегося в муниципальной собственности  Линёвского городского поселения Жирновского муниципального района Волгоградской области</w:t>
      </w:r>
      <w:r>
        <w:rPr>
          <w:rFonts w:ascii="Times New Roman" w:hAnsi="Times New Roman" w:cs="Times New Roman"/>
          <w:sz w:val="24"/>
        </w:rPr>
        <w:t>. Приложение 1</w:t>
      </w:r>
    </w:p>
    <w:p w:rsidR="007E2CF1" w:rsidRDefault="007E2CF1" w:rsidP="007E2CF1">
      <w:pPr>
        <w:pStyle w:val="a5"/>
        <w:jc w:val="both"/>
        <w:rPr>
          <w:rFonts w:ascii="Times New Roman" w:hAnsi="Times New Roman" w:cs="Times New Roman"/>
          <w:sz w:val="24"/>
        </w:rPr>
      </w:pPr>
      <w:r>
        <w:rPr>
          <w:rFonts w:ascii="Times New Roman" w:hAnsi="Times New Roman" w:cs="Times New Roman"/>
          <w:sz w:val="24"/>
        </w:rPr>
        <w:t xml:space="preserve">         2. </w:t>
      </w:r>
      <w:r w:rsidRPr="006907C6">
        <w:rPr>
          <w:rFonts w:ascii="Times New Roman" w:hAnsi="Times New Roman" w:cs="Times New Roman"/>
          <w:sz w:val="24"/>
        </w:rPr>
        <w:t>Обнар</w:t>
      </w:r>
      <w:r>
        <w:rPr>
          <w:rFonts w:ascii="Times New Roman" w:hAnsi="Times New Roman" w:cs="Times New Roman"/>
          <w:sz w:val="24"/>
        </w:rPr>
        <w:t>одовать настоящее постановление в местах обнародования на территории Линевского городского поселения.</w:t>
      </w:r>
    </w:p>
    <w:p w:rsidR="007E2CF1" w:rsidRDefault="007E2CF1" w:rsidP="007E2CF1">
      <w:pPr>
        <w:pStyle w:val="a5"/>
        <w:jc w:val="both"/>
        <w:rPr>
          <w:rFonts w:ascii="Times New Roman" w:hAnsi="Times New Roman" w:cs="Times New Roman"/>
          <w:sz w:val="24"/>
        </w:rPr>
      </w:pPr>
      <w:r w:rsidRPr="006907C6">
        <w:rPr>
          <w:rFonts w:ascii="Times New Roman" w:hAnsi="Times New Roman" w:cs="Times New Roman"/>
          <w:sz w:val="24"/>
        </w:rPr>
        <w:t xml:space="preserve">         3. Настоящее Постановление  вступает в си</w:t>
      </w:r>
      <w:r>
        <w:rPr>
          <w:rFonts w:ascii="Times New Roman" w:hAnsi="Times New Roman" w:cs="Times New Roman"/>
          <w:sz w:val="24"/>
        </w:rPr>
        <w:t xml:space="preserve">лу с момента его обнародования </w:t>
      </w:r>
    </w:p>
    <w:p w:rsidR="007E2CF1" w:rsidRPr="006907C6" w:rsidRDefault="007E2CF1" w:rsidP="007E2CF1">
      <w:pPr>
        <w:pStyle w:val="a5"/>
        <w:jc w:val="both"/>
        <w:rPr>
          <w:rFonts w:ascii="Times New Roman" w:hAnsi="Times New Roman" w:cs="Times New Roman"/>
          <w:sz w:val="24"/>
        </w:rPr>
      </w:pPr>
      <w:r>
        <w:rPr>
          <w:rFonts w:ascii="Times New Roman" w:hAnsi="Times New Roman" w:cs="Times New Roman"/>
          <w:sz w:val="24"/>
        </w:rPr>
        <w:t xml:space="preserve">         </w:t>
      </w:r>
      <w:r w:rsidRPr="006907C6">
        <w:rPr>
          <w:rFonts w:ascii="Times New Roman" w:hAnsi="Times New Roman" w:cs="Times New Roman"/>
          <w:sz w:val="24"/>
        </w:rPr>
        <w:t>4.Контроль за выполнением настоящего Постановления оставляю за собой.</w:t>
      </w:r>
    </w:p>
    <w:p w:rsidR="007E2CF1" w:rsidRPr="006907C6" w:rsidRDefault="007E2CF1" w:rsidP="007E2CF1">
      <w:pPr>
        <w:pStyle w:val="a5"/>
        <w:jc w:val="both"/>
        <w:rPr>
          <w:rFonts w:ascii="Times New Roman" w:hAnsi="Times New Roman" w:cs="Times New Roman"/>
          <w:sz w:val="24"/>
        </w:rPr>
      </w:pPr>
    </w:p>
    <w:p w:rsidR="007E2CF1" w:rsidRDefault="007E2CF1" w:rsidP="007E2CF1">
      <w:pPr>
        <w:pStyle w:val="Default"/>
      </w:pPr>
    </w:p>
    <w:p w:rsidR="007E2CF1" w:rsidRDefault="007E2CF1" w:rsidP="007E2CF1">
      <w:pPr>
        <w:pStyle w:val="Default"/>
      </w:pPr>
    </w:p>
    <w:p w:rsidR="007E2CF1" w:rsidRDefault="007E2CF1" w:rsidP="007E2CF1">
      <w:pPr>
        <w:pStyle w:val="Default"/>
      </w:pPr>
    </w:p>
    <w:p w:rsidR="007E2CF1" w:rsidRDefault="007E2CF1" w:rsidP="007E2CF1">
      <w:pPr>
        <w:pStyle w:val="Default"/>
      </w:pPr>
    </w:p>
    <w:p w:rsidR="007E2CF1" w:rsidRDefault="007E2CF1" w:rsidP="007E2CF1">
      <w:pPr>
        <w:pStyle w:val="Default"/>
      </w:pPr>
    </w:p>
    <w:p w:rsidR="007E2CF1" w:rsidRDefault="007E2CF1" w:rsidP="007E2CF1">
      <w:pPr>
        <w:pStyle w:val="Default"/>
      </w:pPr>
    </w:p>
    <w:p w:rsidR="007E2CF1" w:rsidRDefault="007E2CF1" w:rsidP="007E2CF1">
      <w:pPr>
        <w:pStyle w:val="Default"/>
      </w:pPr>
    </w:p>
    <w:p w:rsidR="007E2CF1" w:rsidRDefault="007E2CF1" w:rsidP="007E2CF1">
      <w:pPr>
        <w:pStyle w:val="Default"/>
        <w:ind w:hanging="360"/>
      </w:pPr>
      <w:r>
        <w:t xml:space="preserve">       Глава Линёвского</w:t>
      </w:r>
    </w:p>
    <w:p w:rsidR="007E2CF1" w:rsidRDefault="007E2CF1" w:rsidP="007E2CF1">
      <w:pPr>
        <w:pStyle w:val="a3"/>
        <w:rPr>
          <w:rFonts w:ascii="Times New Roman" w:hAnsi="Times New Roman"/>
          <w:sz w:val="24"/>
        </w:rPr>
      </w:pPr>
      <w:r>
        <w:rPr>
          <w:rFonts w:ascii="Times New Roman" w:hAnsi="Times New Roman"/>
          <w:sz w:val="24"/>
        </w:rPr>
        <w:t xml:space="preserve"> городского  поселения                                                                           Г.В. Лоскутов</w:t>
      </w:r>
    </w:p>
    <w:p w:rsidR="007E2CF1" w:rsidRDefault="007E2CF1" w:rsidP="007E2CF1">
      <w:pPr>
        <w:pStyle w:val="a3"/>
        <w:jc w:val="both"/>
      </w:pPr>
      <w:r>
        <w:t> </w:t>
      </w: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rPr>
          <w:sz w:val="22"/>
          <w:szCs w:val="22"/>
        </w:rPr>
      </w:pPr>
    </w:p>
    <w:p w:rsidR="007E2CF1" w:rsidRDefault="007E2CF1" w:rsidP="007E2CF1">
      <w:pPr>
        <w:pStyle w:val="Default"/>
      </w:pPr>
      <w:r>
        <w:lastRenderedPageBreak/>
        <w:t xml:space="preserve">                                                                                                                 </w:t>
      </w:r>
    </w:p>
    <w:p w:rsidR="007E2CF1" w:rsidRDefault="007E2CF1" w:rsidP="007E2CF1">
      <w:pPr>
        <w:pStyle w:val="Default"/>
        <w:rPr>
          <w:sz w:val="22"/>
          <w:szCs w:val="22"/>
        </w:rPr>
      </w:pPr>
      <w:r>
        <w:t xml:space="preserve">                                                                                                             </w:t>
      </w:r>
      <w:r>
        <w:rPr>
          <w:sz w:val="22"/>
          <w:szCs w:val="22"/>
        </w:rPr>
        <w:t>Приложение 1</w:t>
      </w:r>
    </w:p>
    <w:p w:rsidR="007E2CF1" w:rsidRDefault="007E2CF1" w:rsidP="007E2CF1">
      <w:pPr>
        <w:pStyle w:val="Default"/>
      </w:pPr>
      <w:r>
        <w:rPr>
          <w:sz w:val="22"/>
          <w:szCs w:val="22"/>
        </w:rPr>
        <w:t xml:space="preserve">                                                                                                         </w:t>
      </w:r>
      <w:r>
        <w:t>к Постановлению главы</w:t>
      </w:r>
    </w:p>
    <w:p w:rsidR="007E2CF1" w:rsidRDefault="007E2CF1" w:rsidP="007E2CF1">
      <w:pPr>
        <w:pStyle w:val="Default"/>
      </w:pPr>
      <w:r>
        <w:t xml:space="preserve">                                                                                                Линёвского городского поселения</w:t>
      </w:r>
    </w:p>
    <w:p w:rsidR="007E2CF1" w:rsidRDefault="007E2CF1" w:rsidP="007E2CF1">
      <w:pPr>
        <w:pStyle w:val="Default"/>
      </w:pPr>
      <w:r>
        <w:t xml:space="preserve">                                                                                                от 27.09.2017 г   №191 </w:t>
      </w:r>
    </w:p>
    <w:p w:rsidR="007E2CF1" w:rsidRDefault="007E2CF1" w:rsidP="007E2CF1">
      <w:pPr>
        <w:pStyle w:val="Default"/>
        <w:rPr>
          <w:sz w:val="22"/>
          <w:szCs w:val="22"/>
        </w:rPr>
      </w:pPr>
    </w:p>
    <w:p w:rsidR="007E2CF1" w:rsidRDefault="007E2CF1" w:rsidP="007E2CF1">
      <w:pPr>
        <w:pStyle w:val="Default"/>
        <w:rPr>
          <w:sz w:val="22"/>
          <w:szCs w:val="22"/>
        </w:rPr>
      </w:pP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ПОЛОЖЕНИЕ</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о порядке сдачи в аренду имущества, находящегося в муниципальной</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собственности  Линёвского городского поселения Жирновского муниципального</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района Волгоградской области</w:t>
      </w:r>
    </w:p>
    <w:p w:rsidR="007E2CF1" w:rsidRPr="007E2CF1" w:rsidRDefault="007E2CF1" w:rsidP="007E2CF1">
      <w:pPr>
        <w:pStyle w:val="a5"/>
        <w:rPr>
          <w:rFonts w:ascii="Times New Roman" w:hAnsi="Times New Roman" w:cs="Times New Roman"/>
          <w:sz w:val="24"/>
        </w:rPr>
      </w:pPr>
      <w:r w:rsidRPr="007E2CF1">
        <w:rPr>
          <w:rFonts w:ascii="Times New Roman" w:hAnsi="Times New Roman" w:cs="Times New Roman"/>
          <w:sz w:val="24"/>
        </w:rPr>
        <w:t xml:space="preserve">     </w:t>
      </w:r>
    </w:p>
    <w:p w:rsidR="007E2CF1" w:rsidRPr="007E2CF1" w:rsidRDefault="007E2CF1" w:rsidP="007E2CF1">
      <w:pPr>
        <w:pStyle w:val="a5"/>
        <w:jc w:val="center"/>
        <w:rPr>
          <w:rFonts w:ascii="Times New Roman" w:hAnsi="Times New Roman" w:cs="Times New Roman"/>
          <w:b/>
          <w:sz w:val="24"/>
        </w:rPr>
      </w:pPr>
      <w:r w:rsidRPr="007E2CF1">
        <w:rPr>
          <w:rFonts w:ascii="Times New Roman" w:hAnsi="Times New Roman" w:cs="Times New Roman"/>
          <w:b/>
          <w:sz w:val="24"/>
        </w:rPr>
        <w:t>Статья 1. Общие положения</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1</w:t>
      </w:r>
      <w:r>
        <w:rPr>
          <w:rFonts w:ascii="Times New Roman" w:hAnsi="Times New Roman" w:cs="Times New Roman"/>
          <w:sz w:val="24"/>
        </w:rPr>
        <w:t>.1</w:t>
      </w:r>
      <w:r w:rsidRPr="007E2CF1">
        <w:rPr>
          <w:rFonts w:ascii="Times New Roman" w:hAnsi="Times New Roman" w:cs="Times New Roman"/>
          <w:sz w:val="24"/>
        </w:rPr>
        <w:t>. Настоящее Положение разработано в соответствии с Гражданским кодексом Российской Федерации, Федеральным законом № 131-ФЗ «Об общих принципах организации местного самоуправления в Российской Федерации», Федеральным законом № 135-ФЗ «О защите конкуренции», Законами Волгоградской области ,  Уставом Линёвского городского поселения</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w:t>
      </w:r>
      <w:r>
        <w:rPr>
          <w:rFonts w:ascii="Times New Roman" w:hAnsi="Times New Roman" w:cs="Times New Roman"/>
          <w:sz w:val="24"/>
        </w:rPr>
        <w:t>1.</w:t>
      </w:r>
      <w:r w:rsidRPr="007E2CF1">
        <w:rPr>
          <w:rFonts w:ascii="Times New Roman" w:hAnsi="Times New Roman" w:cs="Times New Roman"/>
          <w:sz w:val="24"/>
        </w:rPr>
        <w:t xml:space="preserve">2. Положение определяет порядок и условия предоставления в аренду имущества, находящегося в муниципальной собственности Линёвского городского поселения Жирновского муниципального   района Волгоградской области (далее - муниципальное имущество,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w:t>
      </w:r>
      <w:r>
        <w:rPr>
          <w:rFonts w:ascii="Times New Roman" w:hAnsi="Times New Roman" w:cs="Times New Roman"/>
          <w:sz w:val="24"/>
        </w:rPr>
        <w:t>1.</w:t>
      </w:r>
      <w:r w:rsidRPr="007E2CF1">
        <w:rPr>
          <w:rFonts w:ascii="Times New Roman" w:hAnsi="Times New Roman" w:cs="Times New Roman"/>
          <w:sz w:val="24"/>
        </w:rPr>
        <w:t>3.Настоящее положение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о недрах, законодательством о концессионных соглашениях.</w:t>
      </w:r>
    </w:p>
    <w:p w:rsidR="007E2CF1" w:rsidRPr="007E2CF1" w:rsidRDefault="007E2CF1" w:rsidP="007E2CF1">
      <w:pPr>
        <w:pStyle w:val="a5"/>
        <w:rPr>
          <w:rFonts w:ascii="Times New Roman" w:hAnsi="Times New Roman" w:cs="Times New Roman"/>
          <w:sz w:val="24"/>
        </w:rPr>
      </w:pPr>
      <w:r w:rsidRPr="007E2CF1">
        <w:rPr>
          <w:rFonts w:ascii="Times New Roman" w:hAnsi="Times New Roman" w:cs="Times New Roman"/>
          <w:sz w:val="24"/>
        </w:rPr>
        <w:t xml:space="preserve"> </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Статья 2. Объекты аренды</w:t>
      </w:r>
    </w:p>
    <w:p w:rsidR="007E2CF1" w:rsidRPr="007E2CF1" w:rsidRDefault="007E2CF1" w:rsidP="007E2CF1">
      <w:pPr>
        <w:pStyle w:val="a5"/>
        <w:jc w:val="both"/>
        <w:rPr>
          <w:rFonts w:ascii="Times New Roman" w:hAnsi="Times New Roman" w:cs="Times New Roman"/>
          <w:sz w:val="24"/>
        </w:rPr>
      </w:pPr>
      <w:r>
        <w:rPr>
          <w:rFonts w:ascii="Times New Roman" w:hAnsi="Times New Roman" w:cs="Times New Roman"/>
          <w:sz w:val="24"/>
        </w:rPr>
        <w:t xml:space="preserve">          2.1</w:t>
      </w:r>
      <w:r w:rsidRPr="007E2CF1">
        <w:rPr>
          <w:rFonts w:ascii="Times New Roman" w:hAnsi="Times New Roman" w:cs="Times New Roman"/>
          <w:sz w:val="24"/>
        </w:rPr>
        <w:t xml:space="preserve">.В аренду может быть передано муниципальное имущество: </w:t>
      </w:r>
    </w:p>
    <w:p w:rsid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закрепленное на праве хозяйственного ведения за муниципальными унитарными предприятиями Линёвского городского поселения Жирн</w:t>
      </w:r>
      <w:r>
        <w:rPr>
          <w:rFonts w:ascii="Times New Roman" w:hAnsi="Times New Roman" w:cs="Times New Roman"/>
          <w:sz w:val="24"/>
        </w:rPr>
        <w:t xml:space="preserve">овского муниципального   района </w:t>
      </w:r>
      <w:r w:rsidRPr="007E2CF1">
        <w:rPr>
          <w:rFonts w:ascii="Times New Roman" w:hAnsi="Times New Roman" w:cs="Times New Roman"/>
          <w:sz w:val="24"/>
        </w:rPr>
        <w:t>Волгоградской области</w:t>
      </w:r>
      <w:r>
        <w:rPr>
          <w:rFonts w:ascii="Times New Roman" w:hAnsi="Times New Roman" w:cs="Times New Roman"/>
          <w:sz w:val="24"/>
        </w:rPr>
        <w:t>;</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закрепленное на праве оперативного управления за муниципальными учреждениями,  Линёвского городского поселения Жирновского муниципального   района Волгоградской области</w:t>
      </w:r>
      <w:r>
        <w:rPr>
          <w:rFonts w:ascii="Times New Roman" w:hAnsi="Times New Roman" w:cs="Times New Roman"/>
          <w:sz w:val="24"/>
        </w:rPr>
        <w:t>;</w:t>
      </w:r>
      <w:r w:rsidRPr="007E2CF1">
        <w:rPr>
          <w:rFonts w:ascii="Times New Roman" w:hAnsi="Times New Roman" w:cs="Times New Roman"/>
          <w:sz w:val="24"/>
        </w:rPr>
        <w:t xml:space="preserve">                                                                                                                                                             - составляющее муниципальную казну  Линёвского городского поселения Жирновского муниципального   района Волгоградской области</w:t>
      </w:r>
      <w:r>
        <w:rPr>
          <w:rFonts w:ascii="Times New Roman" w:hAnsi="Times New Roman" w:cs="Times New Roman"/>
          <w:sz w:val="24"/>
        </w:rPr>
        <w:t>.</w:t>
      </w:r>
      <w:r w:rsidRPr="007E2CF1">
        <w:rPr>
          <w:rFonts w:ascii="Times New Roman" w:hAnsi="Times New Roman" w:cs="Times New Roman"/>
          <w:sz w:val="24"/>
        </w:rPr>
        <w:t xml:space="preserve">                                                                         </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Статья 3. Арендаторы муниципального имущества</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3.1</w:t>
      </w:r>
      <w:r w:rsidR="007E2CF1" w:rsidRPr="007E2CF1">
        <w:rPr>
          <w:rFonts w:ascii="Times New Roman" w:hAnsi="Times New Roman" w:cs="Times New Roman"/>
          <w:sz w:val="24"/>
        </w:rPr>
        <w:t xml:space="preserve">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Статья 4. Порядок передачи муниципального имущества в аренду</w:t>
      </w:r>
    </w:p>
    <w:p w:rsidR="00DF7807"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4.1.</w:t>
      </w:r>
      <w:r w:rsidR="007E2CF1" w:rsidRPr="007E2CF1">
        <w:rPr>
          <w:rFonts w:ascii="Times New Roman" w:hAnsi="Times New Roman" w:cs="Times New Roman"/>
          <w:sz w:val="24"/>
        </w:rPr>
        <w:t>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п.10 статьи 4 настоящего положения</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2. Торги на право заключения договоров аренды проводятся в форме аукционов или конкурсов. </w:t>
      </w:r>
    </w:p>
    <w:p w:rsidR="00DF7807"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3. Решение о проведении торгов по продаже права на заключение договоров аренды принимается администрацией Линёвского городского поселения Жирновского муниципального   района Волгоградской области</w:t>
      </w:r>
      <w:r>
        <w:rPr>
          <w:rFonts w:ascii="Times New Roman" w:hAnsi="Times New Roman" w:cs="Times New Roman"/>
          <w:sz w:val="24"/>
        </w:rPr>
        <w:t>.</w:t>
      </w:r>
    </w:p>
    <w:p w:rsidR="00DF7807"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4. Форма проведения торгов устанавливается администрацией  Линёвского </w:t>
      </w:r>
      <w:r w:rsidR="007E2CF1" w:rsidRPr="007E2CF1">
        <w:rPr>
          <w:rFonts w:ascii="Times New Roman" w:hAnsi="Times New Roman" w:cs="Times New Roman"/>
          <w:sz w:val="24"/>
        </w:rPr>
        <w:lastRenderedPageBreak/>
        <w:t>городского поселения Жирновского муниципального   района Волгоградской области</w:t>
      </w:r>
    </w:p>
    <w:p w:rsid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5. Организатором торгов является администрация  Линёвского городского поселения Жирновского муниципального   района Волгоградской области осуществляющая полномочия собственника в сфере управления и распоряжения муниципальным  имуществом                            </w:t>
      </w:r>
    </w:p>
    <w:p w:rsidR="00DF7807"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6. 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  </w:t>
      </w:r>
    </w:p>
    <w:p w:rsidR="00DF7807"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7. Инициировать передачу муниципального имущества в аренду вправе администрация  Линёвского городского поселения Жирновского муниципального   района Волгоградской области и любые заинтересованные физические и юридические лица, индивидуальные предприниматели. </w:t>
      </w:r>
    </w:p>
    <w:p w:rsidR="00DF7807"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w:t>
      </w:r>
      <w:r>
        <w:rPr>
          <w:rFonts w:ascii="Times New Roman" w:hAnsi="Times New Roman" w:cs="Times New Roman"/>
          <w:sz w:val="24"/>
        </w:rPr>
        <w:t>4.</w:t>
      </w:r>
      <w:r w:rsidRPr="007E2CF1">
        <w:rPr>
          <w:rFonts w:ascii="Times New Roman" w:hAnsi="Times New Roman" w:cs="Times New Roman"/>
          <w:sz w:val="24"/>
        </w:rPr>
        <w:t xml:space="preserve">8. Заинтересованное лицо направляет в адрес администрации Линёвского городского поселения Жирновского муниципального   района Волгоградской области заявление о предоставлении муниципального имущества в аренду в произвольной форме в виде письма                 </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4.</w:t>
      </w:r>
      <w:r w:rsidR="007E2CF1" w:rsidRPr="007E2CF1">
        <w:rPr>
          <w:rFonts w:ascii="Times New Roman" w:hAnsi="Times New Roman" w:cs="Times New Roman"/>
          <w:sz w:val="24"/>
        </w:rPr>
        <w:t xml:space="preserve">9. Рассмотрение поступивших заявлений и принятие решений по ним производится на общих основаниях в месячный срок. </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10. Муниципальное имущество может передаваться в аренду без проведения торгов: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-государственным органам, органам местного самоуправления, а также государственным внебюджетным фондам, Центральному банку Российской Федерации;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-государственным и муниципальным учреждениям;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                                                                                                -   адвокатским, нотариальным, торгово-промышленным палатам;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медицинским организациям, организациям, осуществляющим образовательную деятельность;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-для размещения сетей связи, объектов почтовой связи;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-лицу, обладающему правами владения и (или) пользования сетью инженерно- 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-в порядке, установленном главой 5 Федерального закона от 26.07.2006 № 135-ФЗ «О защите конкуренции»;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w:t>
      </w:r>
      <w:r w:rsidRPr="007E2CF1">
        <w:rPr>
          <w:rFonts w:ascii="Times New Roman" w:hAnsi="Times New Roman" w:cs="Times New Roman"/>
          <w:sz w:val="24"/>
        </w:rPr>
        <w:lastRenderedPageBreak/>
        <w:t xml:space="preserve">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на срок не более чем тридцать календарных дней в течение шести последующих календарных месяцев;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-взамен недвижимого имущества, право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лицу ,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-по истечении срока договора аренды, указанного в частях 1 и 3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11. При передаче в аренду имущества без проведения торгов заявители представляют в администрацию  Линёвского городского поселения Жирновского муниципального   района Волгоградской области следующий пакет документов: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а) Для юридических лиц: </w:t>
      </w:r>
    </w:p>
    <w:p w:rsidR="007E2CF1" w:rsidRPr="007E2CF1" w:rsidRDefault="007E2CF1" w:rsidP="007E2CF1">
      <w:pPr>
        <w:pStyle w:val="a5"/>
        <w:jc w:val="both"/>
        <w:rPr>
          <w:rFonts w:ascii="Times New Roman" w:hAnsi="Times New Roman" w:cs="Times New Roman"/>
          <w:sz w:val="24"/>
        </w:rPr>
      </w:pPr>
      <w:r>
        <w:rPr>
          <w:rFonts w:ascii="Times New Roman" w:hAnsi="Times New Roman" w:cs="Times New Roman"/>
          <w:sz w:val="24"/>
        </w:rPr>
        <w:t>-</w:t>
      </w:r>
      <w:r w:rsidRPr="007E2CF1">
        <w:rPr>
          <w:rFonts w:ascii="Times New Roman" w:hAnsi="Times New Roman" w:cs="Times New Roman"/>
          <w:sz w:val="24"/>
        </w:rPr>
        <w:t xml:space="preserve">нотариально заверенные копии учредительных документов;                                                              - нотариально заверенная копия свидетельства о государственной регистрации юридического лица;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нотариально заверенная копия свидетельства о постановке на налоговый учет; - </w:t>
      </w:r>
      <w:r w:rsidRPr="007E2CF1">
        <w:rPr>
          <w:rFonts w:ascii="Times New Roman" w:hAnsi="Times New Roman" w:cs="Times New Roman"/>
          <w:sz w:val="24"/>
        </w:rPr>
        <w:lastRenderedPageBreak/>
        <w:t xml:space="preserve">нотариально заверенная копия информационного письма органов статистики о присвоении статистических кодов;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заверенная в установленном порядке копия документа, подтверждающего полномочия заявителя заключать сделки от имени юридического лица;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иные документы, подтверждающие право заявителя на предоставление ему муниципального имущества в аренду без проведения торгов.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б) Для индивидуальных предпринимателей: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нотариально заверенная копия свидетельства о государственной регистрации индивидуального предпринимателя;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нотариально заверенная копия свидетельства о постановке на налоговый учет;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нотариально заверенная копия информационного письма органов статистики о присвоении статистических кодов;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иные документы, подтверждающие право заявителя на предоставление ему муниципального имущества в аренду без проведения торгов.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в) Для физических лиц: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копии документов, удостоверяющих личность;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документ, подтверждающий отсутствие в Едином государственном реестре индивидуальных предпринимателей сведений о физическом лице. </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12. При  передаче в аренду недвижимого имущества, закрепленного на праве оперативного управления за муниципальными образовательными учреждениями   Линёвского городского поселения Жирновского муниципального   района Волгоградской области администрация Линёвского городского поселения Жирновского муниципального   района Волгоградской области проводит экспертную оценку последствий сдачи этого имущества в аренду для обеспечения образования, воспитания, социальной защиты и социального обслуживания детей. </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4.</w:t>
      </w:r>
      <w:r w:rsidR="007E2CF1" w:rsidRPr="007E2CF1">
        <w:rPr>
          <w:rFonts w:ascii="Times New Roman" w:hAnsi="Times New Roman" w:cs="Times New Roman"/>
          <w:sz w:val="24"/>
        </w:rPr>
        <w:t xml:space="preserve">13. Основанием для заключения договора аренды является постановление главы администрации  Линёвского городского поселения Жирновского муниципального   района Волгоградской области .                                                                                                                   </w:t>
      </w:r>
    </w:p>
    <w:p w:rsidR="007E2CF1" w:rsidRPr="007E2CF1" w:rsidRDefault="007E2CF1" w:rsidP="00DF7807">
      <w:pPr>
        <w:pStyle w:val="a5"/>
        <w:jc w:val="center"/>
        <w:rPr>
          <w:rFonts w:ascii="Times New Roman" w:hAnsi="Times New Roman" w:cs="Times New Roman"/>
          <w:sz w:val="24"/>
        </w:rPr>
      </w:pPr>
      <w:r w:rsidRPr="007E2CF1">
        <w:rPr>
          <w:rFonts w:ascii="Times New Roman" w:hAnsi="Times New Roman" w:cs="Times New Roman"/>
          <w:sz w:val="24"/>
        </w:rPr>
        <w:t>Статья 5. Условия аренды муниципального имущества.</w:t>
      </w:r>
    </w:p>
    <w:p w:rsidR="00DF7807"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5.</w:t>
      </w:r>
      <w:r w:rsidR="007E2CF1" w:rsidRPr="007E2CF1">
        <w:rPr>
          <w:rFonts w:ascii="Times New Roman" w:hAnsi="Times New Roman" w:cs="Times New Roman"/>
          <w:sz w:val="24"/>
        </w:rPr>
        <w:t>1. Основным документом, регулирующим отношения арендодателя с арендатором, является договор аренды. Форма типового договора аренды, содержащая обязательные условия, утверждаются постановлением главы администрации Линёвского городского поселения Жирновского муниципального</w:t>
      </w:r>
      <w:r>
        <w:rPr>
          <w:rFonts w:ascii="Times New Roman" w:hAnsi="Times New Roman" w:cs="Times New Roman"/>
          <w:sz w:val="24"/>
        </w:rPr>
        <w:t xml:space="preserve">   района Волгоградской области.</w:t>
      </w:r>
    </w:p>
    <w:p w:rsidR="007E2CF1" w:rsidRPr="007E2CF1" w:rsidRDefault="007E2CF1" w:rsidP="007E2CF1">
      <w:pPr>
        <w:pStyle w:val="a5"/>
        <w:jc w:val="both"/>
        <w:rPr>
          <w:rFonts w:ascii="Times New Roman" w:hAnsi="Times New Roman" w:cs="Times New Roman"/>
          <w:kern w:val="0"/>
          <w:sz w:val="24"/>
          <w:lang w:eastAsia="ru-RU" w:bidi="ar-SA"/>
        </w:rPr>
      </w:pPr>
      <w:r w:rsidRPr="007E2CF1">
        <w:rPr>
          <w:rFonts w:ascii="Times New Roman" w:hAnsi="Times New Roman" w:cs="Times New Roman"/>
          <w:sz w:val="24"/>
        </w:rPr>
        <w:t xml:space="preserve"> </w:t>
      </w:r>
      <w:r w:rsidR="00DF7807">
        <w:rPr>
          <w:rFonts w:ascii="Times New Roman" w:hAnsi="Times New Roman" w:cs="Times New Roman"/>
          <w:sz w:val="24"/>
        </w:rPr>
        <w:t xml:space="preserve">        </w:t>
      </w:r>
      <w:r>
        <w:rPr>
          <w:rFonts w:ascii="Times New Roman" w:hAnsi="Times New Roman" w:cs="Times New Roman"/>
          <w:sz w:val="24"/>
        </w:rPr>
        <w:t>5.</w:t>
      </w:r>
      <w:r w:rsidRPr="007E2CF1">
        <w:rPr>
          <w:rFonts w:ascii="Times New Roman" w:hAnsi="Times New Roman" w:cs="Times New Roman"/>
          <w:kern w:val="0"/>
          <w:sz w:val="24"/>
          <w:lang w:eastAsia="ru-RU" w:bidi="ar-SA"/>
        </w:rPr>
        <w:t xml:space="preserve">2. Договором аренды муниципального имущества определяются следующие условия: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-объект аренды (данные, позволяющие определенно установить имущество подлежащее передаче арендатору), а также в отношении объектов недвижимости – местонахождение;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-целевое назначение передаваемого в аренду муниципального имущества; в случае передачи в аренду нежилого помещения - вид деятельности арендатора, осуществляемый в арендуемом помещении;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-срок договора аренды. Договор аренды может быть заключен на срок менее одного года, один год и более одного года;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-права третьих лиц на сдаваемое в аренду муниципальное имущество;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-порядок передачи муниципального имущества и порядок его возврата арендатором;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-размер арендной платы;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-порядок, условия и сроки внесения арендной платы;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lastRenderedPageBreak/>
        <w:t xml:space="preserve">-права и обязанности сторон;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-условия использования арендуемого муниципального имущества, последствия нарушения этих условий;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-условия возложения на арендатора расходов, связанных с эксплуатацией арендуемого муниципального имущества и его страхованием; </w:t>
      </w:r>
    </w:p>
    <w:p w:rsidR="007E2CF1" w:rsidRPr="007E2CF1"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 xml:space="preserve">-ответственность арендатора за неисполнение или ненадлежащее исполнение обязательств по договору аренды; </w:t>
      </w:r>
    </w:p>
    <w:p w:rsidR="00DF7807" w:rsidRDefault="007E2CF1" w:rsidP="007E2CF1">
      <w:pPr>
        <w:pStyle w:val="a5"/>
        <w:jc w:val="both"/>
        <w:rPr>
          <w:rFonts w:ascii="Times New Roman" w:eastAsia="Times New Roman" w:hAnsi="Times New Roman" w:cs="Times New Roman"/>
          <w:color w:val="000000"/>
          <w:kern w:val="0"/>
          <w:sz w:val="24"/>
          <w:lang w:eastAsia="ru-RU" w:bidi="ar-SA"/>
        </w:rPr>
      </w:pPr>
      <w:r w:rsidRPr="007E2CF1">
        <w:rPr>
          <w:rFonts w:ascii="Times New Roman" w:eastAsia="Times New Roman" w:hAnsi="Times New Roman" w:cs="Times New Roman"/>
          <w:color w:val="000000"/>
          <w:kern w:val="0"/>
          <w:sz w:val="24"/>
          <w:lang w:eastAsia="ru-RU" w:bidi="ar-SA"/>
        </w:rPr>
        <w:t>-порядок контроля со стороны арендодателя за соблюдением арендатором условий договора аренды.</w:t>
      </w:r>
    </w:p>
    <w:p w:rsidR="007E2CF1" w:rsidRPr="007E2CF1" w:rsidRDefault="00DF7807" w:rsidP="007E2CF1">
      <w:pPr>
        <w:pStyle w:val="a5"/>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color w:val="000000"/>
          <w:kern w:val="0"/>
          <w:sz w:val="24"/>
          <w:lang w:eastAsia="ru-RU" w:bidi="ar-SA"/>
        </w:rPr>
        <w:t xml:space="preserve">         </w:t>
      </w:r>
      <w:r w:rsidR="007E2CF1">
        <w:rPr>
          <w:rFonts w:ascii="Times New Roman" w:eastAsia="Times New Roman" w:hAnsi="Times New Roman" w:cs="Times New Roman"/>
          <w:color w:val="000000"/>
          <w:kern w:val="0"/>
          <w:sz w:val="24"/>
          <w:lang w:eastAsia="ru-RU" w:bidi="ar-SA"/>
        </w:rPr>
        <w:t>5.</w:t>
      </w:r>
      <w:r w:rsidR="007E2CF1" w:rsidRPr="007E2CF1">
        <w:rPr>
          <w:rFonts w:ascii="Times New Roman" w:eastAsia="Times New Roman" w:hAnsi="Times New Roman" w:cs="Times New Roman"/>
          <w:color w:val="000000"/>
          <w:kern w:val="0"/>
          <w:sz w:val="24"/>
          <w:lang w:eastAsia="ru-RU" w:bidi="ar-SA"/>
        </w:rPr>
        <w:t xml:space="preserve">3. Договор аренды, заключенный на срок один год и более, подлежит государственной регистрации в установленном законом порядке. Оплата расходов, связанных с государственной регистрацией, производится арендатором. </w:t>
      </w:r>
    </w:p>
    <w:p w:rsidR="007E2CF1" w:rsidRPr="007E2CF1" w:rsidRDefault="00DF7807" w:rsidP="007E2CF1">
      <w:pPr>
        <w:pStyle w:val="a5"/>
        <w:jc w:val="both"/>
        <w:rPr>
          <w:rFonts w:ascii="Times New Roman" w:hAnsi="Times New Roman" w:cs="Times New Roman"/>
          <w:kern w:val="0"/>
          <w:sz w:val="24"/>
          <w:lang w:eastAsia="ru-RU" w:bidi="ar-SA"/>
        </w:rPr>
      </w:pPr>
      <w:r>
        <w:rPr>
          <w:rFonts w:ascii="Times New Roman" w:hAnsi="Times New Roman" w:cs="Times New Roman"/>
          <w:kern w:val="0"/>
          <w:sz w:val="24"/>
          <w:lang w:eastAsia="ru-RU" w:bidi="ar-SA"/>
        </w:rPr>
        <w:t xml:space="preserve">         </w:t>
      </w:r>
      <w:r w:rsidR="007E2CF1">
        <w:rPr>
          <w:rFonts w:ascii="Times New Roman" w:hAnsi="Times New Roman" w:cs="Times New Roman"/>
          <w:kern w:val="0"/>
          <w:sz w:val="24"/>
          <w:lang w:eastAsia="ru-RU" w:bidi="ar-SA"/>
        </w:rPr>
        <w:t>5.</w:t>
      </w:r>
      <w:r w:rsidR="007E2CF1" w:rsidRPr="007E2CF1">
        <w:rPr>
          <w:rFonts w:ascii="Times New Roman" w:hAnsi="Times New Roman" w:cs="Times New Roman"/>
          <w:kern w:val="0"/>
          <w:sz w:val="24"/>
          <w:lang w:eastAsia="ru-RU" w:bidi="ar-SA"/>
        </w:rPr>
        <w:t>4. Арендатор оплачивает коммунальные услуги, а также эксплуатационные</w:t>
      </w:r>
      <w:r w:rsidR="007E2CF1" w:rsidRPr="007E2CF1">
        <w:rPr>
          <w:rFonts w:ascii="Times New Roman" w:hAnsi="Times New Roman" w:cs="Times New Roman"/>
          <w:sz w:val="24"/>
        </w:rPr>
        <w:t xml:space="preserve"> </w:t>
      </w:r>
      <w:r w:rsidR="007E2CF1" w:rsidRPr="007E2CF1">
        <w:rPr>
          <w:rFonts w:ascii="Times New Roman" w:hAnsi="Times New Roman" w:cs="Times New Roman"/>
          <w:kern w:val="0"/>
          <w:sz w:val="24"/>
          <w:lang w:eastAsia="ru-RU" w:bidi="ar-SA"/>
        </w:rPr>
        <w:t xml:space="preserve">расходы, связанные с содержанием имущества, по отдельным договорам в соответствии с установленными нормами, на основании действующих цен и </w:t>
      </w:r>
    </w:p>
    <w:p w:rsidR="00DF7807" w:rsidRDefault="007E2CF1" w:rsidP="007E2CF1">
      <w:pPr>
        <w:pStyle w:val="a5"/>
        <w:jc w:val="both"/>
        <w:rPr>
          <w:rFonts w:ascii="Times New Roman" w:hAnsi="Times New Roman" w:cs="Times New Roman"/>
          <w:sz w:val="24"/>
        </w:rPr>
      </w:pPr>
      <w:r w:rsidRPr="007E2CF1">
        <w:rPr>
          <w:rFonts w:ascii="Times New Roman" w:eastAsia="Times New Roman" w:hAnsi="Times New Roman" w:cs="Times New Roman"/>
          <w:color w:val="000000"/>
          <w:kern w:val="0"/>
          <w:sz w:val="24"/>
          <w:lang w:eastAsia="ru-RU" w:bidi="ar-SA"/>
        </w:rPr>
        <w:t>тарифов, которые он самостоятельно заключает с соответствующими организациями</w:t>
      </w:r>
      <w:r w:rsidRPr="007E2CF1">
        <w:rPr>
          <w:rFonts w:ascii="Times New Roman" w:hAnsi="Times New Roman" w:cs="Times New Roman"/>
          <w:sz w:val="24"/>
        </w:rPr>
        <w:t xml:space="preserve"> </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w:t>
      </w:r>
      <w:r>
        <w:rPr>
          <w:rFonts w:ascii="Times New Roman" w:hAnsi="Times New Roman" w:cs="Times New Roman"/>
          <w:sz w:val="24"/>
        </w:rPr>
        <w:t>5.</w:t>
      </w:r>
      <w:r w:rsidRPr="007E2CF1">
        <w:rPr>
          <w:rFonts w:ascii="Times New Roman" w:hAnsi="Times New Roman" w:cs="Times New Roman"/>
          <w:sz w:val="24"/>
        </w:rPr>
        <w:t xml:space="preserve">5. Помимо условий, предусмотренных настоящим Положением, договор аренды может содержать другие условия, связанные с особенностями сдаваемого в аренду муниципального имущества и определяемые арендодателем.                                                                             </w:t>
      </w:r>
    </w:p>
    <w:p w:rsidR="007E2CF1" w:rsidRPr="007E2CF1" w:rsidRDefault="007E2CF1" w:rsidP="007E2CF1">
      <w:pPr>
        <w:pStyle w:val="a5"/>
        <w:jc w:val="center"/>
        <w:rPr>
          <w:rFonts w:ascii="Times New Roman" w:hAnsi="Times New Roman" w:cs="Times New Roman"/>
          <w:kern w:val="0"/>
          <w:sz w:val="24"/>
          <w:lang w:eastAsia="ru-RU" w:bidi="ar-SA"/>
        </w:rPr>
      </w:pPr>
      <w:r w:rsidRPr="007E2CF1">
        <w:rPr>
          <w:rFonts w:ascii="Times New Roman" w:hAnsi="Times New Roman" w:cs="Times New Roman"/>
          <w:sz w:val="24"/>
        </w:rPr>
        <w:t>Статья 6. Порядок расчета арендной платы</w:t>
      </w:r>
    </w:p>
    <w:p w:rsidR="007E2CF1" w:rsidRPr="007E2CF1" w:rsidRDefault="00DF7807" w:rsidP="007E2CF1">
      <w:pPr>
        <w:pStyle w:val="a5"/>
        <w:rPr>
          <w:rFonts w:ascii="Times New Roman" w:hAnsi="Times New Roman" w:cs="Times New Roman"/>
          <w:kern w:val="0"/>
          <w:sz w:val="24"/>
          <w:lang w:eastAsia="ru-RU" w:bidi="ar-SA"/>
        </w:rPr>
      </w:pPr>
      <w:r>
        <w:rPr>
          <w:rFonts w:ascii="Times New Roman" w:hAnsi="Times New Roman" w:cs="Times New Roman"/>
          <w:kern w:val="0"/>
          <w:sz w:val="24"/>
          <w:lang w:eastAsia="ru-RU" w:bidi="ar-SA"/>
        </w:rPr>
        <w:t xml:space="preserve">          6</w:t>
      </w:r>
      <w:r w:rsidR="007E2CF1">
        <w:rPr>
          <w:rFonts w:ascii="Times New Roman" w:hAnsi="Times New Roman" w:cs="Times New Roman"/>
          <w:kern w:val="0"/>
          <w:sz w:val="24"/>
          <w:lang w:eastAsia="ru-RU" w:bidi="ar-SA"/>
        </w:rPr>
        <w:t>.</w:t>
      </w:r>
      <w:r w:rsidR="007E2CF1" w:rsidRPr="007E2CF1">
        <w:rPr>
          <w:rFonts w:ascii="Times New Roman" w:hAnsi="Times New Roman" w:cs="Times New Roman"/>
          <w:kern w:val="0"/>
          <w:sz w:val="24"/>
          <w:lang w:eastAsia="ru-RU" w:bidi="ar-SA"/>
        </w:rPr>
        <w:t xml:space="preserve">1. Размер арендной платы устанавливается договором аренды между арендодателем и арендатором. </w:t>
      </w:r>
    </w:p>
    <w:p w:rsidR="007E2CF1" w:rsidRPr="007E2CF1" w:rsidRDefault="00DF7807" w:rsidP="007E2CF1">
      <w:pPr>
        <w:pStyle w:val="a5"/>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color w:val="000000"/>
          <w:kern w:val="0"/>
          <w:sz w:val="24"/>
          <w:lang w:eastAsia="ru-RU" w:bidi="ar-SA"/>
        </w:rPr>
        <w:t xml:space="preserve">          6</w:t>
      </w:r>
      <w:r w:rsidR="007E2CF1">
        <w:rPr>
          <w:rFonts w:ascii="Times New Roman" w:eastAsia="Times New Roman" w:hAnsi="Times New Roman" w:cs="Times New Roman"/>
          <w:color w:val="000000"/>
          <w:kern w:val="0"/>
          <w:sz w:val="24"/>
          <w:lang w:eastAsia="ru-RU" w:bidi="ar-SA"/>
        </w:rPr>
        <w:t>.</w:t>
      </w:r>
      <w:r w:rsidR="007E2CF1" w:rsidRPr="007E2CF1">
        <w:rPr>
          <w:rFonts w:ascii="Times New Roman" w:eastAsia="Times New Roman" w:hAnsi="Times New Roman" w:cs="Times New Roman"/>
          <w:color w:val="000000"/>
          <w:kern w:val="0"/>
          <w:sz w:val="24"/>
          <w:lang w:eastAsia="ru-RU" w:bidi="ar-SA"/>
        </w:rPr>
        <w:t xml:space="preserve">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Торги (конкурсы, аукционы) на право заключения договоров аренды проводятся в соответствии с требованиями Федерального закона от 26 июля 2006 года № 135-ФЗ «О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E2CF1" w:rsidRPr="007E2CF1" w:rsidRDefault="00DF7807" w:rsidP="007E2CF1">
      <w:pPr>
        <w:pStyle w:val="a5"/>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color w:val="000000"/>
          <w:kern w:val="0"/>
          <w:sz w:val="24"/>
          <w:lang w:eastAsia="ru-RU" w:bidi="ar-SA"/>
        </w:rPr>
        <w:t xml:space="preserve">          6</w:t>
      </w:r>
      <w:r w:rsidR="007E2CF1">
        <w:rPr>
          <w:rFonts w:ascii="Times New Roman" w:eastAsia="Times New Roman" w:hAnsi="Times New Roman" w:cs="Times New Roman"/>
          <w:color w:val="000000"/>
          <w:kern w:val="0"/>
          <w:sz w:val="24"/>
          <w:lang w:eastAsia="ru-RU" w:bidi="ar-SA"/>
        </w:rPr>
        <w:t>.</w:t>
      </w:r>
      <w:r w:rsidR="007E2CF1" w:rsidRPr="007E2CF1">
        <w:rPr>
          <w:rFonts w:ascii="Times New Roman" w:eastAsia="Times New Roman" w:hAnsi="Times New Roman" w:cs="Times New Roman"/>
          <w:color w:val="000000"/>
          <w:kern w:val="0"/>
          <w:sz w:val="24"/>
          <w:lang w:eastAsia="ru-RU" w:bidi="ar-SA"/>
        </w:rPr>
        <w:t xml:space="preserve">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 </w:t>
      </w:r>
    </w:p>
    <w:p w:rsidR="007E2CF1" w:rsidRDefault="00DF7807" w:rsidP="007E2CF1">
      <w:pPr>
        <w:pStyle w:val="a5"/>
        <w:jc w:val="both"/>
        <w:rPr>
          <w:rFonts w:ascii="Times New Roman" w:hAnsi="Times New Roman" w:cs="Times New Roman"/>
          <w:sz w:val="24"/>
        </w:rPr>
      </w:pPr>
      <w:r>
        <w:rPr>
          <w:rFonts w:ascii="Times New Roman" w:eastAsia="Times New Roman" w:hAnsi="Times New Roman" w:cs="Times New Roman"/>
          <w:color w:val="000000"/>
          <w:kern w:val="0"/>
          <w:sz w:val="24"/>
          <w:lang w:eastAsia="ru-RU" w:bidi="ar-SA"/>
        </w:rPr>
        <w:t xml:space="preserve">         6</w:t>
      </w:r>
      <w:r w:rsidR="007E2CF1">
        <w:rPr>
          <w:rFonts w:ascii="Times New Roman" w:eastAsia="Times New Roman" w:hAnsi="Times New Roman" w:cs="Times New Roman"/>
          <w:color w:val="000000"/>
          <w:kern w:val="0"/>
          <w:sz w:val="24"/>
          <w:lang w:eastAsia="ru-RU" w:bidi="ar-SA"/>
        </w:rPr>
        <w:t>.</w:t>
      </w:r>
      <w:r w:rsidR="007E2CF1" w:rsidRPr="007E2CF1">
        <w:rPr>
          <w:rFonts w:ascii="Times New Roman" w:eastAsia="Times New Roman" w:hAnsi="Times New Roman" w:cs="Times New Roman"/>
          <w:color w:val="000000"/>
          <w:kern w:val="0"/>
          <w:sz w:val="24"/>
          <w:lang w:eastAsia="ru-RU" w:bidi="ar-SA"/>
        </w:rPr>
        <w:t>4. Размер арендной платы за аренду недвижимого имущества учреждением, зарегистрированным в соответствии с требованиями законодательства Российской Федерации, со 100 – процентным финансированием из</w:t>
      </w:r>
      <w:r w:rsidR="007E2CF1" w:rsidRPr="007E2CF1">
        <w:rPr>
          <w:rFonts w:ascii="Times New Roman" w:hAnsi="Times New Roman" w:cs="Times New Roman"/>
          <w:sz w:val="24"/>
        </w:rPr>
        <w:t xml:space="preserve"> бюджета Линёвского городского поселения Жирновского муниципального   района Волгоградской области</w:t>
      </w:r>
      <w:r w:rsidR="007E2CF1">
        <w:rPr>
          <w:rFonts w:ascii="Times New Roman" w:hAnsi="Times New Roman" w:cs="Times New Roman"/>
          <w:sz w:val="24"/>
        </w:rPr>
        <w:t>,</w:t>
      </w:r>
      <w:r w:rsidR="007E2CF1" w:rsidRPr="007E2CF1">
        <w:rPr>
          <w:rFonts w:ascii="Times New Roman" w:hAnsi="Times New Roman" w:cs="Times New Roman"/>
          <w:sz w:val="24"/>
        </w:rPr>
        <w:t xml:space="preserve"> </w:t>
      </w:r>
      <w:r w:rsidR="007E2CF1" w:rsidRPr="007E2CF1">
        <w:rPr>
          <w:rFonts w:ascii="Times New Roman" w:eastAsia="Times New Roman" w:hAnsi="Times New Roman" w:cs="Times New Roman"/>
          <w:color w:val="000000"/>
          <w:kern w:val="0"/>
          <w:sz w:val="24"/>
          <w:lang w:eastAsia="ru-RU" w:bidi="ar-SA"/>
        </w:rPr>
        <w:t xml:space="preserve">устанавливается в сумме 1,0 руб. в год. </w:t>
      </w:r>
      <w:r w:rsidR="007E2CF1" w:rsidRPr="007E2CF1">
        <w:rPr>
          <w:rFonts w:ascii="Times New Roman" w:hAnsi="Times New Roman" w:cs="Times New Roman"/>
          <w:sz w:val="24"/>
        </w:rPr>
        <w:t xml:space="preserve"> </w:t>
      </w:r>
    </w:p>
    <w:p w:rsidR="007E2CF1" w:rsidRPr="007E2CF1" w:rsidRDefault="00DF7807" w:rsidP="007E2CF1">
      <w:pPr>
        <w:pStyle w:val="a5"/>
        <w:rPr>
          <w:rFonts w:ascii="Times New Roman" w:eastAsia="Times New Roman" w:hAnsi="Times New Roman" w:cs="Times New Roman"/>
          <w:color w:val="000000"/>
          <w:kern w:val="0"/>
          <w:sz w:val="24"/>
          <w:lang w:eastAsia="ru-RU" w:bidi="ar-SA"/>
        </w:rPr>
      </w:pPr>
      <w:r>
        <w:rPr>
          <w:rFonts w:ascii="Times New Roman" w:hAnsi="Times New Roman" w:cs="Times New Roman"/>
          <w:sz w:val="24"/>
        </w:rPr>
        <w:t xml:space="preserve">          6</w:t>
      </w:r>
      <w:r w:rsidR="007E2CF1">
        <w:rPr>
          <w:rFonts w:ascii="Times New Roman" w:hAnsi="Times New Roman" w:cs="Times New Roman"/>
          <w:sz w:val="24"/>
        </w:rPr>
        <w:t>.</w:t>
      </w:r>
      <w:r w:rsidR="007E2CF1" w:rsidRPr="007E2CF1">
        <w:rPr>
          <w:rFonts w:ascii="Times New Roman" w:eastAsia="Times New Roman" w:hAnsi="Times New Roman" w:cs="Times New Roman"/>
          <w:color w:val="000000"/>
          <w:kern w:val="0"/>
          <w:sz w:val="24"/>
          <w:lang w:eastAsia="ru-RU" w:bidi="ar-SA"/>
        </w:rPr>
        <w:t xml:space="preserve">5. Арендная плата рассчитывается в порядке, установленном Методикой расчета и распределения арендной платы при передаче в аренду имущества, находящегося в собственности      </w:t>
      </w:r>
      <w:r w:rsidR="007E2CF1" w:rsidRPr="007E2CF1">
        <w:rPr>
          <w:rFonts w:ascii="Times New Roman" w:hAnsi="Times New Roman" w:cs="Times New Roman"/>
          <w:sz w:val="24"/>
        </w:rPr>
        <w:t xml:space="preserve">Линёвского городского поселения Жирновского муниципального   района Волгоградской области                                                                                                                               </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Статья 7. Сроки внесения арендной платы и порядок ее использования</w:t>
      </w:r>
    </w:p>
    <w:p w:rsidR="007E2CF1" w:rsidRPr="007E2CF1" w:rsidRDefault="00DF7807" w:rsidP="007E2CF1">
      <w:pPr>
        <w:pStyle w:val="a5"/>
        <w:jc w:val="both"/>
        <w:rPr>
          <w:rFonts w:ascii="Times New Roman" w:hAnsi="Times New Roman" w:cs="Times New Roman"/>
          <w:kern w:val="0"/>
          <w:sz w:val="24"/>
          <w:lang w:eastAsia="ru-RU" w:bidi="ar-SA"/>
        </w:rPr>
      </w:pPr>
      <w:r>
        <w:rPr>
          <w:rFonts w:ascii="Times New Roman" w:hAnsi="Times New Roman" w:cs="Times New Roman"/>
          <w:kern w:val="0"/>
          <w:sz w:val="24"/>
          <w:lang w:eastAsia="ru-RU" w:bidi="ar-SA"/>
        </w:rPr>
        <w:t xml:space="preserve">          </w:t>
      </w:r>
      <w:r w:rsidR="007E2CF1">
        <w:rPr>
          <w:rFonts w:ascii="Times New Roman" w:hAnsi="Times New Roman" w:cs="Times New Roman"/>
          <w:kern w:val="0"/>
          <w:sz w:val="24"/>
          <w:lang w:eastAsia="ru-RU" w:bidi="ar-SA"/>
        </w:rPr>
        <w:t>7.</w:t>
      </w:r>
      <w:r w:rsidR="007E2CF1" w:rsidRPr="007E2CF1">
        <w:rPr>
          <w:rFonts w:ascii="Times New Roman" w:hAnsi="Times New Roman" w:cs="Times New Roman"/>
          <w:kern w:val="0"/>
          <w:sz w:val="24"/>
          <w:lang w:eastAsia="ru-RU" w:bidi="ar-SA"/>
        </w:rPr>
        <w:t xml:space="preserve">1. Срок внесения арендной платы – до 10 числа месяца, следующего за отчетным. Срок внесения арендной платы устанавливается договором аренды. </w:t>
      </w:r>
    </w:p>
    <w:p w:rsidR="00DF7807" w:rsidRDefault="00DF7807" w:rsidP="007E2CF1">
      <w:pPr>
        <w:pStyle w:val="a5"/>
        <w:jc w:val="both"/>
        <w:rPr>
          <w:rFonts w:ascii="Times New Roman" w:eastAsia="Times New Roman" w:hAnsi="Times New Roman" w:cs="Times New Roman"/>
          <w:color w:val="000000"/>
          <w:kern w:val="0"/>
          <w:sz w:val="24"/>
          <w:lang w:eastAsia="ru-RU" w:bidi="ar-SA"/>
        </w:rPr>
      </w:pPr>
      <w:r>
        <w:rPr>
          <w:rFonts w:ascii="Times New Roman" w:eastAsia="Times New Roman" w:hAnsi="Times New Roman" w:cs="Times New Roman"/>
          <w:color w:val="000000"/>
          <w:kern w:val="0"/>
          <w:sz w:val="24"/>
          <w:lang w:eastAsia="ru-RU" w:bidi="ar-SA"/>
        </w:rPr>
        <w:t xml:space="preserve">          </w:t>
      </w:r>
      <w:r w:rsidR="007E2CF1">
        <w:rPr>
          <w:rFonts w:ascii="Times New Roman" w:eastAsia="Times New Roman" w:hAnsi="Times New Roman" w:cs="Times New Roman"/>
          <w:color w:val="000000"/>
          <w:kern w:val="0"/>
          <w:sz w:val="24"/>
          <w:lang w:eastAsia="ru-RU" w:bidi="ar-SA"/>
        </w:rPr>
        <w:t>7.</w:t>
      </w:r>
      <w:r w:rsidR="007E2CF1" w:rsidRPr="007E2CF1">
        <w:rPr>
          <w:rFonts w:ascii="Times New Roman" w:eastAsia="Times New Roman" w:hAnsi="Times New Roman" w:cs="Times New Roman"/>
          <w:color w:val="000000"/>
          <w:kern w:val="0"/>
          <w:sz w:val="24"/>
          <w:lang w:eastAsia="ru-RU" w:bidi="ar-SA"/>
        </w:rPr>
        <w:t xml:space="preserve">2. Суммы арендных платежей, излишне перечисленные арендатором, зачисляются </w:t>
      </w:r>
      <w:r w:rsidR="007E2CF1" w:rsidRPr="007E2CF1">
        <w:rPr>
          <w:rFonts w:ascii="Times New Roman" w:eastAsia="Times New Roman" w:hAnsi="Times New Roman" w:cs="Times New Roman"/>
          <w:color w:val="000000"/>
          <w:kern w:val="0"/>
          <w:sz w:val="24"/>
          <w:lang w:eastAsia="ru-RU" w:bidi="ar-SA"/>
        </w:rPr>
        <w:lastRenderedPageBreak/>
        <w:t>в счет последующих платежей.</w:t>
      </w:r>
    </w:p>
    <w:p w:rsidR="00DF7807" w:rsidRDefault="00DF7807" w:rsidP="007E2CF1">
      <w:pPr>
        <w:pStyle w:val="a5"/>
        <w:jc w:val="both"/>
        <w:rPr>
          <w:rFonts w:ascii="Times New Roman" w:hAnsi="Times New Roman" w:cs="Times New Roman"/>
          <w:sz w:val="24"/>
        </w:rPr>
      </w:pPr>
      <w:r>
        <w:rPr>
          <w:rFonts w:ascii="Times New Roman" w:eastAsia="Times New Roman" w:hAnsi="Times New Roman" w:cs="Times New Roman"/>
          <w:color w:val="000000"/>
          <w:kern w:val="0"/>
          <w:sz w:val="24"/>
          <w:lang w:eastAsia="ru-RU" w:bidi="ar-SA"/>
        </w:rPr>
        <w:t xml:space="preserve">           </w:t>
      </w:r>
      <w:r w:rsidR="007E2CF1">
        <w:rPr>
          <w:rFonts w:ascii="Times New Roman" w:eastAsia="Times New Roman" w:hAnsi="Times New Roman" w:cs="Times New Roman"/>
          <w:color w:val="000000"/>
          <w:kern w:val="0"/>
          <w:sz w:val="24"/>
          <w:lang w:eastAsia="ru-RU" w:bidi="ar-SA"/>
        </w:rPr>
        <w:t>7.</w:t>
      </w:r>
      <w:r w:rsidR="007E2CF1" w:rsidRPr="007E2CF1">
        <w:rPr>
          <w:rFonts w:ascii="Times New Roman" w:eastAsia="Times New Roman" w:hAnsi="Times New Roman" w:cs="Times New Roman"/>
          <w:color w:val="000000"/>
          <w:kern w:val="0"/>
          <w:sz w:val="24"/>
          <w:lang w:eastAsia="ru-RU" w:bidi="ar-SA"/>
        </w:rPr>
        <w:t>3.</w:t>
      </w:r>
      <w:r w:rsidR="007E2CF1" w:rsidRPr="007E2CF1">
        <w:rPr>
          <w:rFonts w:ascii="Times New Roman" w:hAnsi="Times New Roman" w:cs="Times New Roman"/>
          <w:sz w:val="24"/>
        </w:rPr>
        <w:t>Арендная плата направляется</w:t>
      </w:r>
      <w:r w:rsidR="007E2CF1">
        <w:rPr>
          <w:rFonts w:ascii="Times New Roman" w:hAnsi="Times New Roman" w:cs="Times New Roman"/>
          <w:sz w:val="24"/>
        </w:rPr>
        <w:t xml:space="preserve"> </w:t>
      </w:r>
      <w:r w:rsidR="007E2CF1" w:rsidRPr="007E2CF1">
        <w:rPr>
          <w:rFonts w:ascii="Times New Roman" w:hAnsi="Times New Roman" w:cs="Times New Roman"/>
          <w:sz w:val="24"/>
        </w:rPr>
        <w:t xml:space="preserve"> на обеспечение нужд Линёвского городского поселения Жирновского муниципального   района Волгоградской области</w:t>
      </w:r>
      <w:r>
        <w:rPr>
          <w:rFonts w:ascii="Times New Roman" w:hAnsi="Times New Roman" w:cs="Times New Roman"/>
          <w:sz w:val="24"/>
        </w:rPr>
        <w:t>.</w:t>
      </w:r>
    </w:p>
    <w:p w:rsidR="007E2CF1" w:rsidRP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7.</w:t>
      </w:r>
      <w:r w:rsidR="007E2CF1" w:rsidRPr="007E2CF1">
        <w:rPr>
          <w:rFonts w:ascii="Times New Roman" w:hAnsi="Times New Roman" w:cs="Times New Roman"/>
          <w:sz w:val="24"/>
        </w:rPr>
        <w:t xml:space="preserve">4.Задержка поступлений по арендной плате в полном объеме на срок более двух месяцев является основанием для досрочного расторжения договора аренды в установленном порядке.                                                                                                                                       </w:t>
      </w:r>
    </w:p>
    <w:p w:rsidR="007E2CF1" w:rsidRPr="007E2CF1" w:rsidRDefault="007E2CF1" w:rsidP="007E2CF1">
      <w:pPr>
        <w:pStyle w:val="a5"/>
        <w:jc w:val="center"/>
        <w:rPr>
          <w:rFonts w:ascii="Times New Roman" w:hAnsi="Times New Roman" w:cs="Times New Roman"/>
          <w:sz w:val="24"/>
        </w:rPr>
      </w:pPr>
      <w:r w:rsidRPr="007E2CF1">
        <w:rPr>
          <w:rFonts w:ascii="Times New Roman" w:hAnsi="Times New Roman" w:cs="Times New Roman"/>
          <w:sz w:val="24"/>
        </w:rPr>
        <w:t>Статья 8. Контроль за исполнением условий договоров аренды муниципального</w:t>
      </w:r>
    </w:p>
    <w:p w:rsidR="007E2CF1" w:rsidRPr="007E2CF1" w:rsidRDefault="007E2CF1" w:rsidP="007E2CF1">
      <w:pPr>
        <w:pStyle w:val="a5"/>
        <w:jc w:val="both"/>
        <w:rPr>
          <w:rFonts w:ascii="Times New Roman" w:hAnsi="Times New Roman" w:cs="Times New Roman"/>
          <w:sz w:val="24"/>
        </w:rPr>
      </w:pPr>
      <w:r w:rsidRPr="007E2CF1">
        <w:rPr>
          <w:rFonts w:ascii="Times New Roman" w:hAnsi="Times New Roman" w:cs="Times New Roman"/>
          <w:sz w:val="24"/>
        </w:rPr>
        <w:t xml:space="preserve">                            имущества                                                                                                                          </w:t>
      </w:r>
    </w:p>
    <w:p w:rsidR="00DF7807"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8.</w:t>
      </w:r>
      <w:r w:rsidR="007E2CF1" w:rsidRPr="007E2CF1">
        <w:rPr>
          <w:rFonts w:ascii="Times New Roman" w:hAnsi="Times New Roman" w:cs="Times New Roman"/>
          <w:sz w:val="24"/>
        </w:rPr>
        <w:t xml:space="preserve">1. Контроль за исполнением арендатором условий договоров аренды осуществляет арендодатель в порядке, предусмотренном договором аренды.  </w:t>
      </w:r>
    </w:p>
    <w:p w:rsidR="007E2CF1" w:rsidRDefault="00DF7807" w:rsidP="007E2CF1">
      <w:pPr>
        <w:pStyle w:val="a5"/>
        <w:jc w:val="both"/>
        <w:rPr>
          <w:rFonts w:ascii="Times New Roman" w:hAnsi="Times New Roman" w:cs="Times New Roman"/>
          <w:sz w:val="24"/>
        </w:rPr>
      </w:pPr>
      <w:r>
        <w:rPr>
          <w:rFonts w:ascii="Times New Roman" w:hAnsi="Times New Roman" w:cs="Times New Roman"/>
          <w:sz w:val="24"/>
        </w:rPr>
        <w:t xml:space="preserve">            </w:t>
      </w:r>
      <w:r w:rsidR="007E2CF1">
        <w:rPr>
          <w:rFonts w:ascii="Times New Roman" w:hAnsi="Times New Roman" w:cs="Times New Roman"/>
          <w:sz w:val="24"/>
        </w:rPr>
        <w:t>8.</w:t>
      </w:r>
      <w:r w:rsidR="007E2CF1" w:rsidRPr="007E2CF1">
        <w:rPr>
          <w:rFonts w:ascii="Times New Roman" w:hAnsi="Times New Roman" w:cs="Times New Roman"/>
          <w:sz w:val="24"/>
        </w:rPr>
        <w:t>2. В случае нарушения    при сдаче муниципального имущества в аренду требований настоящего Положения или законодательства Российской Федерации, администрация    Линёвского городского поселения Жирновского муниципального   района Волгоградской области    обязана:</w:t>
      </w:r>
    </w:p>
    <w:p w:rsidR="007E2CF1" w:rsidRPr="007E2CF1" w:rsidRDefault="007E2CF1" w:rsidP="007E2CF1">
      <w:pPr>
        <w:pStyle w:val="a5"/>
        <w:jc w:val="both"/>
        <w:rPr>
          <w:rFonts w:ascii="Times New Roman" w:hAnsi="Times New Roman" w:cs="Times New Roman"/>
          <w:kern w:val="0"/>
          <w:sz w:val="24"/>
          <w:lang w:eastAsia="ru-RU" w:bidi="ar-SA"/>
        </w:rPr>
      </w:pPr>
      <w:r>
        <w:rPr>
          <w:rFonts w:ascii="Times New Roman" w:hAnsi="Times New Roman" w:cs="Times New Roman"/>
          <w:sz w:val="24"/>
        </w:rPr>
        <w:t xml:space="preserve">- </w:t>
      </w:r>
      <w:r w:rsidRPr="007E2CF1">
        <w:rPr>
          <w:rFonts w:ascii="Times New Roman" w:hAnsi="Times New Roman" w:cs="Times New Roman"/>
          <w:kern w:val="0"/>
          <w:sz w:val="24"/>
          <w:lang w:eastAsia="ru-RU" w:bidi="ar-SA"/>
        </w:rPr>
        <w:t xml:space="preserve">обратиться в суд с иском о признании сделки недействительной; </w:t>
      </w:r>
    </w:p>
    <w:p w:rsidR="007E2CF1" w:rsidRPr="007E2CF1" w:rsidRDefault="007E2CF1" w:rsidP="007E2CF1">
      <w:pPr>
        <w:pStyle w:val="a5"/>
        <w:jc w:val="both"/>
        <w:rPr>
          <w:rFonts w:ascii="Times New Roman" w:hAnsi="Times New Roman" w:cs="Times New Roman"/>
          <w:sz w:val="24"/>
        </w:rPr>
      </w:pPr>
      <w:r w:rsidRPr="007E2CF1">
        <w:rPr>
          <w:rFonts w:ascii="Times New Roman" w:eastAsia="Times New Roman" w:hAnsi="Times New Roman" w:cs="Times New Roman"/>
          <w:color w:val="000000"/>
          <w:kern w:val="0"/>
          <w:sz w:val="24"/>
          <w:lang w:eastAsia="ru-RU" w:bidi="ar-SA"/>
        </w:rPr>
        <w:t>-инициировать привлечение руководителя</w:t>
      </w:r>
      <w:r w:rsidRPr="007E2CF1">
        <w:rPr>
          <w:rFonts w:ascii="Times New Roman" w:hAnsi="Times New Roman" w:cs="Times New Roman"/>
          <w:sz w:val="24"/>
        </w:rPr>
        <w:t xml:space="preserve">   предприятия  к ответственности, предусмотренной заключенным с ним трудовым договором и законодательством Российской Федерации</w:t>
      </w:r>
      <w:r>
        <w:rPr>
          <w:rFonts w:ascii="Times New Roman" w:hAnsi="Times New Roman" w:cs="Times New Roman"/>
          <w:sz w:val="24"/>
        </w:rPr>
        <w:t>.</w:t>
      </w:r>
      <w:r w:rsidRPr="007E2CF1">
        <w:rPr>
          <w:rFonts w:ascii="Times New Roman" w:hAnsi="Times New Roman" w:cs="Times New Roman"/>
          <w:sz w:val="24"/>
        </w:rPr>
        <w:t xml:space="preserve">                                                                                                                                                                                                                        </w:t>
      </w:r>
    </w:p>
    <w:p w:rsidR="002A7A49" w:rsidRPr="007E2CF1" w:rsidRDefault="002A7A49" w:rsidP="007E2CF1">
      <w:pPr>
        <w:pStyle w:val="a5"/>
        <w:jc w:val="both"/>
        <w:rPr>
          <w:rFonts w:ascii="Times New Roman" w:hAnsi="Times New Roman" w:cs="Times New Roman"/>
          <w:sz w:val="24"/>
        </w:rPr>
      </w:pPr>
    </w:p>
    <w:sectPr w:rsidR="002A7A49" w:rsidRPr="007E2CF1" w:rsidSect="006907C6">
      <w:pgSz w:w="11906" w:h="16838"/>
      <w:pgMar w:top="1134" w:right="1134"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7E2CF1"/>
    <w:rsid w:val="002629D2"/>
    <w:rsid w:val="002A7A49"/>
    <w:rsid w:val="00784800"/>
    <w:rsid w:val="007E2CF1"/>
    <w:rsid w:val="00CD46D7"/>
    <w:rsid w:val="00DF7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CF1"/>
    <w:pPr>
      <w:widowControl w:val="0"/>
      <w:suppressAutoHyphens/>
      <w:spacing w:after="0" w:line="240" w:lineRule="auto"/>
    </w:pPr>
    <w:rPr>
      <w:rFonts w:ascii="Arial" w:eastAsia="Lucida Sans Unicode" w:hAnsi="Arial" w:cs="Mangal"/>
      <w:b w:val="0"/>
      <w:bCs w:val="0"/>
      <w:kern w:val="1"/>
      <w:sz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2CF1"/>
    <w:pPr>
      <w:spacing w:after="120"/>
    </w:pPr>
  </w:style>
  <w:style w:type="character" w:customStyle="1" w:styleId="a4">
    <w:name w:val="Основной текст Знак"/>
    <w:basedOn w:val="a0"/>
    <w:link w:val="a3"/>
    <w:rsid w:val="007E2CF1"/>
    <w:rPr>
      <w:rFonts w:ascii="Arial" w:eastAsia="Lucida Sans Unicode" w:hAnsi="Arial" w:cs="Mangal"/>
      <w:b w:val="0"/>
      <w:bCs w:val="0"/>
      <w:kern w:val="1"/>
      <w:sz w:val="20"/>
      <w:lang w:eastAsia="hi-IN" w:bidi="hi-IN"/>
    </w:rPr>
  </w:style>
  <w:style w:type="paragraph" w:customStyle="1" w:styleId="Default">
    <w:name w:val="Default"/>
    <w:basedOn w:val="a"/>
    <w:rsid w:val="007E2CF1"/>
    <w:pPr>
      <w:autoSpaceDE w:val="0"/>
    </w:pPr>
    <w:rPr>
      <w:rFonts w:ascii="Times New Roman" w:eastAsia="Times New Roman" w:hAnsi="Times New Roman" w:cs="Times New Roman"/>
      <w:color w:val="000000"/>
      <w:sz w:val="24"/>
    </w:rPr>
  </w:style>
  <w:style w:type="paragraph" w:styleId="a5">
    <w:name w:val="No Spacing"/>
    <w:uiPriority w:val="1"/>
    <w:qFormat/>
    <w:rsid w:val="007E2CF1"/>
    <w:pPr>
      <w:widowControl w:val="0"/>
      <w:suppressAutoHyphens/>
      <w:spacing w:after="0" w:line="240" w:lineRule="auto"/>
    </w:pPr>
    <w:rPr>
      <w:rFonts w:ascii="Arial" w:eastAsia="Lucida Sans Unicode" w:hAnsi="Arial" w:cs="Mangal"/>
      <w:b w:val="0"/>
      <w:bCs w:val="0"/>
      <w:kern w:val="1"/>
      <w:sz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2017-09-27T13:07:00Z</dcterms:created>
  <dcterms:modified xsi:type="dcterms:W3CDTF">2017-09-27T13:21:00Z</dcterms:modified>
</cp:coreProperties>
</file>